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D374A" w14:textId="26E502AB" w:rsidR="00EC5A67" w:rsidRDefault="00EC5A67">
      <w:pPr>
        <w:rPr>
          <w:b/>
        </w:rPr>
      </w:pPr>
    </w:p>
    <w:p w14:paraId="2E44601B" w14:textId="3F0FF2C1" w:rsidR="0008387B" w:rsidRDefault="0008387B" w:rsidP="0008387B">
      <w:pPr>
        <w:jc w:val="center"/>
        <w:rPr>
          <w:b/>
        </w:rPr>
      </w:pPr>
      <w:r>
        <w:rPr>
          <w:b/>
          <w:noProof/>
          <w:color w:val="2B579A"/>
          <w:shd w:val="clear" w:color="auto" w:fill="E6E6E6"/>
        </w:rPr>
        <w:drawing>
          <wp:inline distT="0" distB="0" distL="0" distR="0" wp14:anchorId="2009D447" wp14:editId="44ABE4A5">
            <wp:extent cx="3990736" cy="82445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NEP Logo_Horizontal_FINAL[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17862" cy="850722"/>
                    </a:xfrm>
                    <a:prstGeom prst="rect">
                      <a:avLst/>
                    </a:prstGeom>
                  </pic:spPr>
                </pic:pic>
              </a:graphicData>
            </a:graphic>
          </wp:inline>
        </w:drawing>
      </w:r>
    </w:p>
    <w:p w14:paraId="6F48520D" w14:textId="77777777" w:rsidR="00912E0A" w:rsidRDefault="00912E0A" w:rsidP="0008387B">
      <w:pPr>
        <w:jc w:val="center"/>
        <w:rPr>
          <w:b/>
        </w:rPr>
      </w:pPr>
    </w:p>
    <w:p w14:paraId="376EBF93" w14:textId="032B4152" w:rsidR="0A00EC2C" w:rsidRDefault="0A00EC2C" w:rsidP="0A00EC2C">
      <w:pPr>
        <w:jc w:val="center"/>
        <w:rPr>
          <w:rFonts w:ascii="Arial" w:hAnsi="Arial" w:cs="Arial"/>
          <w:b/>
          <w:bCs/>
        </w:rPr>
      </w:pPr>
    </w:p>
    <w:p w14:paraId="7D3A5C2E" w14:textId="07F7DB0F" w:rsidR="00912E0A" w:rsidRPr="00912E0A" w:rsidRDefault="0071439C" w:rsidP="70DDB912">
      <w:pPr>
        <w:jc w:val="center"/>
        <w:rPr>
          <w:rFonts w:ascii="Arial" w:hAnsi="Arial" w:cs="Arial"/>
          <w:b/>
          <w:bCs/>
        </w:rPr>
      </w:pPr>
      <w:r w:rsidRPr="21B46144">
        <w:rPr>
          <w:rFonts w:ascii="Arial" w:hAnsi="Arial" w:cs="Arial"/>
          <w:b/>
          <w:bCs/>
        </w:rPr>
        <w:t xml:space="preserve">Engagement and Stewardship </w:t>
      </w:r>
      <w:r w:rsidR="00D774FD" w:rsidRPr="21B46144">
        <w:rPr>
          <w:rFonts w:ascii="Arial" w:hAnsi="Arial" w:cs="Arial"/>
          <w:b/>
          <w:bCs/>
        </w:rPr>
        <w:t xml:space="preserve">2024 </w:t>
      </w:r>
    </w:p>
    <w:p w14:paraId="1027A86E" w14:textId="11A18A11" w:rsidR="00F34EAF" w:rsidRPr="00912E0A" w:rsidRDefault="5DE62667" w:rsidP="70DDB912">
      <w:pPr>
        <w:jc w:val="center"/>
        <w:rPr>
          <w:rFonts w:ascii="Arial" w:hAnsi="Arial" w:cs="Arial"/>
          <w:b/>
          <w:bCs/>
        </w:rPr>
      </w:pPr>
      <w:r w:rsidRPr="0A00EC2C">
        <w:rPr>
          <w:rFonts w:ascii="Arial" w:hAnsi="Arial" w:cs="Arial"/>
          <w:b/>
          <w:bCs/>
        </w:rPr>
        <w:t>Request for Proposals</w:t>
      </w:r>
    </w:p>
    <w:p w14:paraId="3BB09B12" w14:textId="316CA1EA" w:rsidR="0A00EC2C" w:rsidRDefault="0A00EC2C" w:rsidP="0A00EC2C">
      <w:pPr>
        <w:jc w:val="center"/>
        <w:rPr>
          <w:rFonts w:ascii="Arial" w:hAnsi="Arial" w:cs="Arial"/>
          <w:b/>
          <w:bCs/>
        </w:rPr>
      </w:pPr>
    </w:p>
    <w:p w14:paraId="5C75356A" w14:textId="77777777" w:rsidR="0008387B" w:rsidRPr="00912E0A" w:rsidRDefault="0008387B">
      <w:pPr>
        <w:rPr>
          <w:rFonts w:ascii="Arial" w:hAnsi="Arial" w:cs="Arial"/>
        </w:rPr>
      </w:pPr>
    </w:p>
    <w:p w14:paraId="178EF8DB" w14:textId="111CA737" w:rsidR="0071439C" w:rsidRPr="00912E0A" w:rsidRDefault="505156D3" w:rsidP="0A00EC2C">
      <w:pPr>
        <w:jc w:val="both"/>
        <w:rPr>
          <w:rFonts w:ascii="Arial" w:hAnsi="Arial" w:cs="Arial"/>
          <w:sz w:val="22"/>
          <w:szCs w:val="22"/>
        </w:rPr>
      </w:pPr>
      <w:r w:rsidRPr="0A00EC2C">
        <w:rPr>
          <w:rFonts w:ascii="Arial" w:hAnsi="Arial" w:cs="Arial"/>
          <w:sz w:val="22"/>
          <w:szCs w:val="22"/>
        </w:rPr>
        <w:t xml:space="preserve">The Albemarle-Pamlico National Estuary Partnership (APNEP) </w:t>
      </w:r>
      <w:r w:rsidR="5DE62667" w:rsidRPr="0A00EC2C">
        <w:rPr>
          <w:rFonts w:ascii="Arial" w:hAnsi="Arial" w:cs="Arial"/>
          <w:sz w:val="22"/>
          <w:szCs w:val="22"/>
        </w:rPr>
        <w:t xml:space="preserve">is accepting </w:t>
      </w:r>
      <w:r w:rsidRPr="0A00EC2C">
        <w:rPr>
          <w:rFonts w:ascii="Arial" w:hAnsi="Arial" w:cs="Arial"/>
          <w:sz w:val="22"/>
          <w:szCs w:val="22"/>
        </w:rPr>
        <w:t xml:space="preserve">project proposals </w:t>
      </w:r>
      <w:r w:rsidR="5D63ECF5" w:rsidRPr="0A00EC2C">
        <w:rPr>
          <w:rFonts w:ascii="Arial" w:hAnsi="Arial" w:cs="Arial"/>
          <w:sz w:val="22"/>
          <w:szCs w:val="22"/>
        </w:rPr>
        <w:t xml:space="preserve">for </w:t>
      </w:r>
      <w:r w:rsidR="330669B4" w:rsidRPr="0A00EC2C">
        <w:rPr>
          <w:rFonts w:ascii="Arial" w:hAnsi="Arial" w:cs="Arial"/>
          <w:sz w:val="22"/>
          <w:szCs w:val="22"/>
        </w:rPr>
        <w:t xml:space="preserve">environmental </w:t>
      </w:r>
      <w:r w:rsidR="5D63ECF5" w:rsidRPr="0A00EC2C">
        <w:rPr>
          <w:rFonts w:ascii="Arial" w:hAnsi="Arial" w:cs="Arial"/>
          <w:sz w:val="22"/>
          <w:szCs w:val="22"/>
        </w:rPr>
        <w:t xml:space="preserve">projects that increase </w:t>
      </w:r>
      <w:r w:rsidR="2EE9DAD8" w:rsidRPr="0A00EC2C">
        <w:rPr>
          <w:rFonts w:ascii="Arial" w:hAnsi="Arial" w:cs="Arial"/>
          <w:sz w:val="22"/>
          <w:szCs w:val="22"/>
        </w:rPr>
        <w:t xml:space="preserve">community </w:t>
      </w:r>
      <w:r w:rsidR="5D63ECF5" w:rsidRPr="0A00EC2C">
        <w:rPr>
          <w:rFonts w:ascii="Arial" w:hAnsi="Arial" w:cs="Arial"/>
          <w:sz w:val="22"/>
          <w:szCs w:val="22"/>
        </w:rPr>
        <w:t xml:space="preserve">stewardship, volunteerism, and environmental literacy </w:t>
      </w:r>
      <w:r w:rsidR="1570C15D" w:rsidRPr="0A00EC2C">
        <w:rPr>
          <w:rFonts w:ascii="Arial" w:hAnsi="Arial" w:cs="Arial"/>
          <w:sz w:val="22"/>
          <w:szCs w:val="22"/>
        </w:rPr>
        <w:t>with</w:t>
      </w:r>
      <w:r w:rsidR="5D63ECF5" w:rsidRPr="0A00EC2C">
        <w:rPr>
          <w:rFonts w:ascii="Arial" w:hAnsi="Arial" w:cs="Arial"/>
          <w:sz w:val="22"/>
          <w:szCs w:val="22"/>
        </w:rPr>
        <w:t xml:space="preserve">in the </w:t>
      </w:r>
      <w:hyperlink r:id="rId12">
        <w:r w:rsidR="5D63ECF5" w:rsidRPr="0A00EC2C">
          <w:rPr>
            <w:rStyle w:val="Hyperlink"/>
            <w:rFonts w:ascii="Arial" w:hAnsi="Arial" w:cs="Arial"/>
            <w:sz w:val="22"/>
            <w:szCs w:val="22"/>
          </w:rPr>
          <w:t>Albemarle-Pamlico region</w:t>
        </w:r>
      </w:hyperlink>
      <w:r w:rsidR="0DF373A2" w:rsidRPr="0A00EC2C">
        <w:rPr>
          <w:rFonts w:ascii="Arial" w:hAnsi="Arial" w:cs="Arial"/>
          <w:sz w:val="22"/>
          <w:szCs w:val="22"/>
        </w:rPr>
        <w:t xml:space="preserve"> </w:t>
      </w:r>
      <w:r w:rsidR="4625DD16" w:rsidRPr="0A00EC2C">
        <w:rPr>
          <w:rFonts w:ascii="Arial" w:hAnsi="Arial" w:cs="Arial"/>
          <w:sz w:val="22"/>
          <w:szCs w:val="22"/>
        </w:rPr>
        <w:t>of North Carolina and Virginia</w:t>
      </w:r>
      <w:r w:rsidRPr="0A00EC2C">
        <w:rPr>
          <w:rFonts w:ascii="Arial" w:hAnsi="Arial" w:cs="Arial"/>
          <w:sz w:val="22"/>
          <w:szCs w:val="22"/>
        </w:rPr>
        <w:t xml:space="preserve">. </w:t>
      </w:r>
      <w:r w:rsidR="5DE62667" w:rsidRPr="0A00EC2C">
        <w:rPr>
          <w:rFonts w:ascii="Arial" w:hAnsi="Arial" w:cs="Arial"/>
          <w:sz w:val="22"/>
          <w:szCs w:val="22"/>
        </w:rPr>
        <w:t>Up to a total of $</w:t>
      </w:r>
      <w:r w:rsidR="7BD8718E" w:rsidRPr="0A00EC2C">
        <w:rPr>
          <w:rFonts w:ascii="Arial" w:hAnsi="Arial" w:cs="Arial"/>
          <w:sz w:val="22"/>
          <w:szCs w:val="22"/>
        </w:rPr>
        <w:t>80</w:t>
      </w:r>
      <w:r w:rsidR="5DE62667" w:rsidRPr="0A00EC2C">
        <w:rPr>
          <w:rFonts w:ascii="Arial" w:hAnsi="Arial" w:cs="Arial"/>
          <w:sz w:val="22"/>
          <w:szCs w:val="22"/>
        </w:rPr>
        <w:t xml:space="preserve">,000 in funds </w:t>
      </w:r>
      <w:r w:rsidR="6F46A8F6" w:rsidRPr="0A00EC2C">
        <w:rPr>
          <w:rFonts w:ascii="Arial" w:hAnsi="Arial" w:cs="Arial"/>
          <w:sz w:val="22"/>
          <w:szCs w:val="22"/>
        </w:rPr>
        <w:t xml:space="preserve">may </w:t>
      </w:r>
      <w:r w:rsidR="5DE62667" w:rsidRPr="0A00EC2C">
        <w:rPr>
          <w:rFonts w:ascii="Arial" w:hAnsi="Arial" w:cs="Arial"/>
          <w:sz w:val="22"/>
          <w:szCs w:val="22"/>
        </w:rPr>
        <w:t>be awarded</w:t>
      </w:r>
      <w:r w:rsidR="3F9DEC17" w:rsidRPr="0A00EC2C">
        <w:rPr>
          <w:rFonts w:ascii="Arial" w:hAnsi="Arial" w:cs="Arial"/>
          <w:sz w:val="22"/>
          <w:szCs w:val="22"/>
        </w:rPr>
        <w:t>, not to exceed $</w:t>
      </w:r>
      <w:r w:rsidR="3DBFF054" w:rsidRPr="0A00EC2C">
        <w:rPr>
          <w:rFonts w:ascii="Arial" w:hAnsi="Arial" w:cs="Arial"/>
          <w:sz w:val="22"/>
          <w:szCs w:val="22"/>
        </w:rPr>
        <w:t>30</w:t>
      </w:r>
      <w:r w:rsidR="3F9DEC17" w:rsidRPr="0A00EC2C">
        <w:rPr>
          <w:rFonts w:ascii="Arial" w:hAnsi="Arial" w:cs="Arial"/>
          <w:sz w:val="22"/>
          <w:szCs w:val="22"/>
        </w:rPr>
        <w:t>,000 each</w:t>
      </w:r>
      <w:r w:rsidR="110A1DD0" w:rsidRPr="0A00EC2C">
        <w:rPr>
          <w:rFonts w:ascii="Arial" w:hAnsi="Arial" w:cs="Arial"/>
          <w:sz w:val="22"/>
          <w:szCs w:val="22"/>
        </w:rPr>
        <w:t xml:space="preserve">, however projects </w:t>
      </w:r>
      <w:r w:rsidR="5E4A64DE" w:rsidRPr="0A00EC2C">
        <w:rPr>
          <w:rFonts w:ascii="Arial" w:hAnsi="Arial" w:cs="Arial"/>
          <w:sz w:val="22"/>
          <w:szCs w:val="22"/>
        </w:rPr>
        <w:t>with lesser funding needs are encouraged to apply</w:t>
      </w:r>
      <w:r w:rsidR="5DE62667" w:rsidRPr="0A00EC2C">
        <w:rPr>
          <w:rFonts w:ascii="Arial" w:hAnsi="Arial" w:cs="Arial"/>
          <w:sz w:val="22"/>
          <w:szCs w:val="22"/>
        </w:rPr>
        <w:t>.</w:t>
      </w:r>
      <w:r w:rsidR="211BCCAE" w:rsidRPr="0A00EC2C">
        <w:rPr>
          <w:rFonts w:ascii="Arial" w:hAnsi="Arial" w:cs="Arial"/>
          <w:sz w:val="22"/>
          <w:szCs w:val="22"/>
        </w:rPr>
        <w:t xml:space="preserve"> </w:t>
      </w:r>
      <w:r w:rsidR="47E3731A" w:rsidRPr="0A00EC2C">
        <w:rPr>
          <w:rFonts w:ascii="Arial" w:hAnsi="Arial" w:cs="Arial"/>
          <w:sz w:val="22"/>
          <w:szCs w:val="22"/>
        </w:rPr>
        <w:t>Proposals will be accepted through</w:t>
      </w:r>
      <w:r w:rsidR="47E3731A" w:rsidRPr="0A00EC2C">
        <w:rPr>
          <w:rFonts w:ascii="Arial" w:hAnsi="Arial" w:cs="Arial"/>
          <w:b/>
          <w:bCs/>
          <w:color w:val="FF0000"/>
          <w:sz w:val="22"/>
          <w:szCs w:val="22"/>
        </w:rPr>
        <w:t xml:space="preserve"> </w:t>
      </w:r>
      <w:r w:rsidR="47E3731A" w:rsidRPr="0A00EC2C">
        <w:rPr>
          <w:rFonts w:ascii="Arial" w:hAnsi="Arial" w:cs="Arial"/>
          <w:b/>
          <w:bCs/>
          <w:sz w:val="22"/>
          <w:szCs w:val="22"/>
        </w:rPr>
        <w:t>February 1</w:t>
      </w:r>
      <w:r w:rsidR="018F9B1D" w:rsidRPr="0A00EC2C">
        <w:rPr>
          <w:rFonts w:ascii="Arial" w:hAnsi="Arial" w:cs="Arial"/>
          <w:b/>
          <w:bCs/>
          <w:sz w:val="22"/>
          <w:szCs w:val="22"/>
        </w:rPr>
        <w:t>5</w:t>
      </w:r>
      <w:r w:rsidR="47E3731A" w:rsidRPr="0A00EC2C">
        <w:rPr>
          <w:rFonts w:ascii="Arial" w:hAnsi="Arial" w:cs="Arial"/>
          <w:b/>
          <w:bCs/>
          <w:sz w:val="22"/>
          <w:szCs w:val="22"/>
        </w:rPr>
        <w:t>, 2024</w:t>
      </w:r>
      <w:r w:rsidR="47E3731A" w:rsidRPr="0A00EC2C">
        <w:rPr>
          <w:rFonts w:ascii="Arial" w:hAnsi="Arial" w:cs="Arial"/>
          <w:sz w:val="22"/>
          <w:szCs w:val="22"/>
        </w:rPr>
        <w:t>.</w:t>
      </w:r>
    </w:p>
    <w:p w14:paraId="62ED98C3" w14:textId="77777777" w:rsidR="0008387B" w:rsidRPr="00912E0A" w:rsidRDefault="0008387B" w:rsidP="70DDB912">
      <w:pPr>
        <w:jc w:val="both"/>
        <w:rPr>
          <w:rFonts w:ascii="Arial" w:hAnsi="Arial" w:cs="Arial"/>
          <w:sz w:val="22"/>
          <w:szCs w:val="22"/>
        </w:rPr>
      </w:pPr>
    </w:p>
    <w:p w14:paraId="500A5B50" w14:textId="5397651A" w:rsidR="0008387B" w:rsidRPr="00864963" w:rsidRDefault="5D63ECF5" w:rsidP="70DDB912">
      <w:pPr>
        <w:jc w:val="both"/>
        <w:rPr>
          <w:rFonts w:ascii="Arial" w:hAnsi="Arial" w:cs="Arial"/>
          <w:sz w:val="22"/>
          <w:szCs w:val="22"/>
        </w:rPr>
      </w:pPr>
      <w:r w:rsidRPr="0A00EC2C">
        <w:rPr>
          <w:rFonts w:ascii="Arial" w:hAnsi="Arial" w:cs="Arial"/>
          <w:sz w:val="22"/>
          <w:szCs w:val="22"/>
        </w:rPr>
        <w:t xml:space="preserve">Through </w:t>
      </w:r>
      <w:r w:rsidR="6F46A8F6" w:rsidRPr="0A00EC2C">
        <w:rPr>
          <w:rFonts w:ascii="Arial" w:hAnsi="Arial" w:cs="Arial"/>
          <w:sz w:val="22"/>
          <w:szCs w:val="22"/>
        </w:rPr>
        <w:t>engagement,</w:t>
      </w:r>
      <w:r w:rsidRPr="0A00EC2C">
        <w:rPr>
          <w:rFonts w:ascii="Arial" w:hAnsi="Arial" w:cs="Arial"/>
          <w:sz w:val="22"/>
          <w:szCs w:val="22"/>
        </w:rPr>
        <w:t xml:space="preserve"> communications</w:t>
      </w:r>
      <w:r w:rsidR="5DE20AE4" w:rsidRPr="0A00EC2C">
        <w:rPr>
          <w:rFonts w:ascii="Arial" w:hAnsi="Arial" w:cs="Arial"/>
          <w:sz w:val="22"/>
          <w:szCs w:val="22"/>
        </w:rPr>
        <w:t>, and educationa</w:t>
      </w:r>
      <w:r w:rsidR="614477DE" w:rsidRPr="0A00EC2C">
        <w:rPr>
          <w:rFonts w:ascii="Arial" w:hAnsi="Arial" w:cs="Arial"/>
          <w:sz w:val="22"/>
          <w:szCs w:val="22"/>
        </w:rPr>
        <w:t>l</w:t>
      </w:r>
      <w:r w:rsidRPr="0A00EC2C">
        <w:rPr>
          <w:rFonts w:ascii="Arial" w:hAnsi="Arial" w:cs="Arial"/>
          <w:sz w:val="22"/>
          <w:szCs w:val="22"/>
        </w:rPr>
        <w:t xml:space="preserve"> efforts, APNEP and its partners will </w:t>
      </w:r>
      <w:r w:rsidR="27D41951" w:rsidRPr="0A00EC2C">
        <w:rPr>
          <w:rFonts w:ascii="Arial" w:hAnsi="Arial" w:cs="Arial"/>
          <w:sz w:val="22"/>
          <w:szCs w:val="22"/>
        </w:rPr>
        <w:t xml:space="preserve">foster watershed stewardship by </w:t>
      </w:r>
      <w:r w:rsidRPr="0A00EC2C">
        <w:rPr>
          <w:rFonts w:ascii="Arial" w:hAnsi="Arial" w:cs="Arial"/>
          <w:sz w:val="22"/>
          <w:szCs w:val="22"/>
        </w:rPr>
        <w:t>encourag</w:t>
      </w:r>
      <w:r w:rsidR="27D41951" w:rsidRPr="0A00EC2C">
        <w:rPr>
          <w:rFonts w:ascii="Arial" w:hAnsi="Arial" w:cs="Arial"/>
          <w:sz w:val="22"/>
          <w:szCs w:val="22"/>
        </w:rPr>
        <w:t>ing</w:t>
      </w:r>
      <w:r w:rsidRPr="0A00EC2C">
        <w:rPr>
          <w:rFonts w:ascii="Arial" w:hAnsi="Arial" w:cs="Arial"/>
          <w:sz w:val="22"/>
          <w:szCs w:val="22"/>
        </w:rPr>
        <w:t xml:space="preserve"> </w:t>
      </w:r>
      <w:r w:rsidR="5DE20AE4" w:rsidRPr="0A00EC2C">
        <w:rPr>
          <w:rFonts w:ascii="Arial" w:hAnsi="Arial" w:cs="Arial"/>
          <w:sz w:val="22"/>
          <w:szCs w:val="22"/>
        </w:rPr>
        <w:t>residents</w:t>
      </w:r>
      <w:r w:rsidRPr="0A00EC2C">
        <w:rPr>
          <w:rFonts w:ascii="Arial" w:hAnsi="Arial" w:cs="Arial"/>
          <w:sz w:val="22"/>
          <w:szCs w:val="22"/>
        </w:rPr>
        <w:t xml:space="preserve"> to reduce their environmental impacts and provide meaningful opportunities to </w:t>
      </w:r>
      <w:r w:rsidR="7835F8CC" w:rsidRPr="0A00EC2C">
        <w:rPr>
          <w:rFonts w:ascii="Arial" w:hAnsi="Arial" w:cs="Arial"/>
          <w:sz w:val="22"/>
          <w:szCs w:val="22"/>
        </w:rPr>
        <w:t xml:space="preserve">protect and </w:t>
      </w:r>
      <w:r w:rsidRPr="0A00EC2C">
        <w:rPr>
          <w:rFonts w:ascii="Arial" w:hAnsi="Arial" w:cs="Arial"/>
          <w:sz w:val="22"/>
          <w:szCs w:val="22"/>
        </w:rPr>
        <w:t>restore the ecosystem</w:t>
      </w:r>
      <w:r w:rsidR="32628BAF" w:rsidRPr="0A00EC2C">
        <w:rPr>
          <w:rFonts w:ascii="Arial" w:hAnsi="Arial" w:cs="Arial"/>
          <w:sz w:val="22"/>
          <w:szCs w:val="22"/>
        </w:rPr>
        <w:t xml:space="preserve"> and increase community resiliency</w:t>
      </w:r>
      <w:r w:rsidRPr="0A00EC2C">
        <w:rPr>
          <w:rFonts w:ascii="Arial" w:hAnsi="Arial" w:cs="Arial"/>
          <w:sz w:val="22"/>
          <w:szCs w:val="22"/>
        </w:rPr>
        <w:t xml:space="preserve">. </w:t>
      </w:r>
      <w:r w:rsidR="626AC0F3" w:rsidRPr="0A00EC2C">
        <w:rPr>
          <w:rFonts w:ascii="Arial" w:hAnsi="Arial" w:cs="Arial"/>
          <w:sz w:val="22"/>
          <w:szCs w:val="22"/>
        </w:rPr>
        <w:t xml:space="preserve">APNEP is committed to </w:t>
      </w:r>
      <w:r w:rsidR="7F6C1403" w:rsidRPr="0A00EC2C">
        <w:rPr>
          <w:rFonts w:ascii="Arial" w:hAnsi="Arial" w:cs="Arial"/>
          <w:sz w:val="22"/>
          <w:szCs w:val="22"/>
        </w:rPr>
        <w:t xml:space="preserve">supporting </w:t>
      </w:r>
      <w:r w:rsidR="4867602A" w:rsidRPr="0A00EC2C">
        <w:rPr>
          <w:rFonts w:ascii="Arial" w:hAnsi="Arial" w:cs="Arial"/>
          <w:sz w:val="22"/>
          <w:szCs w:val="22"/>
        </w:rPr>
        <w:t xml:space="preserve">community-led projects that </w:t>
      </w:r>
      <w:r w:rsidR="626AC0F3" w:rsidRPr="0A00EC2C">
        <w:rPr>
          <w:rFonts w:ascii="Arial" w:hAnsi="Arial" w:cs="Arial"/>
          <w:sz w:val="22"/>
          <w:szCs w:val="22"/>
        </w:rPr>
        <w:t>educat</w:t>
      </w:r>
      <w:r w:rsidR="4867602A" w:rsidRPr="0A00EC2C">
        <w:rPr>
          <w:rFonts w:ascii="Arial" w:hAnsi="Arial" w:cs="Arial"/>
          <w:sz w:val="22"/>
          <w:szCs w:val="22"/>
        </w:rPr>
        <w:t>e</w:t>
      </w:r>
      <w:r w:rsidR="626AC0F3" w:rsidRPr="0A00EC2C">
        <w:rPr>
          <w:rFonts w:ascii="Arial" w:hAnsi="Arial" w:cs="Arial"/>
          <w:sz w:val="22"/>
          <w:szCs w:val="22"/>
        </w:rPr>
        <w:t xml:space="preserve"> </w:t>
      </w:r>
      <w:r w:rsidR="38887483" w:rsidRPr="0A00EC2C">
        <w:rPr>
          <w:rFonts w:ascii="Arial" w:hAnsi="Arial" w:cs="Arial"/>
          <w:sz w:val="22"/>
          <w:szCs w:val="22"/>
        </w:rPr>
        <w:t>residents</w:t>
      </w:r>
      <w:r w:rsidR="626AC0F3" w:rsidRPr="0A00EC2C">
        <w:rPr>
          <w:rFonts w:ascii="Arial" w:hAnsi="Arial" w:cs="Arial"/>
          <w:sz w:val="22"/>
          <w:szCs w:val="22"/>
        </w:rPr>
        <w:t xml:space="preserve"> about the rich resources found throughout the Albemarle-Pamlico region, with the purpose of increasing knowledge about the ecosystem and equipping </w:t>
      </w:r>
      <w:r w:rsidR="4803A35E" w:rsidRPr="0A00EC2C">
        <w:rPr>
          <w:rFonts w:ascii="Arial" w:hAnsi="Arial" w:cs="Arial"/>
          <w:sz w:val="22"/>
          <w:szCs w:val="22"/>
        </w:rPr>
        <w:t xml:space="preserve">communities in </w:t>
      </w:r>
      <w:r w:rsidR="626AC0F3" w:rsidRPr="0A00EC2C">
        <w:rPr>
          <w:rFonts w:ascii="Arial" w:hAnsi="Arial" w:cs="Arial"/>
          <w:sz w:val="22"/>
          <w:szCs w:val="22"/>
        </w:rPr>
        <w:t>the region</w:t>
      </w:r>
      <w:r w:rsidR="2C2C26D1" w:rsidRPr="0A00EC2C">
        <w:rPr>
          <w:rFonts w:ascii="Arial" w:hAnsi="Arial" w:cs="Arial"/>
          <w:sz w:val="22"/>
          <w:szCs w:val="22"/>
        </w:rPr>
        <w:t xml:space="preserve"> </w:t>
      </w:r>
      <w:r w:rsidR="626AC0F3" w:rsidRPr="0A00EC2C">
        <w:rPr>
          <w:rFonts w:ascii="Arial" w:hAnsi="Arial" w:cs="Arial"/>
          <w:sz w:val="22"/>
          <w:szCs w:val="22"/>
        </w:rPr>
        <w:t xml:space="preserve">with the skills </w:t>
      </w:r>
      <w:r w:rsidR="2212DC80" w:rsidRPr="0A00EC2C">
        <w:rPr>
          <w:rFonts w:ascii="Arial" w:hAnsi="Arial" w:cs="Arial"/>
          <w:sz w:val="22"/>
          <w:szCs w:val="22"/>
        </w:rPr>
        <w:t xml:space="preserve">and resources </w:t>
      </w:r>
      <w:r w:rsidR="626AC0F3" w:rsidRPr="0A00EC2C">
        <w:rPr>
          <w:rFonts w:ascii="Arial" w:hAnsi="Arial" w:cs="Arial"/>
          <w:sz w:val="22"/>
          <w:szCs w:val="22"/>
        </w:rPr>
        <w:t>to effectively approach environmental issues</w:t>
      </w:r>
      <w:r w:rsidR="5DE20AE4" w:rsidRPr="0A00EC2C">
        <w:rPr>
          <w:rFonts w:ascii="Arial" w:hAnsi="Arial" w:cs="Arial"/>
          <w:sz w:val="22"/>
          <w:szCs w:val="22"/>
        </w:rPr>
        <w:t>.</w:t>
      </w:r>
      <w:r w:rsidR="7D93E321" w:rsidRPr="0A00EC2C">
        <w:rPr>
          <w:rFonts w:ascii="Arial" w:hAnsi="Arial" w:cs="Arial"/>
          <w:sz w:val="22"/>
          <w:szCs w:val="22"/>
        </w:rPr>
        <w:t xml:space="preserve"> Projects that foster watershed stewardship, </w:t>
      </w:r>
      <w:r w:rsidR="4C54D2A2" w:rsidRPr="0A00EC2C">
        <w:rPr>
          <w:rFonts w:ascii="Arial" w:hAnsi="Arial" w:cs="Arial"/>
          <w:sz w:val="22"/>
          <w:szCs w:val="22"/>
        </w:rPr>
        <w:t xml:space="preserve">increase volunteerism, and promote </w:t>
      </w:r>
      <w:r w:rsidR="6B6BEA9B" w:rsidRPr="0A00EC2C">
        <w:rPr>
          <w:rFonts w:ascii="Arial" w:hAnsi="Arial" w:cs="Arial"/>
          <w:sz w:val="22"/>
          <w:szCs w:val="22"/>
        </w:rPr>
        <w:t>and provide opportunities for outdoor experiences that connect individuals</w:t>
      </w:r>
      <w:r w:rsidR="5878039F" w:rsidRPr="0A00EC2C">
        <w:rPr>
          <w:rFonts w:ascii="Arial" w:hAnsi="Arial" w:cs="Arial"/>
          <w:sz w:val="22"/>
          <w:szCs w:val="22"/>
        </w:rPr>
        <w:t xml:space="preserve"> </w:t>
      </w:r>
      <w:r w:rsidR="6B6BEA9B" w:rsidRPr="0A00EC2C">
        <w:rPr>
          <w:rFonts w:ascii="Arial" w:hAnsi="Arial" w:cs="Arial"/>
          <w:sz w:val="22"/>
          <w:szCs w:val="22"/>
        </w:rPr>
        <w:t>with the Albemarle-Pamlico ecosystem</w:t>
      </w:r>
      <w:r w:rsidR="4B1A8DDE" w:rsidRPr="0A00EC2C">
        <w:rPr>
          <w:rFonts w:ascii="Arial" w:hAnsi="Arial" w:cs="Arial"/>
          <w:sz w:val="22"/>
          <w:szCs w:val="22"/>
        </w:rPr>
        <w:t xml:space="preserve"> are encouraged. </w:t>
      </w:r>
    </w:p>
    <w:p w14:paraId="19FF985A" w14:textId="77777777" w:rsidR="00883D89" w:rsidRDefault="00883D89" w:rsidP="70DDB912">
      <w:pPr>
        <w:jc w:val="both"/>
        <w:rPr>
          <w:rFonts w:ascii="Arial" w:hAnsi="Arial" w:cs="Arial"/>
          <w:sz w:val="22"/>
          <w:szCs w:val="22"/>
        </w:rPr>
      </w:pPr>
    </w:p>
    <w:p w14:paraId="18230C04" w14:textId="435222F3" w:rsidR="0071439C" w:rsidRDefault="00883D89" w:rsidP="70DDB912">
      <w:pPr>
        <w:jc w:val="both"/>
        <w:rPr>
          <w:rFonts w:ascii="Arial" w:hAnsi="Arial" w:cs="Arial"/>
          <w:sz w:val="22"/>
          <w:szCs w:val="22"/>
        </w:rPr>
      </w:pPr>
      <w:r w:rsidRPr="70DDB912">
        <w:rPr>
          <w:rFonts w:ascii="Arial" w:hAnsi="Arial" w:cs="Arial"/>
          <w:sz w:val="22"/>
          <w:szCs w:val="22"/>
        </w:rPr>
        <w:t>The Partnership is committed to addressing environmental inequities by viewing our funding processes through the lens of increasing diversity, equity, inclusion, and justice of underserved, overburdened and marginalized communities throughout the region.</w:t>
      </w:r>
    </w:p>
    <w:p w14:paraId="1FF443FA" w14:textId="2CF53B35" w:rsidR="0071439C" w:rsidRDefault="0071439C" w:rsidP="70DDB912">
      <w:pPr>
        <w:jc w:val="both"/>
        <w:rPr>
          <w:rFonts w:ascii="Arial" w:hAnsi="Arial" w:cs="Arial"/>
          <w:b/>
          <w:bCs/>
          <w:sz w:val="22"/>
          <w:szCs w:val="22"/>
        </w:rPr>
      </w:pPr>
    </w:p>
    <w:p w14:paraId="05ED7939" w14:textId="550E739F" w:rsidR="0071439C" w:rsidRDefault="0071439C" w:rsidP="70DDB912">
      <w:pPr>
        <w:jc w:val="both"/>
        <w:rPr>
          <w:rFonts w:ascii="Arial" w:hAnsi="Arial" w:cs="Arial"/>
          <w:b/>
          <w:bCs/>
          <w:sz w:val="22"/>
          <w:szCs w:val="22"/>
        </w:rPr>
      </w:pPr>
      <w:r w:rsidRPr="3C1EEAA9">
        <w:rPr>
          <w:rFonts w:ascii="Arial" w:hAnsi="Arial" w:cs="Arial"/>
          <w:b/>
          <w:bCs/>
          <w:sz w:val="22"/>
          <w:szCs w:val="22"/>
        </w:rPr>
        <w:t>Eligible Applicants</w:t>
      </w:r>
    </w:p>
    <w:p w14:paraId="53A30D24" w14:textId="77777777" w:rsidR="00617767" w:rsidRPr="00912E0A" w:rsidRDefault="00617767" w:rsidP="70DDB912">
      <w:pPr>
        <w:jc w:val="both"/>
        <w:rPr>
          <w:rFonts w:ascii="Arial" w:hAnsi="Arial" w:cs="Arial"/>
          <w:b/>
          <w:bCs/>
          <w:sz w:val="22"/>
          <w:szCs w:val="22"/>
        </w:rPr>
      </w:pPr>
    </w:p>
    <w:p w14:paraId="02502E04" w14:textId="4F430D7F" w:rsidR="0071439C" w:rsidRPr="00617767" w:rsidRDefault="505156D3" w:rsidP="0A00EC2C">
      <w:pPr>
        <w:pStyle w:val="ListParagraph"/>
        <w:numPr>
          <w:ilvl w:val="0"/>
          <w:numId w:val="16"/>
        </w:numPr>
        <w:jc w:val="both"/>
        <w:rPr>
          <w:rFonts w:ascii="Arial" w:hAnsi="Arial" w:cs="Arial"/>
          <w:i/>
          <w:iCs/>
          <w:sz w:val="22"/>
          <w:szCs w:val="22"/>
        </w:rPr>
      </w:pPr>
      <w:r w:rsidRPr="0A00EC2C">
        <w:rPr>
          <w:rFonts w:ascii="Arial" w:hAnsi="Arial" w:cs="Arial"/>
          <w:sz w:val="22"/>
          <w:szCs w:val="22"/>
        </w:rPr>
        <w:t>State</w:t>
      </w:r>
      <w:r w:rsidR="1029757D" w:rsidRPr="0A00EC2C">
        <w:rPr>
          <w:rFonts w:ascii="Arial" w:hAnsi="Arial" w:cs="Arial"/>
          <w:sz w:val="22"/>
          <w:szCs w:val="22"/>
        </w:rPr>
        <w:t>, Tribal,</w:t>
      </w:r>
      <w:r w:rsidRPr="0A00EC2C">
        <w:rPr>
          <w:rFonts w:ascii="Arial" w:hAnsi="Arial" w:cs="Arial"/>
          <w:sz w:val="22"/>
          <w:szCs w:val="22"/>
        </w:rPr>
        <w:t xml:space="preserve"> and local governments (including Councils of Government)</w:t>
      </w:r>
      <w:r w:rsidR="05132737" w:rsidRPr="0A00EC2C">
        <w:rPr>
          <w:rFonts w:ascii="Arial" w:hAnsi="Arial" w:cs="Arial"/>
          <w:sz w:val="22"/>
          <w:szCs w:val="22"/>
        </w:rPr>
        <w:t xml:space="preserve"> </w:t>
      </w:r>
    </w:p>
    <w:p w14:paraId="7A5D30BB" w14:textId="171C0FA1" w:rsidR="0071439C" w:rsidRDefault="0071439C" w:rsidP="70DDB912">
      <w:pPr>
        <w:pStyle w:val="ListParagraph"/>
        <w:numPr>
          <w:ilvl w:val="0"/>
          <w:numId w:val="16"/>
        </w:numPr>
        <w:jc w:val="both"/>
        <w:rPr>
          <w:rFonts w:ascii="Arial" w:hAnsi="Arial" w:cs="Arial"/>
          <w:sz w:val="22"/>
          <w:szCs w:val="22"/>
        </w:rPr>
      </w:pPr>
      <w:r w:rsidRPr="70DDB912">
        <w:rPr>
          <w:rFonts w:ascii="Arial" w:hAnsi="Arial" w:cs="Arial"/>
          <w:sz w:val="22"/>
          <w:szCs w:val="22"/>
        </w:rPr>
        <w:t>Public and private non</w:t>
      </w:r>
      <w:r w:rsidR="098B6947" w:rsidRPr="70DDB912">
        <w:rPr>
          <w:rFonts w:ascii="Arial" w:hAnsi="Arial" w:cs="Arial"/>
          <w:sz w:val="22"/>
          <w:szCs w:val="22"/>
        </w:rPr>
        <w:t>-</w:t>
      </w:r>
      <w:r w:rsidRPr="70DDB912">
        <w:rPr>
          <w:rFonts w:ascii="Arial" w:hAnsi="Arial" w:cs="Arial"/>
          <w:sz w:val="22"/>
          <w:szCs w:val="22"/>
        </w:rPr>
        <w:t>profit organizations and institutions</w:t>
      </w:r>
    </w:p>
    <w:p w14:paraId="66E443F5" w14:textId="7F7E8675" w:rsidR="0FF1FFAB" w:rsidRDefault="0FF1FFAB" w:rsidP="70DDB912">
      <w:pPr>
        <w:pStyle w:val="ListParagraph"/>
        <w:numPr>
          <w:ilvl w:val="0"/>
          <w:numId w:val="16"/>
        </w:numPr>
        <w:jc w:val="both"/>
        <w:rPr>
          <w:rFonts w:ascii="Arial" w:hAnsi="Arial" w:cs="Arial"/>
          <w:sz w:val="22"/>
          <w:szCs w:val="22"/>
        </w:rPr>
      </w:pPr>
      <w:r w:rsidRPr="70DDB912">
        <w:rPr>
          <w:rFonts w:ascii="Arial" w:hAnsi="Arial" w:cs="Arial"/>
          <w:sz w:val="22"/>
          <w:szCs w:val="22"/>
        </w:rPr>
        <w:t>Community organizations, partnerships and associations</w:t>
      </w:r>
    </w:p>
    <w:p w14:paraId="09E66C89" w14:textId="134799E9" w:rsidR="00661ECB" w:rsidRDefault="1EB62567" w:rsidP="70DDB912">
      <w:pPr>
        <w:pStyle w:val="ListParagraph"/>
        <w:numPr>
          <w:ilvl w:val="0"/>
          <w:numId w:val="16"/>
        </w:numPr>
        <w:jc w:val="both"/>
        <w:rPr>
          <w:rFonts w:ascii="Arial" w:hAnsi="Arial" w:cs="Arial"/>
          <w:sz w:val="22"/>
          <w:szCs w:val="22"/>
        </w:rPr>
      </w:pPr>
      <w:r w:rsidRPr="0A00EC2C">
        <w:rPr>
          <w:rFonts w:ascii="Arial" w:hAnsi="Arial" w:cs="Arial"/>
          <w:sz w:val="22"/>
          <w:szCs w:val="22"/>
        </w:rPr>
        <w:t xml:space="preserve">Public K-12 schools, and higher education </w:t>
      </w:r>
      <w:r w:rsidR="6649D2BE" w:rsidRPr="0A00EC2C">
        <w:rPr>
          <w:rFonts w:ascii="Arial" w:hAnsi="Arial" w:cs="Arial"/>
          <w:sz w:val="22"/>
          <w:szCs w:val="22"/>
        </w:rPr>
        <w:t>institutions</w:t>
      </w:r>
    </w:p>
    <w:p w14:paraId="25209AD8" w14:textId="37E88F05" w:rsidR="70DDB912" w:rsidRDefault="6F447243" w:rsidP="70DDB912">
      <w:pPr>
        <w:pStyle w:val="ListParagraph"/>
        <w:numPr>
          <w:ilvl w:val="0"/>
          <w:numId w:val="16"/>
        </w:numPr>
        <w:jc w:val="both"/>
        <w:rPr>
          <w:rFonts w:ascii="Arial" w:hAnsi="Arial" w:cs="Arial"/>
          <w:sz w:val="22"/>
          <w:szCs w:val="22"/>
        </w:rPr>
      </w:pPr>
      <w:r w:rsidRPr="70DDB912">
        <w:rPr>
          <w:rFonts w:ascii="Arial" w:hAnsi="Arial" w:cs="Arial"/>
          <w:sz w:val="22"/>
          <w:szCs w:val="22"/>
        </w:rPr>
        <w:t>Interstate and intrastate agencies</w:t>
      </w:r>
    </w:p>
    <w:p w14:paraId="3BE0DBBD" w14:textId="77777777" w:rsidR="006937F0" w:rsidRPr="006937F0" w:rsidRDefault="006937F0" w:rsidP="006937F0">
      <w:pPr>
        <w:ind w:left="360"/>
        <w:jc w:val="both"/>
        <w:rPr>
          <w:rFonts w:ascii="Arial" w:hAnsi="Arial" w:cs="Arial"/>
          <w:sz w:val="22"/>
          <w:szCs w:val="22"/>
        </w:rPr>
      </w:pPr>
    </w:p>
    <w:p w14:paraId="30544969" w14:textId="3812A76F" w:rsidR="00617767" w:rsidRPr="00617767" w:rsidRDefault="00AD2D71" w:rsidP="70DDB912">
      <w:pPr>
        <w:ind w:firstLine="720"/>
        <w:jc w:val="both"/>
        <w:rPr>
          <w:rFonts w:ascii="Arial" w:hAnsi="Arial" w:cs="Arial"/>
          <w:i/>
          <w:iCs/>
          <w:sz w:val="22"/>
          <w:szCs w:val="22"/>
        </w:rPr>
      </w:pPr>
      <w:r w:rsidRPr="70DDB912">
        <w:rPr>
          <w:rFonts w:ascii="Arial" w:hAnsi="Arial" w:cs="Arial"/>
          <w:i/>
          <w:iCs/>
          <w:sz w:val="22"/>
          <w:szCs w:val="22"/>
        </w:rPr>
        <w:t>*</w:t>
      </w:r>
      <w:r w:rsidR="00617767" w:rsidRPr="70DDB912">
        <w:rPr>
          <w:rFonts w:ascii="Arial" w:hAnsi="Arial" w:cs="Arial"/>
          <w:i/>
          <w:iCs/>
          <w:sz w:val="22"/>
          <w:szCs w:val="22"/>
        </w:rPr>
        <w:t>Federal agencies do not qualify for funding, although they can be partners on funded projects.</w:t>
      </w:r>
    </w:p>
    <w:p w14:paraId="255941D8" w14:textId="77777777" w:rsidR="00EC5A67" w:rsidRPr="00912E0A" w:rsidRDefault="00EC5A67" w:rsidP="70DDB912">
      <w:pPr>
        <w:jc w:val="both"/>
        <w:rPr>
          <w:rFonts w:ascii="Arial" w:hAnsi="Arial" w:cs="Arial"/>
          <w:sz w:val="22"/>
          <w:szCs w:val="22"/>
        </w:rPr>
      </w:pPr>
    </w:p>
    <w:p w14:paraId="3A9E2AE4" w14:textId="35522AA3" w:rsidR="00EC5A67" w:rsidRDefault="5FC3613C" w:rsidP="70DDB912">
      <w:pPr>
        <w:spacing w:line="259" w:lineRule="auto"/>
        <w:jc w:val="both"/>
        <w:rPr>
          <w:rFonts w:ascii="Arial" w:hAnsi="Arial" w:cs="Arial"/>
          <w:sz w:val="22"/>
          <w:szCs w:val="22"/>
        </w:rPr>
      </w:pPr>
      <w:r w:rsidRPr="0A00EC2C">
        <w:rPr>
          <w:rFonts w:ascii="Arial" w:hAnsi="Arial" w:cs="Arial"/>
          <w:sz w:val="22"/>
          <w:szCs w:val="22"/>
        </w:rPr>
        <w:t xml:space="preserve">APNEP accepts proposals only for projects or initiatives that take place within or primarily impact areas within the </w:t>
      </w:r>
      <w:hyperlink r:id="rId13">
        <w:r w:rsidRPr="0A00EC2C">
          <w:rPr>
            <w:rStyle w:val="Hyperlink"/>
            <w:rFonts w:ascii="Arial" w:hAnsi="Arial" w:cs="Arial"/>
            <w:sz w:val="22"/>
            <w:szCs w:val="22"/>
          </w:rPr>
          <w:t>APNEP management boundary</w:t>
        </w:r>
      </w:hyperlink>
      <w:r w:rsidR="626AC0F3" w:rsidRPr="0A00EC2C">
        <w:rPr>
          <w:rFonts w:ascii="Arial" w:hAnsi="Arial" w:cs="Arial"/>
          <w:sz w:val="22"/>
          <w:szCs w:val="22"/>
        </w:rPr>
        <w:t xml:space="preserve"> </w:t>
      </w:r>
      <w:r w:rsidR="1029757D" w:rsidRPr="0A00EC2C">
        <w:rPr>
          <w:rFonts w:ascii="Arial" w:hAnsi="Arial" w:cs="Arial"/>
          <w:sz w:val="22"/>
          <w:szCs w:val="22"/>
        </w:rPr>
        <w:t>in North Carolina and Virginia</w:t>
      </w:r>
      <w:r w:rsidRPr="0A00EC2C">
        <w:rPr>
          <w:rFonts w:ascii="Arial" w:hAnsi="Arial" w:cs="Arial"/>
          <w:sz w:val="22"/>
          <w:szCs w:val="22"/>
        </w:rPr>
        <w:t>, and which assist in implementing at least one of the APNEP’s</w:t>
      </w:r>
      <w:r w:rsidR="369DDE45" w:rsidRPr="0A00EC2C">
        <w:rPr>
          <w:rFonts w:ascii="Arial" w:hAnsi="Arial" w:cs="Arial"/>
          <w:sz w:val="22"/>
          <w:szCs w:val="22"/>
        </w:rPr>
        <w:t xml:space="preserve"> engagement and stewardship </w:t>
      </w:r>
      <w:r w:rsidR="058E684A" w:rsidRPr="0A00EC2C">
        <w:rPr>
          <w:rFonts w:ascii="Arial" w:hAnsi="Arial" w:cs="Arial"/>
          <w:sz w:val="22"/>
          <w:szCs w:val="22"/>
        </w:rPr>
        <w:t xml:space="preserve">focus areas within the </w:t>
      </w:r>
      <w:r w:rsidRPr="0A00EC2C">
        <w:rPr>
          <w:rFonts w:ascii="Arial" w:hAnsi="Arial" w:cs="Arial"/>
          <w:sz w:val="22"/>
          <w:szCs w:val="22"/>
        </w:rPr>
        <w:t xml:space="preserve">Comprehensive Conservation and Management Plan </w:t>
      </w:r>
      <w:r w:rsidR="6F46A8F6" w:rsidRPr="0A00EC2C">
        <w:rPr>
          <w:rFonts w:ascii="Arial" w:hAnsi="Arial" w:cs="Arial"/>
          <w:sz w:val="22"/>
          <w:szCs w:val="22"/>
        </w:rPr>
        <w:t xml:space="preserve">(CCMP) </w:t>
      </w:r>
      <w:r w:rsidR="362944F9" w:rsidRPr="0A00EC2C">
        <w:rPr>
          <w:rFonts w:ascii="Arial" w:hAnsi="Arial" w:cs="Arial"/>
          <w:sz w:val="22"/>
          <w:szCs w:val="22"/>
        </w:rPr>
        <w:t>a</w:t>
      </w:r>
      <w:r w:rsidRPr="0A00EC2C">
        <w:rPr>
          <w:rFonts w:ascii="Arial" w:hAnsi="Arial" w:cs="Arial"/>
          <w:sz w:val="22"/>
          <w:szCs w:val="22"/>
        </w:rPr>
        <w:t>ctions</w:t>
      </w:r>
      <w:r w:rsidR="330669B4" w:rsidRPr="0A00EC2C">
        <w:rPr>
          <w:rFonts w:ascii="Arial" w:hAnsi="Arial" w:cs="Arial"/>
          <w:sz w:val="22"/>
          <w:szCs w:val="22"/>
        </w:rPr>
        <w:t xml:space="preserve"> </w:t>
      </w:r>
      <w:r w:rsidR="308A1676" w:rsidRPr="0A00EC2C">
        <w:rPr>
          <w:rFonts w:ascii="Arial" w:hAnsi="Arial" w:cs="Arial"/>
          <w:sz w:val="22"/>
          <w:szCs w:val="22"/>
        </w:rPr>
        <w:t>from</w:t>
      </w:r>
      <w:r w:rsidR="06A571BD" w:rsidRPr="0A00EC2C">
        <w:rPr>
          <w:rFonts w:ascii="Arial" w:hAnsi="Arial" w:cs="Arial"/>
          <w:sz w:val="22"/>
          <w:szCs w:val="22"/>
        </w:rPr>
        <w:t xml:space="preserve"> the</w:t>
      </w:r>
      <w:r w:rsidR="308A1676" w:rsidRPr="0A00EC2C">
        <w:rPr>
          <w:rFonts w:ascii="Arial" w:hAnsi="Arial" w:cs="Arial"/>
          <w:sz w:val="22"/>
          <w:szCs w:val="22"/>
        </w:rPr>
        <w:t xml:space="preserve"> forthcoming plan </w:t>
      </w:r>
      <w:r w:rsidR="330669B4" w:rsidRPr="0A00EC2C">
        <w:rPr>
          <w:rFonts w:ascii="Arial" w:hAnsi="Arial" w:cs="Arial"/>
          <w:sz w:val="22"/>
          <w:szCs w:val="22"/>
        </w:rPr>
        <w:t>(listed below</w:t>
      </w:r>
      <w:r w:rsidR="5DE20AE4" w:rsidRPr="0A00EC2C">
        <w:rPr>
          <w:rFonts w:ascii="Arial" w:hAnsi="Arial" w:cs="Arial"/>
          <w:sz w:val="22"/>
          <w:szCs w:val="22"/>
        </w:rPr>
        <w:t>, pg. 2</w:t>
      </w:r>
      <w:r w:rsidR="330669B4" w:rsidRPr="0A00EC2C">
        <w:rPr>
          <w:rFonts w:ascii="Arial" w:hAnsi="Arial" w:cs="Arial"/>
          <w:sz w:val="22"/>
          <w:szCs w:val="22"/>
        </w:rPr>
        <w:t>)</w:t>
      </w:r>
      <w:r w:rsidRPr="0A00EC2C">
        <w:rPr>
          <w:rFonts w:ascii="Arial" w:hAnsi="Arial" w:cs="Arial"/>
          <w:sz w:val="22"/>
          <w:szCs w:val="22"/>
        </w:rPr>
        <w:t xml:space="preserve">. The CCMP is a </w:t>
      </w:r>
      <w:r w:rsidR="12827F2A" w:rsidRPr="0A00EC2C">
        <w:rPr>
          <w:rFonts w:ascii="Arial" w:hAnsi="Arial" w:cs="Arial"/>
          <w:sz w:val="22"/>
          <w:szCs w:val="22"/>
        </w:rPr>
        <w:t>5-year</w:t>
      </w:r>
      <w:r w:rsidRPr="0A00EC2C">
        <w:rPr>
          <w:rFonts w:ascii="Arial" w:hAnsi="Arial" w:cs="Arial"/>
          <w:sz w:val="22"/>
          <w:szCs w:val="22"/>
        </w:rPr>
        <w:t xml:space="preserve"> plan that contains specific targeted actions to address a wide range of environmental issues in the Albemarle-Pamlico region, including engagement</w:t>
      </w:r>
      <w:r w:rsidR="7BF7026E" w:rsidRPr="0A00EC2C">
        <w:rPr>
          <w:rFonts w:ascii="Arial" w:hAnsi="Arial" w:cs="Arial"/>
          <w:sz w:val="22"/>
          <w:szCs w:val="22"/>
        </w:rPr>
        <w:t xml:space="preserve">, </w:t>
      </w:r>
      <w:r w:rsidRPr="0A00EC2C">
        <w:rPr>
          <w:rFonts w:ascii="Arial" w:hAnsi="Arial" w:cs="Arial"/>
          <w:sz w:val="22"/>
          <w:szCs w:val="22"/>
        </w:rPr>
        <w:t>stewardship</w:t>
      </w:r>
      <w:r w:rsidR="7BF7026E" w:rsidRPr="0A00EC2C">
        <w:rPr>
          <w:rFonts w:ascii="Arial" w:hAnsi="Arial" w:cs="Arial"/>
          <w:sz w:val="22"/>
          <w:szCs w:val="22"/>
        </w:rPr>
        <w:t>, and educational</w:t>
      </w:r>
      <w:r w:rsidRPr="0A00EC2C">
        <w:rPr>
          <w:rFonts w:ascii="Arial" w:hAnsi="Arial" w:cs="Arial"/>
          <w:sz w:val="22"/>
          <w:szCs w:val="22"/>
        </w:rPr>
        <w:t xml:space="preserve"> needs.</w:t>
      </w:r>
      <w:r w:rsidR="79EBB7C9" w:rsidRPr="0A00EC2C">
        <w:rPr>
          <w:rFonts w:ascii="Arial" w:hAnsi="Arial" w:cs="Arial"/>
          <w:sz w:val="22"/>
          <w:szCs w:val="22"/>
        </w:rPr>
        <w:t xml:space="preserve"> </w:t>
      </w:r>
      <w:r w:rsidR="7FBAA783" w:rsidRPr="0A00EC2C">
        <w:rPr>
          <w:rFonts w:ascii="Arial" w:hAnsi="Arial" w:cs="Arial"/>
          <w:sz w:val="22"/>
          <w:szCs w:val="22"/>
        </w:rPr>
        <w:t xml:space="preserve">The </w:t>
      </w:r>
      <w:hyperlink r:id="rId14">
        <w:r w:rsidR="7FBAA783" w:rsidRPr="0A00EC2C">
          <w:rPr>
            <w:rStyle w:val="Hyperlink"/>
            <w:rFonts w:ascii="Arial" w:hAnsi="Arial" w:cs="Arial"/>
            <w:sz w:val="22"/>
            <w:szCs w:val="22"/>
          </w:rPr>
          <w:t>previous version of the management plan</w:t>
        </w:r>
      </w:hyperlink>
      <w:r w:rsidR="7FBAA783" w:rsidRPr="0A00EC2C">
        <w:rPr>
          <w:rFonts w:ascii="Arial" w:hAnsi="Arial" w:cs="Arial"/>
          <w:sz w:val="22"/>
          <w:szCs w:val="22"/>
        </w:rPr>
        <w:t xml:space="preserve"> </w:t>
      </w:r>
      <w:r w:rsidR="5A605399" w:rsidRPr="0A00EC2C">
        <w:rPr>
          <w:rFonts w:ascii="Arial" w:hAnsi="Arial" w:cs="Arial"/>
          <w:sz w:val="22"/>
          <w:szCs w:val="22"/>
        </w:rPr>
        <w:t>(</w:t>
      </w:r>
      <w:r w:rsidR="7FBAA783" w:rsidRPr="0A00EC2C">
        <w:rPr>
          <w:rFonts w:ascii="Arial" w:hAnsi="Arial" w:cs="Arial"/>
          <w:sz w:val="22"/>
          <w:szCs w:val="22"/>
        </w:rPr>
        <w:t>2012-2022</w:t>
      </w:r>
      <w:r w:rsidR="65EC2D3D" w:rsidRPr="0A00EC2C">
        <w:rPr>
          <w:rFonts w:ascii="Arial" w:hAnsi="Arial" w:cs="Arial"/>
          <w:sz w:val="22"/>
          <w:szCs w:val="22"/>
        </w:rPr>
        <w:t>)</w:t>
      </w:r>
      <w:r w:rsidR="7FBAA783" w:rsidRPr="0A00EC2C">
        <w:rPr>
          <w:rFonts w:ascii="Arial" w:hAnsi="Arial" w:cs="Arial"/>
          <w:sz w:val="22"/>
          <w:szCs w:val="22"/>
        </w:rPr>
        <w:t xml:space="preserve"> may be a helpful resource. </w:t>
      </w:r>
    </w:p>
    <w:p w14:paraId="5E8035FD" w14:textId="77777777" w:rsidR="006937F0" w:rsidRDefault="006937F0" w:rsidP="70DDB912">
      <w:pPr>
        <w:spacing w:line="259" w:lineRule="auto"/>
        <w:jc w:val="both"/>
        <w:rPr>
          <w:rFonts w:ascii="Arial" w:hAnsi="Arial" w:cs="Arial"/>
          <w:sz w:val="22"/>
          <w:szCs w:val="22"/>
        </w:rPr>
      </w:pPr>
    </w:p>
    <w:p w14:paraId="0B563708" w14:textId="31C0D380" w:rsidR="0A00EC2C" w:rsidRDefault="0A00EC2C" w:rsidP="0A00EC2C">
      <w:pPr>
        <w:jc w:val="both"/>
        <w:rPr>
          <w:rFonts w:ascii="Arial" w:hAnsi="Arial" w:cs="Arial"/>
          <w:b/>
          <w:bCs/>
          <w:sz w:val="22"/>
          <w:szCs w:val="22"/>
        </w:rPr>
      </w:pPr>
    </w:p>
    <w:p w14:paraId="61E20999" w14:textId="25EC0D64" w:rsidR="0A00EC2C" w:rsidRDefault="0A00EC2C" w:rsidP="0A00EC2C">
      <w:pPr>
        <w:jc w:val="both"/>
        <w:rPr>
          <w:rFonts w:ascii="Arial" w:hAnsi="Arial" w:cs="Arial"/>
          <w:b/>
          <w:bCs/>
          <w:sz w:val="22"/>
          <w:szCs w:val="22"/>
        </w:rPr>
      </w:pPr>
    </w:p>
    <w:p w14:paraId="0A5FE98E" w14:textId="6EE19EE2" w:rsidR="0A00EC2C" w:rsidRDefault="0A00EC2C" w:rsidP="0A00EC2C">
      <w:pPr>
        <w:jc w:val="both"/>
        <w:rPr>
          <w:rFonts w:ascii="Arial" w:hAnsi="Arial" w:cs="Arial"/>
          <w:b/>
          <w:bCs/>
          <w:sz w:val="22"/>
          <w:szCs w:val="22"/>
        </w:rPr>
      </w:pPr>
    </w:p>
    <w:p w14:paraId="22812710" w14:textId="29032A4F" w:rsidR="0A00EC2C" w:rsidRDefault="0A00EC2C" w:rsidP="0A00EC2C">
      <w:pPr>
        <w:jc w:val="both"/>
        <w:rPr>
          <w:rFonts w:ascii="Arial" w:hAnsi="Arial" w:cs="Arial"/>
          <w:b/>
          <w:bCs/>
          <w:sz w:val="22"/>
          <w:szCs w:val="22"/>
        </w:rPr>
      </w:pPr>
    </w:p>
    <w:p w14:paraId="7589BE69" w14:textId="675381B8" w:rsidR="006937F0" w:rsidRDefault="3DBFF054" w:rsidP="006937F0">
      <w:pPr>
        <w:jc w:val="both"/>
        <w:rPr>
          <w:rFonts w:ascii="Arial" w:hAnsi="Arial" w:cs="Arial"/>
          <w:b/>
          <w:bCs/>
          <w:sz w:val="22"/>
          <w:szCs w:val="22"/>
        </w:rPr>
      </w:pPr>
      <w:r w:rsidRPr="0A00EC2C">
        <w:rPr>
          <w:rFonts w:ascii="Arial" w:hAnsi="Arial" w:cs="Arial"/>
          <w:b/>
          <w:bCs/>
          <w:sz w:val="22"/>
          <w:szCs w:val="22"/>
        </w:rPr>
        <w:lastRenderedPageBreak/>
        <w:t>Timeline</w:t>
      </w:r>
    </w:p>
    <w:p w14:paraId="396D5B9E" w14:textId="644E5488" w:rsidR="0A00EC2C" w:rsidRDefault="0A00EC2C" w:rsidP="0A00EC2C">
      <w:pPr>
        <w:jc w:val="both"/>
        <w:rPr>
          <w:rFonts w:ascii="Arial" w:hAnsi="Arial" w:cs="Arial"/>
          <w:b/>
          <w:bCs/>
          <w:sz w:val="22"/>
          <w:szCs w:val="22"/>
        </w:rPr>
      </w:pPr>
    </w:p>
    <w:tbl>
      <w:tblPr>
        <w:tblStyle w:val="TableGrid"/>
        <w:tblW w:w="0" w:type="auto"/>
        <w:jc w:val="center"/>
        <w:tblLook w:val="04A0" w:firstRow="1" w:lastRow="0" w:firstColumn="1" w:lastColumn="0" w:noHBand="0" w:noVBand="1"/>
      </w:tblPr>
      <w:tblGrid>
        <w:gridCol w:w="2046"/>
        <w:gridCol w:w="5401"/>
      </w:tblGrid>
      <w:tr w:rsidR="006937F0" w14:paraId="753839B4" w14:textId="77777777" w:rsidTr="0A00EC2C">
        <w:trPr>
          <w:trHeight w:val="272"/>
          <w:jc w:val="center"/>
        </w:trPr>
        <w:tc>
          <w:tcPr>
            <w:tcW w:w="2046" w:type="dxa"/>
            <w:vAlign w:val="center"/>
          </w:tcPr>
          <w:p w14:paraId="405AA99F" w14:textId="77777777" w:rsidR="006937F0" w:rsidRDefault="006937F0" w:rsidP="00896417">
            <w:pPr>
              <w:jc w:val="center"/>
              <w:rPr>
                <w:rFonts w:ascii="Arial" w:hAnsi="Arial" w:cs="Arial"/>
                <w:b/>
                <w:bCs/>
                <w:sz w:val="22"/>
                <w:szCs w:val="22"/>
              </w:rPr>
            </w:pPr>
            <w:r>
              <w:rPr>
                <w:rFonts w:ascii="Arial" w:hAnsi="Arial" w:cs="Arial"/>
                <w:b/>
                <w:bCs/>
                <w:sz w:val="22"/>
                <w:szCs w:val="22"/>
              </w:rPr>
              <w:t>Dates</w:t>
            </w:r>
          </w:p>
        </w:tc>
        <w:tc>
          <w:tcPr>
            <w:tcW w:w="5401" w:type="dxa"/>
            <w:vAlign w:val="center"/>
          </w:tcPr>
          <w:p w14:paraId="712A0CC1" w14:textId="77777777" w:rsidR="006937F0" w:rsidRDefault="006937F0" w:rsidP="00896417">
            <w:pPr>
              <w:rPr>
                <w:rFonts w:ascii="Arial" w:hAnsi="Arial" w:cs="Arial"/>
                <w:b/>
                <w:bCs/>
                <w:sz w:val="22"/>
                <w:szCs w:val="22"/>
              </w:rPr>
            </w:pPr>
          </w:p>
        </w:tc>
      </w:tr>
      <w:tr w:rsidR="006937F0" w14:paraId="7C6AB583" w14:textId="77777777" w:rsidTr="0A00EC2C">
        <w:trPr>
          <w:trHeight w:val="267"/>
          <w:jc w:val="center"/>
        </w:trPr>
        <w:tc>
          <w:tcPr>
            <w:tcW w:w="2046" w:type="dxa"/>
            <w:vAlign w:val="center"/>
          </w:tcPr>
          <w:p w14:paraId="090A9652" w14:textId="2EAC80F4" w:rsidR="006937F0" w:rsidRPr="005D3CBE" w:rsidRDefault="3DBFF054" w:rsidP="00896417">
            <w:pPr>
              <w:jc w:val="center"/>
              <w:rPr>
                <w:rFonts w:ascii="Arial" w:hAnsi="Arial" w:cs="Arial"/>
                <w:sz w:val="22"/>
                <w:szCs w:val="22"/>
              </w:rPr>
            </w:pPr>
            <w:r w:rsidRPr="0A00EC2C">
              <w:rPr>
                <w:rFonts w:ascii="Arial" w:hAnsi="Arial" w:cs="Arial"/>
                <w:sz w:val="22"/>
                <w:szCs w:val="22"/>
              </w:rPr>
              <w:t>Dec. 1</w:t>
            </w:r>
            <w:r w:rsidR="10DD2D1D" w:rsidRPr="0A00EC2C">
              <w:rPr>
                <w:rFonts w:ascii="Arial" w:hAnsi="Arial" w:cs="Arial"/>
                <w:sz w:val="22"/>
                <w:szCs w:val="22"/>
              </w:rPr>
              <w:t>8</w:t>
            </w:r>
            <w:r w:rsidRPr="0A00EC2C">
              <w:rPr>
                <w:rFonts w:ascii="Arial" w:hAnsi="Arial" w:cs="Arial"/>
                <w:sz w:val="22"/>
                <w:szCs w:val="22"/>
              </w:rPr>
              <w:t>, 2023</w:t>
            </w:r>
          </w:p>
        </w:tc>
        <w:tc>
          <w:tcPr>
            <w:tcW w:w="5401" w:type="dxa"/>
            <w:vAlign w:val="center"/>
          </w:tcPr>
          <w:p w14:paraId="763578DD" w14:textId="77777777" w:rsidR="006937F0" w:rsidRPr="005D3CBE" w:rsidRDefault="006937F0" w:rsidP="00896417">
            <w:pPr>
              <w:rPr>
                <w:rFonts w:ascii="Arial" w:hAnsi="Arial" w:cs="Arial"/>
                <w:sz w:val="22"/>
                <w:szCs w:val="22"/>
              </w:rPr>
            </w:pPr>
            <w:r w:rsidRPr="3C1EEAA9">
              <w:rPr>
                <w:rFonts w:ascii="Arial" w:hAnsi="Arial" w:cs="Arial"/>
                <w:sz w:val="22"/>
                <w:szCs w:val="22"/>
              </w:rPr>
              <w:t>Request for proposals open</w:t>
            </w:r>
          </w:p>
        </w:tc>
      </w:tr>
      <w:tr w:rsidR="006937F0" w14:paraId="3CFE4147" w14:textId="77777777" w:rsidTr="0A00EC2C">
        <w:trPr>
          <w:trHeight w:val="267"/>
          <w:jc w:val="center"/>
        </w:trPr>
        <w:tc>
          <w:tcPr>
            <w:tcW w:w="2046" w:type="dxa"/>
            <w:vAlign w:val="center"/>
          </w:tcPr>
          <w:p w14:paraId="24C24CC4" w14:textId="487AE607" w:rsidR="006937F0" w:rsidRPr="00BB3490" w:rsidRDefault="3DBFF054" w:rsidP="00896417">
            <w:pPr>
              <w:jc w:val="center"/>
              <w:rPr>
                <w:rFonts w:ascii="Arial" w:hAnsi="Arial" w:cs="Arial"/>
                <w:sz w:val="22"/>
                <w:szCs w:val="22"/>
              </w:rPr>
            </w:pPr>
            <w:r w:rsidRPr="0A00EC2C">
              <w:rPr>
                <w:rFonts w:ascii="Arial" w:hAnsi="Arial" w:cs="Arial"/>
                <w:sz w:val="22"/>
                <w:szCs w:val="22"/>
              </w:rPr>
              <w:t>Feb. 1</w:t>
            </w:r>
            <w:r w:rsidR="1098032E" w:rsidRPr="0A00EC2C">
              <w:rPr>
                <w:rFonts w:ascii="Arial" w:hAnsi="Arial" w:cs="Arial"/>
                <w:sz w:val="22"/>
                <w:szCs w:val="22"/>
              </w:rPr>
              <w:t>5</w:t>
            </w:r>
            <w:r w:rsidRPr="0A00EC2C">
              <w:rPr>
                <w:rFonts w:ascii="Arial" w:hAnsi="Arial" w:cs="Arial"/>
                <w:sz w:val="22"/>
                <w:szCs w:val="22"/>
              </w:rPr>
              <w:t>, 2024</w:t>
            </w:r>
          </w:p>
        </w:tc>
        <w:tc>
          <w:tcPr>
            <w:tcW w:w="5401" w:type="dxa"/>
            <w:vAlign w:val="center"/>
          </w:tcPr>
          <w:p w14:paraId="4D07BD84" w14:textId="77777777" w:rsidR="006937F0" w:rsidRPr="005D3CBE" w:rsidRDefault="006937F0" w:rsidP="00896417">
            <w:pPr>
              <w:rPr>
                <w:rFonts w:ascii="Arial" w:hAnsi="Arial" w:cs="Arial"/>
                <w:sz w:val="22"/>
                <w:szCs w:val="22"/>
              </w:rPr>
            </w:pPr>
            <w:r w:rsidRPr="3C1EEAA9">
              <w:rPr>
                <w:rFonts w:ascii="Arial" w:hAnsi="Arial" w:cs="Arial"/>
                <w:sz w:val="22"/>
                <w:szCs w:val="22"/>
              </w:rPr>
              <w:t xml:space="preserve">Deadline for submission </w:t>
            </w:r>
          </w:p>
        </w:tc>
      </w:tr>
      <w:tr w:rsidR="006937F0" w14:paraId="38087FD1" w14:textId="77777777" w:rsidTr="0A00EC2C">
        <w:trPr>
          <w:trHeight w:val="267"/>
          <w:jc w:val="center"/>
        </w:trPr>
        <w:tc>
          <w:tcPr>
            <w:tcW w:w="2046" w:type="dxa"/>
            <w:vAlign w:val="center"/>
          </w:tcPr>
          <w:p w14:paraId="011B0FD9" w14:textId="77777777" w:rsidR="006937F0" w:rsidRPr="00BB3490" w:rsidRDefault="006937F0" w:rsidP="00896417">
            <w:pPr>
              <w:jc w:val="center"/>
              <w:rPr>
                <w:rFonts w:ascii="Arial" w:hAnsi="Arial" w:cs="Arial"/>
                <w:sz w:val="22"/>
                <w:szCs w:val="22"/>
              </w:rPr>
            </w:pPr>
            <w:r w:rsidRPr="00BB3490">
              <w:rPr>
                <w:rFonts w:ascii="Arial" w:hAnsi="Arial" w:cs="Arial"/>
                <w:sz w:val="22"/>
                <w:szCs w:val="22"/>
              </w:rPr>
              <w:t>March 1, 2024</w:t>
            </w:r>
          </w:p>
        </w:tc>
        <w:tc>
          <w:tcPr>
            <w:tcW w:w="5401" w:type="dxa"/>
            <w:vAlign w:val="center"/>
          </w:tcPr>
          <w:p w14:paraId="063B9D26" w14:textId="07244A0C" w:rsidR="006937F0" w:rsidRPr="005D3CBE" w:rsidRDefault="3DBFF054" w:rsidP="00896417">
            <w:pPr>
              <w:rPr>
                <w:rFonts w:ascii="Arial" w:hAnsi="Arial" w:cs="Arial"/>
                <w:sz w:val="22"/>
                <w:szCs w:val="22"/>
              </w:rPr>
            </w:pPr>
            <w:r w:rsidRPr="0A00EC2C">
              <w:rPr>
                <w:rFonts w:ascii="Arial" w:hAnsi="Arial" w:cs="Arial"/>
                <w:sz w:val="22"/>
                <w:szCs w:val="22"/>
              </w:rPr>
              <w:t xml:space="preserve">Notice of funding </w:t>
            </w:r>
            <w:r w:rsidR="34ADCC47" w:rsidRPr="0A00EC2C">
              <w:rPr>
                <w:rFonts w:ascii="Arial" w:hAnsi="Arial" w:cs="Arial"/>
                <w:sz w:val="22"/>
                <w:szCs w:val="22"/>
              </w:rPr>
              <w:t>award</w:t>
            </w:r>
          </w:p>
        </w:tc>
      </w:tr>
      <w:tr w:rsidR="006937F0" w14:paraId="6CD2E09A" w14:textId="77777777" w:rsidTr="0A00EC2C">
        <w:trPr>
          <w:trHeight w:val="255"/>
          <w:jc w:val="center"/>
        </w:trPr>
        <w:tc>
          <w:tcPr>
            <w:tcW w:w="2046" w:type="dxa"/>
            <w:vAlign w:val="center"/>
          </w:tcPr>
          <w:p w14:paraId="391C3F11" w14:textId="291B0AFE" w:rsidR="006937F0" w:rsidRPr="006937F0" w:rsidRDefault="34ADCC47" w:rsidP="00896417">
            <w:pPr>
              <w:jc w:val="center"/>
              <w:rPr>
                <w:rFonts w:ascii="Arial" w:hAnsi="Arial" w:cs="Arial"/>
                <w:sz w:val="22"/>
                <w:szCs w:val="22"/>
              </w:rPr>
            </w:pPr>
            <w:r w:rsidRPr="0A00EC2C">
              <w:rPr>
                <w:rFonts w:ascii="Arial" w:hAnsi="Arial" w:cs="Arial"/>
                <w:sz w:val="22"/>
                <w:szCs w:val="22"/>
              </w:rPr>
              <w:t>April</w:t>
            </w:r>
            <w:r w:rsidR="00FC78A2">
              <w:rPr>
                <w:rFonts w:ascii="Arial" w:hAnsi="Arial" w:cs="Arial"/>
                <w:sz w:val="22"/>
                <w:szCs w:val="22"/>
              </w:rPr>
              <w:t xml:space="preserve"> 1,</w:t>
            </w:r>
            <w:r w:rsidRPr="0A00EC2C">
              <w:rPr>
                <w:rFonts w:ascii="Arial" w:hAnsi="Arial" w:cs="Arial"/>
                <w:sz w:val="22"/>
                <w:szCs w:val="22"/>
              </w:rPr>
              <w:t xml:space="preserve"> </w:t>
            </w:r>
            <w:r w:rsidR="3DBFF054" w:rsidRPr="0A00EC2C">
              <w:rPr>
                <w:rFonts w:ascii="Arial" w:hAnsi="Arial" w:cs="Arial"/>
                <w:sz w:val="22"/>
                <w:szCs w:val="22"/>
              </w:rPr>
              <w:t>2024</w:t>
            </w:r>
          </w:p>
        </w:tc>
        <w:tc>
          <w:tcPr>
            <w:tcW w:w="5401" w:type="dxa"/>
            <w:vAlign w:val="center"/>
          </w:tcPr>
          <w:p w14:paraId="0BAC5202" w14:textId="77777777" w:rsidR="006937F0" w:rsidRPr="005D3CBE" w:rsidRDefault="006937F0" w:rsidP="00896417">
            <w:pPr>
              <w:rPr>
                <w:rFonts w:ascii="Arial" w:hAnsi="Arial" w:cs="Arial"/>
                <w:sz w:val="22"/>
                <w:szCs w:val="22"/>
              </w:rPr>
            </w:pPr>
            <w:r w:rsidRPr="3C1EEAA9">
              <w:rPr>
                <w:rFonts w:ascii="Arial" w:hAnsi="Arial" w:cs="Arial"/>
                <w:sz w:val="22"/>
                <w:szCs w:val="22"/>
              </w:rPr>
              <w:t>Contracted funds</w:t>
            </w:r>
            <w:r>
              <w:rPr>
                <w:rFonts w:ascii="Arial" w:hAnsi="Arial" w:cs="Arial"/>
                <w:sz w:val="22"/>
                <w:szCs w:val="22"/>
              </w:rPr>
              <w:t xml:space="preserve"> (</w:t>
            </w:r>
            <w:r w:rsidRPr="00C44B64">
              <w:rPr>
                <w:rFonts w:ascii="Arial" w:hAnsi="Arial" w:cs="Arial"/>
                <w:i/>
                <w:iCs/>
                <w:sz w:val="22"/>
                <w:szCs w:val="22"/>
              </w:rPr>
              <w:t>anticipated</w:t>
            </w:r>
            <w:r>
              <w:rPr>
                <w:rFonts w:ascii="Arial" w:hAnsi="Arial" w:cs="Arial"/>
                <w:sz w:val="22"/>
                <w:szCs w:val="22"/>
              </w:rPr>
              <w:t>)</w:t>
            </w:r>
          </w:p>
        </w:tc>
      </w:tr>
      <w:tr w:rsidR="006937F0" w14:paraId="17445B31" w14:textId="77777777" w:rsidTr="0A00EC2C">
        <w:trPr>
          <w:trHeight w:val="143"/>
          <w:jc w:val="center"/>
        </w:trPr>
        <w:tc>
          <w:tcPr>
            <w:tcW w:w="2046" w:type="dxa"/>
            <w:vAlign w:val="center"/>
          </w:tcPr>
          <w:p w14:paraId="70FF77E4" w14:textId="62FFDCF3" w:rsidR="006937F0" w:rsidRPr="00C44B64" w:rsidRDefault="5333A612" w:rsidP="00896417">
            <w:pPr>
              <w:jc w:val="center"/>
              <w:rPr>
                <w:rFonts w:ascii="Arial" w:hAnsi="Arial" w:cs="Arial"/>
                <w:sz w:val="22"/>
                <w:szCs w:val="22"/>
              </w:rPr>
            </w:pPr>
            <w:r w:rsidRPr="0A00EC2C">
              <w:rPr>
                <w:rFonts w:ascii="Arial" w:hAnsi="Arial" w:cs="Arial"/>
                <w:sz w:val="22"/>
                <w:szCs w:val="22"/>
              </w:rPr>
              <w:t xml:space="preserve">June </w:t>
            </w:r>
            <w:r w:rsidR="3DBFF054" w:rsidRPr="0A00EC2C">
              <w:rPr>
                <w:rFonts w:ascii="Arial" w:hAnsi="Arial" w:cs="Arial"/>
                <w:sz w:val="22"/>
                <w:szCs w:val="22"/>
              </w:rPr>
              <w:t>30, 202</w:t>
            </w:r>
            <w:r w:rsidR="421ACD77" w:rsidRPr="0A00EC2C">
              <w:rPr>
                <w:rFonts w:ascii="Arial" w:hAnsi="Arial" w:cs="Arial"/>
                <w:sz w:val="22"/>
                <w:szCs w:val="22"/>
              </w:rPr>
              <w:t>5</w:t>
            </w:r>
          </w:p>
        </w:tc>
        <w:tc>
          <w:tcPr>
            <w:tcW w:w="5401" w:type="dxa"/>
            <w:vAlign w:val="center"/>
          </w:tcPr>
          <w:p w14:paraId="13A76117" w14:textId="77777777" w:rsidR="006937F0" w:rsidRDefault="006937F0" w:rsidP="00896417">
            <w:pPr>
              <w:rPr>
                <w:rFonts w:ascii="Arial" w:hAnsi="Arial" w:cs="Arial"/>
                <w:b/>
                <w:bCs/>
                <w:sz w:val="22"/>
                <w:szCs w:val="22"/>
              </w:rPr>
            </w:pPr>
            <w:r w:rsidRPr="3C1EEAA9">
              <w:rPr>
                <w:rFonts w:ascii="Arial" w:hAnsi="Arial" w:cs="Arial"/>
                <w:sz w:val="22"/>
                <w:szCs w:val="22"/>
              </w:rPr>
              <w:t>Spend funding by date</w:t>
            </w:r>
            <w:r>
              <w:rPr>
                <w:rFonts w:ascii="Arial" w:hAnsi="Arial" w:cs="Arial"/>
                <w:sz w:val="22"/>
                <w:szCs w:val="22"/>
              </w:rPr>
              <w:t xml:space="preserve"> (</w:t>
            </w:r>
            <w:r w:rsidRPr="00C44B64">
              <w:rPr>
                <w:rFonts w:ascii="Arial" w:hAnsi="Arial" w:cs="Arial"/>
                <w:i/>
                <w:iCs/>
                <w:sz w:val="22"/>
                <w:szCs w:val="22"/>
              </w:rPr>
              <w:t>anticipated</w:t>
            </w:r>
            <w:r>
              <w:rPr>
                <w:rFonts w:ascii="Arial" w:hAnsi="Arial" w:cs="Arial"/>
                <w:sz w:val="22"/>
                <w:szCs w:val="22"/>
              </w:rPr>
              <w:t>)</w:t>
            </w:r>
          </w:p>
        </w:tc>
      </w:tr>
    </w:tbl>
    <w:p w14:paraId="20CC6733" w14:textId="41B2506F" w:rsidR="0A00EC2C" w:rsidRDefault="0A00EC2C" w:rsidP="0A00EC2C">
      <w:pPr>
        <w:jc w:val="both"/>
        <w:rPr>
          <w:rFonts w:ascii="Arial" w:hAnsi="Arial" w:cs="Arial"/>
          <w:b/>
          <w:bCs/>
          <w:sz w:val="22"/>
          <w:szCs w:val="22"/>
        </w:rPr>
      </w:pPr>
    </w:p>
    <w:p w14:paraId="20788BDA" w14:textId="1FC5BF02" w:rsidR="0071439C" w:rsidRDefault="0071439C" w:rsidP="70DDB912">
      <w:pPr>
        <w:jc w:val="both"/>
        <w:rPr>
          <w:rFonts w:ascii="Arial" w:hAnsi="Arial" w:cs="Arial"/>
          <w:b/>
          <w:bCs/>
          <w:sz w:val="22"/>
          <w:szCs w:val="22"/>
        </w:rPr>
      </w:pPr>
      <w:r w:rsidRPr="70DDB912">
        <w:rPr>
          <w:rFonts w:ascii="Arial" w:hAnsi="Arial" w:cs="Arial"/>
          <w:b/>
          <w:bCs/>
          <w:sz w:val="22"/>
          <w:szCs w:val="22"/>
        </w:rPr>
        <w:t>How to Apply</w:t>
      </w:r>
    </w:p>
    <w:p w14:paraId="50A5B5B5" w14:textId="77777777" w:rsidR="00912E0A" w:rsidRPr="00912E0A" w:rsidRDefault="00912E0A" w:rsidP="70DDB912">
      <w:pPr>
        <w:jc w:val="both"/>
        <w:rPr>
          <w:rFonts w:ascii="Arial" w:hAnsi="Arial" w:cs="Arial"/>
          <w:b/>
          <w:bCs/>
          <w:sz w:val="22"/>
          <w:szCs w:val="22"/>
        </w:rPr>
      </w:pPr>
    </w:p>
    <w:p w14:paraId="6703FD2E" w14:textId="38DBDDC3" w:rsidR="002C0A02" w:rsidRPr="00062E22" w:rsidRDefault="505156D3" w:rsidP="0A00EC2C">
      <w:pPr>
        <w:jc w:val="both"/>
        <w:rPr>
          <w:rFonts w:ascii="Arial" w:hAnsi="Arial" w:cs="Arial"/>
          <w:sz w:val="22"/>
          <w:szCs w:val="22"/>
        </w:rPr>
      </w:pPr>
      <w:r w:rsidRPr="0A00EC2C">
        <w:rPr>
          <w:rFonts w:ascii="Arial" w:hAnsi="Arial" w:cs="Arial"/>
          <w:sz w:val="22"/>
          <w:szCs w:val="22"/>
        </w:rPr>
        <w:t xml:space="preserve">APNEP’s abridged Engagement and Stewardship Scope of Work is available </w:t>
      </w:r>
      <w:hyperlink r:id="rId15">
        <w:r w:rsidRPr="0A00EC2C">
          <w:rPr>
            <w:rStyle w:val="Hyperlink"/>
            <w:rFonts w:ascii="Arial" w:hAnsi="Arial" w:cs="Arial"/>
            <w:sz w:val="22"/>
            <w:szCs w:val="22"/>
          </w:rPr>
          <w:t>at this link</w:t>
        </w:r>
      </w:hyperlink>
      <w:r w:rsidRPr="0A00EC2C">
        <w:rPr>
          <w:rFonts w:ascii="Arial" w:hAnsi="Arial" w:cs="Arial"/>
          <w:sz w:val="22"/>
          <w:szCs w:val="22"/>
        </w:rPr>
        <w:t>. All applications</w:t>
      </w:r>
      <w:r w:rsidR="6170B0D6" w:rsidRPr="0A00EC2C">
        <w:rPr>
          <w:rFonts w:ascii="Arial" w:hAnsi="Arial" w:cs="Arial"/>
          <w:sz w:val="22"/>
          <w:szCs w:val="22"/>
        </w:rPr>
        <w:t xml:space="preserve"> should be </w:t>
      </w:r>
      <w:r w:rsidRPr="0A00EC2C">
        <w:rPr>
          <w:rFonts w:ascii="Arial" w:hAnsi="Arial" w:cs="Arial"/>
          <w:sz w:val="22"/>
          <w:szCs w:val="22"/>
        </w:rPr>
        <w:t>submitted</w:t>
      </w:r>
      <w:r w:rsidR="1C740E3A" w:rsidRPr="0A00EC2C">
        <w:rPr>
          <w:rFonts w:ascii="Arial" w:hAnsi="Arial" w:cs="Arial"/>
          <w:sz w:val="22"/>
          <w:szCs w:val="22"/>
        </w:rPr>
        <w:t xml:space="preserve"> </w:t>
      </w:r>
      <w:r w:rsidR="19720FDD" w:rsidRPr="0A00EC2C">
        <w:rPr>
          <w:rFonts w:ascii="Arial" w:hAnsi="Arial" w:cs="Arial"/>
          <w:sz w:val="22"/>
          <w:szCs w:val="22"/>
        </w:rPr>
        <w:t>as a single PDF file</w:t>
      </w:r>
      <w:r w:rsidR="46B5367B" w:rsidRPr="0A00EC2C">
        <w:rPr>
          <w:rFonts w:ascii="Arial" w:hAnsi="Arial" w:cs="Arial"/>
          <w:sz w:val="22"/>
          <w:szCs w:val="22"/>
        </w:rPr>
        <w:t xml:space="preserve">, or a print-out of the Scope of Work on 8.5x11” paper mailed to </w:t>
      </w:r>
      <w:r w:rsidR="5D9E84D6" w:rsidRPr="0A00EC2C">
        <w:rPr>
          <w:rFonts w:ascii="Arial" w:hAnsi="Arial" w:cs="Arial"/>
          <w:sz w:val="22"/>
          <w:szCs w:val="22"/>
        </w:rPr>
        <w:t xml:space="preserve">Steve Anderson at </w:t>
      </w:r>
      <w:hyperlink r:id="rId16">
        <w:r w:rsidR="5D9E84D6" w:rsidRPr="0A00EC2C">
          <w:rPr>
            <w:rStyle w:val="Hyperlink"/>
            <w:rFonts w:ascii="Arial" w:hAnsi="Arial" w:cs="Arial"/>
            <w:sz w:val="22"/>
            <w:szCs w:val="22"/>
          </w:rPr>
          <w:t>steve.anderson@apnep.org,</w:t>
        </w:r>
      </w:hyperlink>
      <w:r w:rsidR="5D9E84D6" w:rsidRPr="0A00EC2C">
        <w:rPr>
          <w:rFonts w:ascii="Arial" w:eastAsia="Arial" w:hAnsi="Arial" w:cs="Arial"/>
          <w:color w:val="000000" w:themeColor="text1"/>
          <w:sz w:val="22"/>
          <w:szCs w:val="22"/>
        </w:rPr>
        <w:t xml:space="preserve"> or 1601 Mail Service Center, Raleigh, NC 27699-1601</w:t>
      </w:r>
      <w:r w:rsidR="2F60AF31" w:rsidRPr="0A00EC2C">
        <w:rPr>
          <w:rFonts w:ascii="Arial" w:hAnsi="Arial" w:cs="Arial"/>
          <w:sz w:val="22"/>
          <w:szCs w:val="22"/>
        </w:rPr>
        <w:t>. A</w:t>
      </w:r>
      <w:r w:rsidR="28E5D3E1" w:rsidRPr="0A00EC2C">
        <w:rPr>
          <w:rFonts w:ascii="Arial" w:hAnsi="Arial" w:cs="Arial"/>
          <w:sz w:val="22"/>
          <w:szCs w:val="22"/>
        </w:rPr>
        <w:t>ssistance with project proposals is available</w:t>
      </w:r>
      <w:r w:rsidR="053A9327" w:rsidRPr="0A00EC2C">
        <w:rPr>
          <w:rFonts w:ascii="Arial" w:hAnsi="Arial" w:cs="Arial"/>
          <w:sz w:val="22"/>
          <w:szCs w:val="22"/>
        </w:rPr>
        <w:t xml:space="preserve"> by contacting Steve Anderson or Heather Jennings ( </w:t>
      </w:r>
      <w:hyperlink r:id="rId17">
        <w:r w:rsidR="053A9327" w:rsidRPr="0A00EC2C">
          <w:rPr>
            <w:rStyle w:val="Hyperlink"/>
            <w:rFonts w:ascii="Arial" w:hAnsi="Arial" w:cs="Arial"/>
            <w:sz w:val="22"/>
            <w:szCs w:val="22"/>
          </w:rPr>
          <w:t>heather.jennings@apnep.org</w:t>
        </w:r>
      </w:hyperlink>
      <w:r w:rsidR="053A9327" w:rsidRPr="0A00EC2C">
        <w:rPr>
          <w:rFonts w:ascii="Arial" w:hAnsi="Arial" w:cs="Arial"/>
          <w:sz w:val="22"/>
          <w:szCs w:val="22"/>
        </w:rPr>
        <w:t>).</w:t>
      </w:r>
      <w:r w:rsidR="69EF1FC9" w:rsidRPr="0A00EC2C">
        <w:rPr>
          <w:rFonts w:ascii="Arial" w:hAnsi="Arial" w:cs="Arial"/>
          <w:sz w:val="22"/>
          <w:szCs w:val="22"/>
        </w:rPr>
        <w:t xml:space="preserve"> </w:t>
      </w:r>
      <w:r w:rsidR="66A9DD03" w:rsidRPr="0A00EC2C">
        <w:rPr>
          <w:rFonts w:ascii="Arial" w:hAnsi="Arial" w:cs="Arial"/>
          <w:sz w:val="22"/>
          <w:szCs w:val="22"/>
        </w:rPr>
        <w:t xml:space="preserve">Examples of prior funded projects can be found on </w:t>
      </w:r>
      <w:hyperlink r:id="rId18">
        <w:r w:rsidR="66A9DD03" w:rsidRPr="0A00EC2C">
          <w:rPr>
            <w:rStyle w:val="Hyperlink"/>
            <w:rFonts w:ascii="Arial" w:hAnsi="Arial" w:cs="Arial"/>
            <w:sz w:val="22"/>
            <w:szCs w:val="22"/>
          </w:rPr>
          <w:t>our website</w:t>
        </w:r>
        <w:r w:rsidR="157D0451" w:rsidRPr="0A00EC2C">
          <w:rPr>
            <w:rStyle w:val="Hyperlink"/>
            <w:rFonts w:ascii="Arial" w:hAnsi="Arial" w:cs="Arial"/>
            <w:sz w:val="22"/>
            <w:szCs w:val="22"/>
          </w:rPr>
          <w:t>,</w:t>
        </w:r>
      </w:hyperlink>
      <w:r w:rsidR="157D0451" w:rsidRPr="0A00EC2C">
        <w:rPr>
          <w:rFonts w:ascii="Arial" w:hAnsi="Arial" w:cs="Arial"/>
          <w:sz w:val="22"/>
          <w:szCs w:val="22"/>
        </w:rPr>
        <w:t xml:space="preserve"> and final reports from past projects is also available.</w:t>
      </w:r>
      <w:r w:rsidR="66A9DD03" w:rsidRPr="0A00EC2C">
        <w:rPr>
          <w:rFonts w:ascii="Arial" w:hAnsi="Arial" w:cs="Arial"/>
          <w:sz w:val="22"/>
          <w:szCs w:val="22"/>
        </w:rPr>
        <w:t xml:space="preserve"> </w:t>
      </w:r>
      <w:r w:rsidR="3DBFF054" w:rsidRPr="0A00EC2C">
        <w:rPr>
          <w:rFonts w:ascii="Arial" w:hAnsi="Arial" w:cs="Arial"/>
          <w:sz w:val="22"/>
          <w:szCs w:val="22"/>
        </w:rPr>
        <w:t>As noticed in the timeline above, a</w:t>
      </w:r>
      <w:r w:rsidRPr="0A00EC2C">
        <w:rPr>
          <w:rFonts w:ascii="Arial" w:hAnsi="Arial" w:cs="Arial"/>
          <w:sz w:val="22"/>
          <w:szCs w:val="22"/>
        </w:rPr>
        <w:t xml:space="preserve">pplications </w:t>
      </w:r>
      <w:r w:rsidR="5DE62667" w:rsidRPr="0A00EC2C">
        <w:rPr>
          <w:rFonts w:ascii="Arial" w:hAnsi="Arial" w:cs="Arial"/>
          <w:sz w:val="22"/>
          <w:szCs w:val="22"/>
        </w:rPr>
        <w:t xml:space="preserve">will be </w:t>
      </w:r>
      <w:r w:rsidR="1C740E3A" w:rsidRPr="0A00EC2C">
        <w:rPr>
          <w:rFonts w:ascii="Arial" w:hAnsi="Arial" w:cs="Arial"/>
          <w:sz w:val="22"/>
          <w:szCs w:val="22"/>
        </w:rPr>
        <w:t xml:space="preserve">accepted </w:t>
      </w:r>
      <w:r w:rsidR="5DE62667" w:rsidRPr="0A00EC2C">
        <w:rPr>
          <w:rFonts w:ascii="Arial" w:hAnsi="Arial" w:cs="Arial"/>
          <w:sz w:val="22"/>
          <w:szCs w:val="22"/>
        </w:rPr>
        <w:t xml:space="preserve">until </w:t>
      </w:r>
      <w:r w:rsidR="3DBFF054" w:rsidRPr="0A00EC2C">
        <w:rPr>
          <w:rFonts w:ascii="Arial" w:hAnsi="Arial" w:cs="Arial"/>
          <w:b/>
          <w:bCs/>
          <w:sz w:val="22"/>
          <w:szCs w:val="22"/>
        </w:rPr>
        <w:t>Feb. 1</w:t>
      </w:r>
      <w:r w:rsidR="75B90947" w:rsidRPr="0A00EC2C">
        <w:rPr>
          <w:rFonts w:ascii="Arial" w:hAnsi="Arial" w:cs="Arial"/>
          <w:b/>
          <w:bCs/>
          <w:sz w:val="22"/>
          <w:szCs w:val="22"/>
        </w:rPr>
        <w:t>5</w:t>
      </w:r>
      <w:r w:rsidR="5BB6A171" w:rsidRPr="0A00EC2C">
        <w:rPr>
          <w:rFonts w:ascii="Arial" w:hAnsi="Arial" w:cs="Arial"/>
          <w:b/>
          <w:bCs/>
          <w:sz w:val="22"/>
          <w:szCs w:val="22"/>
        </w:rPr>
        <w:t>,</w:t>
      </w:r>
      <w:r w:rsidR="6CFFB0C7" w:rsidRPr="0A00EC2C">
        <w:rPr>
          <w:rFonts w:ascii="Arial" w:hAnsi="Arial" w:cs="Arial"/>
          <w:b/>
          <w:bCs/>
          <w:sz w:val="22"/>
          <w:szCs w:val="22"/>
        </w:rPr>
        <w:t xml:space="preserve"> </w:t>
      </w:r>
      <w:r w:rsidR="7BF7026E" w:rsidRPr="0A00EC2C">
        <w:rPr>
          <w:rFonts w:ascii="Arial" w:hAnsi="Arial" w:cs="Arial"/>
          <w:b/>
          <w:bCs/>
          <w:sz w:val="22"/>
          <w:szCs w:val="22"/>
        </w:rPr>
        <w:t>202</w:t>
      </w:r>
      <w:r w:rsidR="12827F2A" w:rsidRPr="0A00EC2C">
        <w:rPr>
          <w:rFonts w:ascii="Arial" w:hAnsi="Arial" w:cs="Arial"/>
          <w:b/>
          <w:bCs/>
          <w:sz w:val="22"/>
          <w:szCs w:val="22"/>
        </w:rPr>
        <w:t>4</w:t>
      </w:r>
      <w:r w:rsidR="022C5E3F" w:rsidRPr="0A00EC2C">
        <w:rPr>
          <w:rFonts w:ascii="Arial" w:hAnsi="Arial" w:cs="Arial"/>
          <w:b/>
          <w:bCs/>
          <w:sz w:val="22"/>
          <w:szCs w:val="22"/>
        </w:rPr>
        <w:t>,</w:t>
      </w:r>
      <w:r w:rsidR="12827F2A" w:rsidRPr="0A00EC2C">
        <w:rPr>
          <w:rFonts w:ascii="Arial" w:hAnsi="Arial" w:cs="Arial"/>
          <w:sz w:val="22"/>
          <w:szCs w:val="22"/>
        </w:rPr>
        <w:t xml:space="preserve"> and</w:t>
      </w:r>
      <w:r w:rsidR="12827F2A" w:rsidRPr="0A00EC2C">
        <w:rPr>
          <w:rFonts w:ascii="Arial" w:hAnsi="Arial" w:cs="Arial"/>
          <w:b/>
          <w:bCs/>
          <w:sz w:val="22"/>
          <w:szCs w:val="22"/>
        </w:rPr>
        <w:t xml:space="preserve"> </w:t>
      </w:r>
      <w:r w:rsidRPr="0A00EC2C">
        <w:rPr>
          <w:rFonts w:ascii="Arial" w:hAnsi="Arial" w:cs="Arial"/>
          <w:sz w:val="22"/>
          <w:szCs w:val="22"/>
        </w:rPr>
        <w:t xml:space="preserve">assessed based on criteria developed by APNEP’s </w:t>
      </w:r>
      <w:hyperlink r:id="rId19">
        <w:r w:rsidRPr="0A00EC2C">
          <w:rPr>
            <w:rStyle w:val="Hyperlink"/>
            <w:rFonts w:ascii="Arial" w:hAnsi="Arial" w:cs="Arial"/>
            <w:sz w:val="22"/>
            <w:szCs w:val="22"/>
          </w:rPr>
          <w:t>Engagement and Stewardship Action Team</w:t>
        </w:r>
      </w:hyperlink>
      <w:r w:rsidR="1570C15D" w:rsidRPr="0A00EC2C">
        <w:rPr>
          <w:rFonts w:ascii="Arial" w:hAnsi="Arial" w:cs="Arial"/>
          <w:sz w:val="22"/>
          <w:szCs w:val="22"/>
        </w:rPr>
        <w:t xml:space="preserve"> (</w:t>
      </w:r>
      <w:r w:rsidR="1570C15D" w:rsidRPr="0A00EC2C">
        <w:rPr>
          <w:rFonts w:ascii="Arial" w:hAnsi="Arial" w:cs="Arial"/>
          <w:i/>
          <w:iCs/>
          <w:sz w:val="22"/>
          <w:szCs w:val="22"/>
        </w:rPr>
        <w:t>see below</w:t>
      </w:r>
      <w:r w:rsidR="1570C15D" w:rsidRPr="0A00EC2C">
        <w:rPr>
          <w:rFonts w:ascii="Arial" w:hAnsi="Arial" w:cs="Arial"/>
          <w:sz w:val="22"/>
          <w:szCs w:val="22"/>
        </w:rPr>
        <w:t>)</w:t>
      </w:r>
      <w:r w:rsidR="5DE62667" w:rsidRPr="0A00EC2C">
        <w:rPr>
          <w:rFonts w:ascii="Arial" w:hAnsi="Arial" w:cs="Arial"/>
          <w:sz w:val="22"/>
          <w:szCs w:val="22"/>
        </w:rPr>
        <w:t xml:space="preserve">. </w:t>
      </w:r>
    </w:p>
    <w:p w14:paraId="3CC62620" w14:textId="2EF49123" w:rsidR="3C1EEAA9" w:rsidRDefault="3C1EEAA9" w:rsidP="3C1EEAA9">
      <w:pPr>
        <w:jc w:val="both"/>
        <w:rPr>
          <w:rFonts w:ascii="Arial" w:hAnsi="Arial" w:cs="Arial"/>
          <w:sz w:val="22"/>
          <w:szCs w:val="22"/>
        </w:rPr>
      </w:pPr>
    </w:p>
    <w:p w14:paraId="739CD583" w14:textId="2F9FD3B4" w:rsidR="002C0A02" w:rsidRDefault="002C0A02" w:rsidP="70DDB912">
      <w:pPr>
        <w:jc w:val="both"/>
        <w:rPr>
          <w:rFonts w:ascii="Arial" w:hAnsi="Arial" w:cs="Arial"/>
          <w:sz w:val="22"/>
          <w:szCs w:val="22"/>
        </w:rPr>
      </w:pPr>
      <w:r w:rsidRPr="7D723EE7">
        <w:rPr>
          <w:rFonts w:ascii="Arial" w:hAnsi="Arial" w:cs="Arial"/>
          <w:sz w:val="22"/>
          <w:szCs w:val="22"/>
        </w:rPr>
        <w:t>Engagement and Stewardship CCMP Actions are as follows:</w:t>
      </w:r>
    </w:p>
    <w:p w14:paraId="5AD2FF16" w14:textId="3B4E1E7B" w:rsidR="70DDB912" w:rsidRDefault="70DDB912" w:rsidP="70DDB912">
      <w:pPr>
        <w:ind w:firstLine="450"/>
        <w:jc w:val="both"/>
        <w:rPr>
          <w:rFonts w:ascii="Arial" w:hAnsi="Arial" w:cs="Arial"/>
          <w:sz w:val="22"/>
          <w:szCs w:val="22"/>
        </w:rPr>
      </w:pPr>
    </w:p>
    <w:p w14:paraId="5B6C4115" w14:textId="71B1CBBE" w:rsidR="765E6665" w:rsidRDefault="765E6665" w:rsidP="70DDB912">
      <w:pPr>
        <w:ind w:left="450"/>
        <w:jc w:val="both"/>
        <w:rPr>
          <w:rFonts w:ascii="Arial" w:eastAsia="Arial" w:hAnsi="Arial" w:cs="Arial"/>
          <w:b/>
          <w:bCs/>
          <w:sz w:val="22"/>
          <w:szCs w:val="22"/>
        </w:rPr>
      </w:pPr>
      <w:r w:rsidRPr="70DDB912">
        <w:rPr>
          <w:rFonts w:ascii="Arial" w:eastAsia="Arial" w:hAnsi="Arial" w:cs="Arial"/>
          <w:b/>
          <w:bCs/>
          <w:sz w:val="22"/>
          <w:szCs w:val="22"/>
        </w:rPr>
        <w:t>1) Foster watersh</w:t>
      </w:r>
      <w:r w:rsidR="1A382272" w:rsidRPr="70DDB912">
        <w:rPr>
          <w:rFonts w:ascii="Arial" w:eastAsia="Arial" w:hAnsi="Arial" w:cs="Arial"/>
          <w:b/>
          <w:bCs/>
          <w:sz w:val="22"/>
          <w:szCs w:val="22"/>
        </w:rPr>
        <w:t>ed</w:t>
      </w:r>
      <w:r w:rsidRPr="70DDB912">
        <w:rPr>
          <w:rFonts w:ascii="Arial" w:eastAsia="Arial" w:hAnsi="Arial" w:cs="Arial"/>
          <w:b/>
          <w:bCs/>
          <w:sz w:val="22"/>
          <w:szCs w:val="22"/>
        </w:rPr>
        <w:t xml:space="preserve"> stewardship</w:t>
      </w:r>
    </w:p>
    <w:p w14:paraId="0E3E4481" w14:textId="3F91367C" w:rsidR="13D894CA" w:rsidRDefault="13D894CA" w:rsidP="70DDB912">
      <w:pPr>
        <w:pStyle w:val="ListParagraph"/>
        <w:numPr>
          <w:ilvl w:val="0"/>
          <w:numId w:val="9"/>
        </w:numPr>
        <w:ind w:hanging="180"/>
        <w:jc w:val="both"/>
        <w:rPr>
          <w:rFonts w:ascii="Arial" w:eastAsia="Arial" w:hAnsi="Arial" w:cs="Arial"/>
          <w:sz w:val="22"/>
          <w:szCs w:val="22"/>
        </w:rPr>
      </w:pPr>
      <w:r w:rsidRPr="70DDB912">
        <w:rPr>
          <w:rFonts w:ascii="Arial" w:eastAsia="Arial" w:hAnsi="Arial" w:cs="Arial"/>
          <w:sz w:val="22"/>
          <w:szCs w:val="22"/>
        </w:rPr>
        <w:t>Communicate the importance of stewardship and offer opportunities for volunteerism to further</w:t>
      </w:r>
      <w:r w:rsidR="2D811379" w:rsidRPr="70DDB912">
        <w:rPr>
          <w:rFonts w:ascii="Arial" w:eastAsia="Arial" w:hAnsi="Arial" w:cs="Arial"/>
          <w:sz w:val="22"/>
          <w:szCs w:val="22"/>
        </w:rPr>
        <w:t xml:space="preserve"> </w:t>
      </w:r>
      <w:r w:rsidRPr="70DDB912">
        <w:rPr>
          <w:rFonts w:ascii="Arial" w:eastAsia="Arial" w:hAnsi="Arial" w:cs="Arial"/>
          <w:sz w:val="22"/>
          <w:szCs w:val="22"/>
        </w:rPr>
        <w:t>APNEP’s mission.</w:t>
      </w:r>
      <w:r w:rsidR="52007837" w:rsidRPr="70DDB912">
        <w:rPr>
          <w:rFonts w:ascii="Arial" w:eastAsia="Arial" w:hAnsi="Arial" w:cs="Arial"/>
          <w:sz w:val="22"/>
          <w:szCs w:val="22"/>
        </w:rPr>
        <w:t xml:space="preserve"> </w:t>
      </w:r>
    </w:p>
    <w:p w14:paraId="7F461ECE" w14:textId="2C75B740" w:rsidR="13D894CA" w:rsidRDefault="13D894CA" w:rsidP="70DDB912">
      <w:pPr>
        <w:pStyle w:val="ListParagraph"/>
        <w:numPr>
          <w:ilvl w:val="0"/>
          <w:numId w:val="6"/>
        </w:numPr>
        <w:ind w:left="990"/>
        <w:jc w:val="both"/>
        <w:rPr>
          <w:rFonts w:ascii="Arial" w:eastAsia="Arial" w:hAnsi="Arial" w:cs="Arial"/>
          <w:sz w:val="22"/>
          <w:szCs w:val="22"/>
        </w:rPr>
      </w:pPr>
      <w:r w:rsidRPr="70DDB912">
        <w:rPr>
          <w:rFonts w:ascii="Arial" w:eastAsia="Arial" w:hAnsi="Arial" w:cs="Arial"/>
          <w:i/>
          <w:iCs/>
          <w:sz w:val="22"/>
          <w:szCs w:val="22"/>
        </w:rPr>
        <w:t>Output:</w:t>
      </w:r>
      <w:r w:rsidR="0736E04D" w:rsidRPr="70DDB912">
        <w:rPr>
          <w:rFonts w:ascii="Arial" w:eastAsia="Arial" w:hAnsi="Arial" w:cs="Arial"/>
          <w:sz w:val="22"/>
          <w:szCs w:val="22"/>
        </w:rPr>
        <w:t xml:space="preserve"> </w:t>
      </w:r>
      <w:r w:rsidRPr="70DDB912">
        <w:rPr>
          <w:rFonts w:ascii="Arial" w:eastAsia="Arial" w:hAnsi="Arial" w:cs="Arial"/>
          <w:sz w:val="22"/>
          <w:szCs w:val="22"/>
        </w:rPr>
        <w:t>Workshops and engagement materials on stewardship and volunteer opportunitie</w:t>
      </w:r>
      <w:r w:rsidR="34C4D2A2" w:rsidRPr="70DDB912">
        <w:rPr>
          <w:rFonts w:ascii="Arial" w:eastAsia="Arial" w:hAnsi="Arial" w:cs="Arial"/>
          <w:sz w:val="22"/>
          <w:szCs w:val="22"/>
        </w:rPr>
        <w:t>s.</w:t>
      </w:r>
    </w:p>
    <w:p w14:paraId="275D05D8" w14:textId="4358E56F" w:rsidR="13D894CA" w:rsidRDefault="13D894CA" w:rsidP="70DDB912">
      <w:pPr>
        <w:pStyle w:val="ListParagraph"/>
        <w:numPr>
          <w:ilvl w:val="0"/>
          <w:numId w:val="6"/>
        </w:numPr>
        <w:ind w:left="990"/>
        <w:jc w:val="both"/>
        <w:rPr>
          <w:rFonts w:ascii="Arial" w:eastAsia="Arial" w:hAnsi="Arial" w:cs="Arial"/>
          <w:sz w:val="22"/>
          <w:szCs w:val="22"/>
        </w:rPr>
      </w:pPr>
      <w:r w:rsidRPr="70DDB912">
        <w:rPr>
          <w:rFonts w:ascii="Arial" w:eastAsia="Arial" w:hAnsi="Arial" w:cs="Arial"/>
          <w:i/>
          <w:iCs/>
          <w:sz w:val="22"/>
          <w:szCs w:val="22"/>
        </w:rPr>
        <w:t>Results:</w:t>
      </w:r>
      <w:r w:rsidRPr="70DDB912">
        <w:rPr>
          <w:rFonts w:ascii="Arial" w:eastAsia="Arial" w:hAnsi="Arial" w:cs="Arial"/>
          <w:sz w:val="22"/>
          <w:szCs w:val="22"/>
        </w:rPr>
        <w:t xml:space="preserve"> Increase in voluntary citizen action to protect and restore the Albemarle-Pamlico estuarine system</w:t>
      </w:r>
      <w:r w:rsidR="272A3C82" w:rsidRPr="70DDB912">
        <w:rPr>
          <w:rFonts w:ascii="Arial" w:eastAsia="Arial" w:hAnsi="Arial" w:cs="Arial"/>
          <w:sz w:val="22"/>
          <w:szCs w:val="22"/>
        </w:rPr>
        <w:t>.</w:t>
      </w:r>
    </w:p>
    <w:p w14:paraId="6A5818AC" w14:textId="1D566310" w:rsidR="13D894CA" w:rsidRDefault="13D894CA" w:rsidP="70DDB912">
      <w:pPr>
        <w:pStyle w:val="ListParagraph"/>
        <w:numPr>
          <w:ilvl w:val="0"/>
          <w:numId w:val="9"/>
        </w:numPr>
        <w:ind w:hanging="180"/>
        <w:jc w:val="both"/>
        <w:rPr>
          <w:rFonts w:ascii="Arial" w:eastAsia="Arial" w:hAnsi="Arial" w:cs="Arial"/>
          <w:sz w:val="22"/>
          <w:szCs w:val="22"/>
        </w:rPr>
      </w:pPr>
      <w:r w:rsidRPr="70DDB912">
        <w:rPr>
          <w:rFonts w:ascii="Arial" w:eastAsia="Arial" w:hAnsi="Arial" w:cs="Arial"/>
          <w:sz w:val="22"/>
          <w:szCs w:val="22"/>
        </w:rPr>
        <w:t>Provide and promote opportunities for outdoor experiences that connect individuals with the Albemarle-Pamlico ecosystem.</w:t>
      </w:r>
      <w:r w:rsidR="1D0E7C36" w:rsidRPr="70DDB912">
        <w:rPr>
          <w:rFonts w:ascii="Arial" w:eastAsia="Arial" w:hAnsi="Arial" w:cs="Arial"/>
          <w:sz w:val="22"/>
          <w:szCs w:val="22"/>
        </w:rPr>
        <w:t xml:space="preserve"> </w:t>
      </w:r>
    </w:p>
    <w:p w14:paraId="47765EB1" w14:textId="505D1326" w:rsidR="13D894CA" w:rsidRDefault="13D894CA" w:rsidP="70DDB912">
      <w:pPr>
        <w:pStyle w:val="ListParagraph"/>
        <w:numPr>
          <w:ilvl w:val="0"/>
          <w:numId w:val="5"/>
        </w:numPr>
        <w:ind w:left="990"/>
        <w:jc w:val="both"/>
        <w:rPr>
          <w:rFonts w:ascii="Arial" w:eastAsia="Arial" w:hAnsi="Arial" w:cs="Arial"/>
          <w:sz w:val="22"/>
          <w:szCs w:val="22"/>
        </w:rPr>
      </w:pPr>
      <w:r w:rsidRPr="70DDB912">
        <w:rPr>
          <w:rFonts w:ascii="Arial" w:eastAsia="Arial" w:hAnsi="Arial" w:cs="Arial"/>
          <w:i/>
          <w:iCs/>
          <w:sz w:val="22"/>
          <w:szCs w:val="22"/>
        </w:rPr>
        <w:t xml:space="preserve">Outputs: </w:t>
      </w:r>
      <w:r w:rsidRPr="70DDB912">
        <w:rPr>
          <w:rFonts w:ascii="Arial" w:eastAsia="Arial" w:hAnsi="Arial" w:cs="Arial"/>
          <w:sz w:val="22"/>
          <w:szCs w:val="22"/>
        </w:rPr>
        <w:t xml:space="preserve">Activities for the public to become engaged in experiencing </w:t>
      </w:r>
      <w:r w:rsidR="7091B40C" w:rsidRPr="70DDB912">
        <w:rPr>
          <w:rFonts w:ascii="Arial" w:eastAsia="Arial" w:hAnsi="Arial" w:cs="Arial"/>
          <w:sz w:val="22"/>
          <w:szCs w:val="22"/>
        </w:rPr>
        <w:t xml:space="preserve">and learning </w:t>
      </w:r>
      <w:r w:rsidRPr="70DDB912">
        <w:rPr>
          <w:rFonts w:ascii="Arial" w:eastAsia="Arial" w:hAnsi="Arial" w:cs="Arial"/>
          <w:sz w:val="22"/>
          <w:szCs w:val="22"/>
        </w:rPr>
        <w:t>the Albemarle-Pamlico ecosystem</w:t>
      </w:r>
      <w:r w:rsidR="06CB7704" w:rsidRPr="70DDB912">
        <w:rPr>
          <w:rFonts w:ascii="Arial" w:eastAsia="Arial" w:hAnsi="Arial" w:cs="Arial"/>
          <w:sz w:val="22"/>
          <w:szCs w:val="22"/>
        </w:rPr>
        <w:t xml:space="preserve"> </w:t>
      </w:r>
    </w:p>
    <w:p w14:paraId="236F3700" w14:textId="402D058D" w:rsidR="13D894CA" w:rsidRDefault="13D894CA" w:rsidP="70DDB912">
      <w:pPr>
        <w:pStyle w:val="ListParagraph"/>
        <w:numPr>
          <w:ilvl w:val="0"/>
          <w:numId w:val="5"/>
        </w:numPr>
        <w:ind w:left="990"/>
        <w:jc w:val="both"/>
        <w:rPr>
          <w:rFonts w:ascii="Arial" w:eastAsia="Arial" w:hAnsi="Arial" w:cs="Arial"/>
          <w:sz w:val="22"/>
          <w:szCs w:val="22"/>
        </w:rPr>
      </w:pPr>
      <w:r w:rsidRPr="70DDB912">
        <w:rPr>
          <w:rFonts w:ascii="Arial" w:eastAsia="Arial" w:hAnsi="Arial" w:cs="Arial"/>
          <w:i/>
          <w:iCs/>
          <w:sz w:val="22"/>
          <w:szCs w:val="22"/>
        </w:rPr>
        <w:t>Results:</w:t>
      </w:r>
      <w:r w:rsidRPr="70DDB912">
        <w:rPr>
          <w:rFonts w:ascii="Arial" w:eastAsia="Arial" w:hAnsi="Arial" w:cs="Arial"/>
          <w:sz w:val="22"/>
          <w:szCs w:val="22"/>
        </w:rPr>
        <w:t xml:space="preserve"> Increased public awareness and engagement via CCMP implementation</w:t>
      </w:r>
    </w:p>
    <w:p w14:paraId="6B8D47C3" w14:textId="5DBF7AC9" w:rsidR="70DDB912" w:rsidRDefault="70DDB912" w:rsidP="70DDB912">
      <w:pPr>
        <w:ind w:left="990"/>
        <w:jc w:val="both"/>
        <w:rPr>
          <w:rFonts w:ascii="Arial" w:eastAsia="Arial" w:hAnsi="Arial" w:cs="Arial"/>
          <w:sz w:val="22"/>
          <w:szCs w:val="22"/>
        </w:rPr>
      </w:pPr>
    </w:p>
    <w:p w14:paraId="72589D5F" w14:textId="3212743B" w:rsidR="27495285" w:rsidRDefault="27495285" w:rsidP="70DDB912">
      <w:pPr>
        <w:ind w:left="720" w:hanging="270"/>
        <w:jc w:val="both"/>
        <w:rPr>
          <w:rFonts w:ascii="Arial" w:eastAsia="Arial" w:hAnsi="Arial" w:cs="Arial"/>
          <w:sz w:val="22"/>
          <w:szCs w:val="22"/>
        </w:rPr>
      </w:pPr>
      <w:r w:rsidRPr="70DDB912">
        <w:rPr>
          <w:rFonts w:ascii="Arial" w:eastAsia="Arial" w:hAnsi="Arial" w:cs="Arial"/>
          <w:b/>
          <w:bCs/>
          <w:sz w:val="22"/>
          <w:szCs w:val="22"/>
        </w:rPr>
        <w:t>2)</w:t>
      </w:r>
      <w:r w:rsidR="6D419A64" w:rsidRPr="70DDB912">
        <w:rPr>
          <w:rFonts w:ascii="Arial" w:eastAsia="Arial" w:hAnsi="Arial" w:cs="Arial"/>
          <w:b/>
          <w:bCs/>
          <w:sz w:val="22"/>
          <w:szCs w:val="22"/>
        </w:rPr>
        <w:t xml:space="preserve"> </w:t>
      </w:r>
      <w:r w:rsidRPr="70DDB912">
        <w:rPr>
          <w:rFonts w:ascii="Arial" w:eastAsia="Arial" w:hAnsi="Arial" w:cs="Arial"/>
          <w:b/>
          <w:bCs/>
          <w:sz w:val="22"/>
          <w:szCs w:val="22"/>
        </w:rPr>
        <w:t>Conduct targeted environmental education efforts regarding estuarine habitats, water</w:t>
      </w:r>
      <w:r w:rsidR="51E790B6" w:rsidRPr="70DDB912">
        <w:rPr>
          <w:rFonts w:ascii="Arial" w:eastAsia="Arial" w:hAnsi="Arial" w:cs="Arial"/>
          <w:b/>
          <w:bCs/>
          <w:sz w:val="22"/>
          <w:szCs w:val="22"/>
        </w:rPr>
        <w:t xml:space="preserve"> </w:t>
      </w:r>
      <w:r w:rsidRPr="70DDB912">
        <w:rPr>
          <w:rFonts w:ascii="Arial" w:eastAsia="Arial" w:hAnsi="Arial" w:cs="Arial"/>
          <w:b/>
          <w:bCs/>
          <w:sz w:val="22"/>
          <w:szCs w:val="22"/>
        </w:rPr>
        <w:t>qua</w:t>
      </w:r>
      <w:r w:rsidR="196BB02C" w:rsidRPr="70DDB912">
        <w:rPr>
          <w:rFonts w:ascii="Arial" w:eastAsia="Arial" w:hAnsi="Arial" w:cs="Arial"/>
          <w:b/>
          <w:bCs/>
          <w:sz w:val="22"/>
          <w:szCs w:val="22"/>
        </w:rPr>
        <w:t>l</w:t>
      </w:r>
      <w:r w:rsidRPr="70DDB912">
        <w:rPr>
          <w:rFonts w:ascii="Arial" w:eastAsia="Arial" w:hAnsi="Arial" w:cs="Arial"/>
          <w:b/>
          <w:bCs/>
          <w:sz w:val="22"/>
          <w:szCs w:val="22"/>
        </w:rPr>
        <w:t>ity, a</w:t>
      </w:r>
      <w:r w:rsidR="03C24913" w:rsidRPr="70DDB912">
        <w:rPr>
          <w:rFonts w:ascii="Arial" w:eastAsia="Arial" w:hAnsi="Arial" w:cs="Arial"/>
          <w:b/>
          <w:bCs/>
          <w:sz w:val="22"/>
          <w:szCs w:val="22"/>
        </w:rPr>
        <w:t>n</w:t>
      </w:r>
      <w:r w:rsidRPr="70DDB912">
        <w:rPr>
          <w:rFonts w:ascii="Arial" w:eastAsia="Arial" w:hAnsi="Arial" w:cs="Arial"/>
          <w:b/>
          <w:bCs/>
          <w:sz w:val="22"/>
          <w:szCs w:val="22"/>
        </w:rPr>
        <w:t xml:space="preserve">d ecosystem services. </w:t>
      </w:r>
    </w:p>
    <w:p w14:paraId="67D14D45" w14:textId="6A31ED48" w:rsidR="13D894CA" w:rsidRDefault="13D894CA" w:rsidP="70DDB912">
      <w:pPr>
        <w:pStyle w:val="ListParagraph"/>
        <w:numPr>
          <w:ilvl w:val="0"/>
          <w:numId w:val="8"/>
        </w:numPr>
        <w:spacing w:line="259" w:lineRule="auto"/>
        <w:ind w:hanging="180"/>
        <w:jc w:val="both"/>
        <w:rPr>
          <w:rFonts w:ascii="Arial" w:eastAsia="Arial" w:hAnsi="Arial" w:cs="Arial"/>
          <w:color w:val="000000" w:themeColor="text1"/>
          <w:sz w:val="22"/>
          <w:szCs w:val="22"/>
        </w:rPr>
      </w:pPr>
      <w:r w:rsidRPr="70DDB912">
        <w:rPr>
          <w:rFonts w:ascii="Arial" w:eastAsia="Arial" w:hAnsi="Arial" w:cs="Arial"/>
          <w:color w:val="000000" w:themeColor="text1"/>
          <w:sz w:val="22"/>
          <w:szCs w:val="22"/>
        </w:rPr>
        <w:t>Provide environmental education training opportunities for educators.</w:t>
      </w:r>
      <w:r w:rsidR="31D71CF2" w:rsidRPr="70DDB912">
        <w:rPr>
          <w:rFonts w:ascii="Arial" w:eastAsia="Arial" w:hAnsi="Arial" w:cs="Arial"/>
          <w:color w:val="000000" w:themeColor="text1"/>
          <w:sz w:val="22"/>
          <w:szCs w:val="22"/>
        </w:rPr>
        <w:t xml:space="preserve"> </w:t>
      </w:r>
    </w:p>
    <w:p w14:paraId="09481383" w14:textId="41BECBD8" w:rsidR="13D894CA" w:rsidRDefault="13D894CA" w:rsidP="70DDB912">
      <w:pPr>
        <w:pStyle w:val="ListParagraph"/>
        <w:numPr>
          <w:ilvl w:val="0"/>
          <w:numId w:val="4"/>
        </w:numPr>
        <w:spacing w:line="259" w:lineRule="auto"/>
        <w:ind w:left="990"/>
        <w:jc w:val="both"/>
        <w:rPr>
          <w:rFonts w:ascii="Arial" w:eastAsia="Arial" w:hAnsi="Arial" w:cs="Arial"/>
          <w:color w:val="000000" w:themeColor="text1"/>
          <w:sz w:val="22"/>
          <w:szCs w:val="22"/>
        </w:rPr>
      </w:pPr>
      <w:r w:rsidRPr="70DDB912">
        <w:rPr>
          <w:rFonts w:ascii="Arial" w:eastAsia="Arial" w:hAnsi="Arial" w:cs="Arial"/>
          <w:i/>
          <w:iCs/>
          <w:color w:val="000000" w:themeColor="text1"/>
          <w:sz w:val="22"/>
          <w:szCs w:val="22"/>
        </w:rPr>
        <w:t>Outputs</w:t>
      </w:r>
      <w:r w:rsidRPr="70DDB912">
        <w:rPr>
          <w:rFonts w:ascii="Arial" w:eastAsia="Arial" w:hAnsi="Arial" w:cs="Arial"/>
          <w:color w:val="000000" w:themeColor="text1"/>
          <w:sz w:val="22"/>
          <w:szCs w:val="22"/>
        </w:rPr>
        <w:t xml:space="preserve">: </w:t>
      </w:r>
      <w:r w:rsidR="091B586D" w:rsidRPr="70DDB912">
        <w:rPr>
          <w:rFonts w:ascii="Arial" w:eastAsia="Arial" w:hAnsi="Arial" w:cs="Arial"/>
          <w:color w:val="000000" w:themeColor="text1"/>
          <w:sz w:val="22"/>
          <w:szCs w:val="22"/>
        </w:rPr>
        <w:t>Training w</w:t>
      </w:r>
      <w:r w:rsidRPr="70DDB912">
        <w:rPr>
          <w:rFonts w:ascii="Arial" w:eastAsia="Arial" w:hAnsi="Arial" w:cs="Arial"/>
          <w:color w:val="000000" w:themeColor="text1"/>
          <w:sz w:val="22"/>
          <w:szCs w:val="22"/>
        </w:rPr>
        <w:t>orkshops and materials for educators</w:t>
      </w:r>
      <w:r w:rsidR="77A9D5DB" w:rsidRPr="70DDB912">
        <w:rPr>
          <w:rFonts w:ascii="Arial" w:eastAsia="Arial" w:hAnsi="Arial" w:cs="Arial"/>
          <w:color w:val="000000" w:themeColor="text1"/>
          <w:sz w:val="22"/>
          <w:szCs w:val="22"/>
        </w:rPr>
        <w:t xml:space="preserve">. </w:t>
      </w:r>
    </w:p>
    <w:p w14:paraId="4DC4E884" w14:textId="48774FD1" w:rsidR="13D894CA" w:rsidRDefault="13D894CA" w:rsidP="70DDB912">
      <w:pPr>
        <w:pStyle w:val="ListParagraph"/>
        <w:numPr>
          <w:ilvl w:val="0"/>
          <w:numId w:val="4"/>
        </w:numPr>
        <w:spacing w:line="259" w:lineRule="auto"/>
        <w:ind w:left="990"/>
        <w:jc w:val="both"/>
        <w:rPr>
          <w:rFonts w:ascii="Arial" w:eastAsia="Arial" w:hAnsi="Arial" w:cs="Arial"/>
          <w:color w:val="000000" w:themeColor="text1"/>
          <w:sz w:val="22"/>
          <w:szCs w:val="22"/>
        </w:rPr>
      </w:pPr>
      <w:r w:rsidRPr="70DDB912">
        <w:rPr>
          <w:rFonts w:ascii="Arial" w:eastAsia="Arial" w:hAnsi="Arial" w:cs="Arial"/>
          <w:i/>
          <w:iCs/>
          <w:color w:val="000000" w:themeColor="text1"/>
          <w:sz w:val="22"/>
          <w:szCs w:val="22"/>
        </w:rPr>
        <w:t>Results</w:t>
      </w:r>
      <w:r w:rsidRPr="70DDB912">
        <w:rPr>
          <w:rFonts w:ascii="Arial" w:eastAsia="Arial" w:hAnsi="Arial" w:cs="Arial"/>
          <w:color w:val="000000" w:themeColor="text1"/>
          <w:sz w:val="22"/>
          <w:szCs w:val="22"/>
        </w:rPr>
        <w:t xml:space="preserve">: Increased awareness and engagement via CCMP implementation. </w:t>
      </w:r>
    </w:p>
    <w:p w14:paraId="0DC1AAEF" w14:textId="4FCF3B4B" w:rsidR="13D894CA" w:rsidRDefault="13D894CA" w:rsidP="70DDB912">
      <w:pPr>
        <w:pStyle w:val="ListParagraph"/>
        <w:numPr>
          <w:ilvl w:val="0"/>
          <w:numId w:val="8"/>
        </w:numPr>
        <w:spacing w:line="259" w:lineRule="auto"/>
        <w:ind w:hanging="180"/>
        <w:jc w:val="both"/>
        <w:rPr>
          <w:rFonts w:ascii="Arial" w:eastAsia="Arial" w:hAnsi="Arial" w:cs="Arial"/>
          <w:color w:val="000000" w:themeColor="text1"/>
          <w:sz w:val="22"/>
          <w:szCs w:val="22"/>
        </w:rPr>
      </w:pPr>
      <w:r w:rsidRPr="70DDB912">
        <w:rPr>
          <w:rFonts w:ascii="Arial" w:eastAsia="Arial" w:hAnsi="Arial" w:cs="Arial"/>
          <w:color w:val="000000" w:themeColor="text1"/>
          <w:sz w:val="22"/>
          <w:szCs w:val="22"/>
        </w:rPr>
        <w:t>Increase public understanding of the relationship between ecosystem health and human health advisories relating to water, fish, and game.</w:t>
      </w:r>
      <w:r w:rsidR="03768ADF" w:rsidRPr="70DDB912">
        <w:rPr>
          <w:rFonts w:ascii="Arial" w:eastAsia="Arial" w:hAnsi="Arial" w:cs="Arial"/>
          <w:color w:val="000000" w:themeColor="text1"/>
          <w:sz w:val="22"/>
          <w:szCs w:val="22"/>
        </w:rPr>
        <w:t xml:space="preserve"> </w:t>
      </w:r>
    </w:p>
    <w:p w14:paraId="436098C1" w14:textId="0DCEB76C" w:rsidR="13D894CA" w:rsidRDefault="13D894CA" w:rsidP="70DDB912">
      <w:pPr>
        <w:pStyle w:val="ListParagraph"/>
        <w:numPr>
          <w:ilvl w:val="0"/>
          <w:numId w:val="3"/>
        </w:numPr>
        <w:spacing w:line="259" w:lineRule="auto"/>
        <w:ind w:left="990"/>
        <w:jc w:val="both"/>
        <w:rPr>
          <w:rFonts w:ascii="Arial" w:eastAsia="Arial" w:hAnsi="Arial" w:cs="Arial"/>
          <w:color w:val="000000" w:themeColor="text1"/>
          <w:sz w:val="22"/>
          <w:szCs w:val="22"/>
        </w:rPr>
      </w:pPr>
      <w:r w:rsidRPr="70DDB912">
        <w:rPr>
          <w:rFonts w:ascii="Arial" w:eastAsia="Arial" w:hAnsi="Arial" w:cs="Arial"/>
          <w:i/>
          <w:iCs/>
          <w:color w:val="000000" w:themeColor="text1"/>
          <w:sz w:val="22"/>
          <w:szCs w:val="22"/>
        </w:rPr>
        <w:t>Outputs</w:t>
      </w:r>
      <w:r w:rsidRPr="70DDB912">
        <w:rPr>
          <w:rFonts w:ascii="Arial" w:eastAsia="Arial" w:hAnsi="Arial" w:cs="Arial"/>
          <w:color w:val="000000" w:themeColor="text1"/>
          <w:sz w:val="22"/>
          <w:szCs w:val="22"/>
        </w:rPr>
        <w:t xml:space="preserve">: Outreach and educational </w:t>
      </w:r>
      <w:r w:rsidR="2E53E22A" w:rsidRPr="70DDB912">
        <w:rPr>
          <w:rFonts w:ascii="Arial" w:eastAsia="Arial" w:hAnsi="Arial" w:cs="Arial"/>
          <w:color w:val="000000" w:themeColor="text1"/>
          <w:sz w:val="22"/>
          <w:szCs w:val="22"/>
        </w:rPr>
        <w:t xml:space="preserve">activities and </w:t>
      </w:r>
      <w:r w:rsidRPr="70DDB912">
        <w:rPr>
          <w:rFonts w:ascii="Arial" w:eastAsia="Arial" w:hAnsi="Arial" w:cs="Arial"/>
          <w:color w:val="000000" w:themeColor="text1"/>
          <w:sz w:val="22"/>
          <w:szCs w:val="22"/>
        </w:rPr>
        <w:t>materials</w:t>
      </w:r>
      <w:r w:rsidR="689496AA" w:rsidRPr="70DDB912">
        <w:rPr>
          <w:rFonts w:ascii="Arial" w:eastAsia="Arial" w:hAnsi="Arial" w:cs="Arial"/>
          <w:color w:val="000000" w:themeColor="text1"/>
          <w:sz w:val="22"/>
          <w:szCs w:val="22"/>
        </w:rPr>
        <w:t xml:space="preserve"> </w:t>
      </w:r>
    </w:p>
    <w:p w14:paraId="2AB4557B" w14:textId="600E6AF3" w:rsidR="13D894CA" w:rsidRDefault="13D894CA" w:rsidP="70DDB912">
      <w:pPr>
        <w:pStyle w:val="ListParagraph"/>
        <w:numPr>
          <w:ilvl w:val="0"/>
          <w:numId w:val="3"/>
        </w:numPr>
        <w:spacing w:line="259" w:lineRule="auto"/>
        <w:ind w:left="990"/>
        <w:jc w:val="both"/>
        <w:rPr>
          <w:rFonts w:ascii="Arial" w:eastAsia="Arial" w:hAnsi="Arial" w:cs="Arial"/>
          <w:color w:val="000000" w:themeColor="text1"/>
          <w:sz w:val="22"/>
          <w:szCs w:val="22"/>
        </w:rPr>
      </w:pPr>
      <w:r w:rsidRPr="70DDB912">
        <w:rPr>
          <w:rFonts w:ascii="Arial" w:eastAsia="Arial" w:hAnsi="Arial" w:cs="Arial"/>
          <w:i/>
          <w:iCs/>
          <w:color w:val="000000" w:themeColor="text1"/>
          <w:sz w:val="22"/>
          <w:szCs w:val="22"/>
        </w:rPr>
        <w:t>Results</w:t>
      </w:r>
      <w:r w:rsidRPr="70DDB912">
        <w:rPr>
          <w:rFonts w:ascii="Arial" w:eastAsia="Arial" w:hAnsi="Arial" w:cs="Arial"/>
          <w:color w:val="000000" w:themeColor="text1"/>
          <w:sz w:val="22"/>
          <w:szCs w:val="22"/>
        </w:rPr>
        <w:t>: Public policies to support improved water, fish, and game qualit</w:t>
      </w:r>
      <w:r w:rsidR="7D49775C" w:rsidRPr="70DDB912">
        <w:rPr>
          <w:rFonts w:ascii="Arial" w:eastAsia="Arial" w:hAnsi="Arial" w:cs="Arial"/>
          <w:color w:val="000000" w:themeColor="text1"/>
          <w:sz w:val="22"/>
          <w:szCs w:val="22"/>
        </w:rPr>
        <w:t>y, increased public understanding of the relationship between ecosystem health, and human health advisories relating to water, fish, and game.</w:t>
      </w:r>
    </w:p>
    <w:p w14:paraId="1B5F4F03" w14:textId="32F173A6" w:rsidR="70DDB912" w:rsidRDefault="70DDB912" w:rsidP="70DDB912">
      <w:pPr>
        <w:spacing w:line="259" w:lineRule="auto"/>
        <w:jc w:val="both"/>
        <w:rPr>
          <w:rFonts w:ascii="Arial" w:eastAsia="Arial" w:hAnsi="Arial" w:cs="Arial"/>
          <w:sz w:val="22"/>
          <w:szCs w:val="22"/>
        </w:rPr>
      </w:pPr>
    </w:p>
    <w:p w14:paraId="02802AF7" w14:textId="5593966F" w:rsidR="46D7E2B4" w:rsidRDefault="46D7E2B4" w:rsidP="70DDB912">
      <w:pPr>
        <w:spacing w:line="259" w:lineRule="auto"/>
        <w:ind w:left="450"/>
        <w:jc w:val="both"/>
        <w:rPr>
          <w:rFonts w:ascii="Arial" w:eastAsia="Arial" w:hAnsi="Arial" w:cs="Arial"/>
          <w:b/>
          <w:bCs/>
          <w:sz w:val="22"/>
          <w:szCs w:val="22"/>
        </w:rPr>
      </w:pPr>
      <w:r w:rsidRPr="70DDB912">
        <w:rPr>
          <w:rFonts w:ascii="Arial" w:eastAsia="Arial" w:hAnsi="Arial" w:cs="Arial"/>
          <w:b/>
          <w:bCs/>
          <w:sz w:val="22"/>
          <w:szCs w:val="22"/>
        </w:rPr>
        <w:t xml:space="preserve">3) </w:t>
      </w:r>
      <w:r w:rsidR="13D894CA" w:rsidRPr="70DDB912">
        <w:rPr>
          <w:rFonts w:ascii="Arial" w:eastAsia="Arial" w:hAnsi="Arial" w:cs="Arial"/>
          <w:b/>
          <w:bCs/>
          <w:sz w:val="22"/>
          <w:szCs w:val="22"/>
        </w:rPr>
        <w:t>Provide tools and training to support ecosystem-based management</w:t>
      </w:r>
    </w:p>
    <w:p w14:paraId="43907699" w14:textId="06379250" w:rsidR="13D894CA" w:rsidRDefault="13D894CA" w:rsidP="363994ED">
      <w:pPr>
        <w:pStyle w:val="ListParagraph"/>
        <w:numPr>
          <w:ilvl w:val="0"/>
          <w:numId w:val="10"/>
        </w:numPr>
        <w:spacing w:line="216" w:lineRule="auto"/>
        <w:ind w:left="990" w:hanging="450"/>
        <w:jc w:val="both"/>
        <w:rPr>
          <w:rFonts w:ascii="Arial" w:eastAsia="Arial" w:hAnsi="Arial" w:cs="Arial"/>
          <w:sz w:val="22"/>
          <w:szCs w:val="22"/>
        </w:rPr>
      </w:pPr>
      <w:r w:rsidRPr="363994ED">
        <w:rPr>
          <w:rFonts w:ascii="Arial" w:eastAsia="Arial" w:hAnsi="Arial" w:cs="Arial"/>
          <w:sz w:val="22"/>
          <w:szCs w:val="22"/>
        </w:rPr>
        <w:t>Develop and implement a strategy to improve decision-makers’ understanding of the return on investments in environmental protection, restoration, planning, and monitoring.</w:t>
      </w:r>
      <w:r w:rsidR="50CA056A" w:rsidRPr="363994ED">
        <w:rPr>
          <w:rFonts w:ascii="Arial" w:eastAsia="Arial" w:hAnsi="Arial" w:cs="Arial"/>
          <w:sz w:val="22"/>
          <w:szCs w:val="22"/>
        </w:rPr>
        <w:t xml:space="preserve"> </w:t>
      </w:r>
    </w:p>
    <w:p w14:paraId="1343AD69" w14:textId="7434A920" w:rsidR="13D894CA" w:rsidRDefault="13D894CA" w:rsidP="363994ED">
      <w:pPr>
        <w:pStyle w:val="ListParagraph"/>
        <w:numPr>
          <w:ilvl w:val="0"/>
          <w:numId w:val="2"/>
        </w:numPr>
        <w:spacing w:line="216" w:lineRule="auto"/>
        <w:ind w:left="990" w:hanging="450"/>
        <w:jc w:val="both"/>
        <w:rPr>
          <w:rFonts w:ascii="Arial" w:eastAsia="Arial" w:hAnsi="Arial" w:cs="Arial"/>
          <w:sz w:val="22"/>
          <w:szCs w:val="22"/>
        </w:rPr>
      </w:pPr>
      <w:r w:rsidRPr="363994ED">
        <w:rPr>
          <w:rFonts w:ascii="Arial" w:eastAsia="Arial" w:hAnsi="Arial" w:cs="Arial"/>
          <w:i/>
          <w:iCs/>
          <w:sz w:val="22"/>
          <w:szCs w:val="22"/>
        </w:rPr>
        <w:t>Outputs</w:t>
      </w:r>
      <w:r w:rsidRPr="363994ED">
        <w:rPr>
          <w:rFonts w:ascii="Arial" w:eastAsia="Arial" w:hAnsi="Arial" w:cs="Arial"/>
          <w:sz w:val="22"/>
          <w:szCs w:val="22"/>
        </w:rPr>
        <w:t>: Communication strategy</w:t>
      </w:r>
      <w:r w:rsidR="7767131A" w:rsidRPr="363994ED">
        <w:rPr>
          <w:rFonts w:ascii="Arial" w:eastAsia="Arial" w:hAnsi="Arial" w:cs="Arial"/>
          <w:sz w:val="22"/>
          <w:szCs w:val="22"/>
        </w:rPr>
        <w:t>, workshops,</w:t>
      </w:r>
      <w:r w:rsidRPr="363994ED">
        <w:rPr>
          <w:rFonts w:ascii="Arial" w:eastAsia="Arial" w:hAnsi="Arial" w:cs="Arial"/>
          <w:sz w:val="22"/>
          <w:szCs w:val="22"/>
        </w:rPr>
        <w:t xml:space="preserve"> and materials on ecosystem services</w:t>
      </w:r>
      <w:r w:rsidR="576A804D" w:rsidRPr="363994ED">
        <w:rPr>
          <w:rFonts w:ascii="Arial" w:eastAsia="Arial" w:hAnsi="Arial" w:cs="Arial"/>
          <w:sz w:val="22"/>
          <w:szCs w:val="22"/>
        </w:rPr>
        <w:t xml:space="preserve">. </w:t>
      </w:r>
    </w:p>
    <w:p w14:paraId="62F3E971" w14:textId="66590E7E" w:rsidR="13D894CA" w:rsidRDefault="13D894CA" w:rsidP="363994ED">
      <w:pPr>
        <w:pStyle w:val="ListParagraph"/>
        <w:numPr>
          <w:ilvl w:val="0"/>
          <w:numId w:val="2"/>
        </w:numPr>
        <w:spacing w:line="216" w:lineRule="auto"/>
        <w:ind w:left="990" w:hanging="450"/>
        <w:jc w:val="both"/>
        <w:rPr>
          <w:rFonts w:ascii="Arial" w:eastAsia="Arial" w:hAnsi="Arial" w:cs="Arial"/>
          <w:sz w:val="22"/>
          <w:szCs w:val="22"/>
        </w:rPr>
      </w:pPr>
      <w:r w:rsidRPr="363994ED">
        <w:rPr>
          <w:rFonts w:ascii="Arial" w:eastAsia="Arial" w:hAnsi="Arial" w:cs="Arial"/>
          <w:i/>
          <w:iCs/>
          <w:sz w:val="22"/>
          <w:szCs w:val="22"/>
        </w:rPr>
        <w:t>Results</w:t>
      </w:r>
      <w:r w:rsidRPr="363994ED">
        <w:rPr>
          <w:rFonts w:ascii="Arial" w:eastAsia="Arial" w:hAnsi="Arial" w:cs="Arial"/>
          <w:sz w:val="22"/>
          <w:szCs w:val="22"/>
        </w:rPr>
        <w:t>: Informed decisions by environmental management</w:t>
      </w:r>
      <w:r w:rsidR="00A21CD9" w:rsidRPr="363994ED">
        <w:rPr>
          <w:rFonts w:ascii="Arial" w:eastAsia="Arial" w:hAnsi="Arial" w:cs="Arial"/>
          <w:sz w:val="22"/>
          <w:szCs w:val="22"/>
        </w:rPr>
        <w:t xml:space="preserve"> and natural resource managers (federal, state, local, non-government organization, industry, or private)</w:t>
      </w:r>
    </w:p>
    <w:p w14:paraId="28AC8BB7" w14:textId="3735B74C" w:rsidR="13D894CA" w:rsidRDefault="13D894CA" w:rsidP="363994ED">
      <w:pPr>
        <w:pStyle w:val="ListParagraph"/>
        <w:numPr>
          <w:ilvl w:val="0"/>
          <w:numId w:val="10"/>
        </w:numPr>
        <w:spacing w:line="216" w:lineRule="auto"/>
        <w:ind w:left="990" w:hanging="450"/>
        <w:jc w:val="both"/>
        <w:rPr>
          <w:rFonts w:ascii="Arial" w:eastAsia="Arial" w:hAnsi="Arial" w:cs="Arial"/>
          <w:sz w:val="22"/>
          <w:szCs w:val="22"/>
        </w:rPr>
      </w:pPr>
      <w:r w:rsidRPr="363994ED">
        <w:rPr>
          <w:rFonts w:ascii="Arial" w:eastAsia="Arial" w:hAnsi="Arial" w:cs="Arial"/>
          <w:sz w:val="22"/>
          <w:szCs w:val="22"/>
        </w:rPr>
        <w:t xml:space="preserve">Enhance the coordination of targeted ecosystem management by federal, state, regional, and local governments, and communities by assisting with the incorporation of resilience, climate change and sea level rise considerations into planning processes. </w:t>
      </w:r>
    </w:p>
    <w:p w14:paraId="2019C60F" w14:textId="55813D1C" w:rsidR="13D894CA" w:rsidRDefault="13D894CA" w:rsidP="363994ED">
      <w:pPr>
        <w:pStyle w:val="ListParagraph"/>
        <w:numPr>
          <w:ilvl w:val="0"/>
          <w:numId w:val="1"/>
        </w:numPr>
        <w:spacing w:line="216" w:lineRule="auto"/>
        <w:ind w:left="990" w:hanging="450"/>
        <w:jc w:val="both"/>
        <w:rPr>
          <w:rFonts w:ascii="Arial" w:eastAsia="Arial" w:hAnsi="Arial" w:cs="Arial"/>
          <w:sz w:val="22"/>
          <w:szCs w:val="22"/>
        </w:rPr>
      </w:pPr>
      <w:r w:rsidRPr="363994ED">
        <w:rPr>
          <w:rFonts w:ascii="Arial" w:eastAsia="Arial" w:hAnsi="Arial" w:cs="Arial"/>
          <w:i/>
          <w:iCs/>
          <w:sz w:val="22"/>
          <w:szCs w:val="22"/>
        </w:rPr>
        <w:lastRenderedPageBreak/>
        <w:t>Outputs</w:t>
      </w:r>
      <w:r w:rsidRPr="363994ED">
        <w:rPr>
          <w:rFonts w:ascii="Arial" w:eastAsia="Arial" w:hAnsi="Arial" w:cs="Arial"/>
          <w:sz w:val="22"/>
          <w:szCs w:val="22"/>
        </w:rPr>
        <w:t>: State, regional, and local plans</w:t>
      </w:r>
      <w:r w:rsidR="5D201C17" w:rsidRPr="363994ED">
        <w:rPr>
          <w:rFonts w:ascii="Arial" w:eastAsia="Arial" w:hAnsi="Arial" w:cs="Arial"/>
          <w:sz w:val="22"/>
          <w:szCs w:val="22"/>
        </w:rPr>
        <w:t xml:space="preserve"> and/or workshops</w:t>
      </w:r>
      <w:r w:rsidRPr="363994ED">
        <w:rPr>
          <w:rFonts w:ascii="Arial" w:eastAsia="Arial" w:hAnsi="Arial" w:cs="Arial"/>
          <w:sz w:val="22"/>
          <w:szCs w:val="22"/>
        </w:rPr>
        <w:t xml:space="preserve"> that </w:t>
      </w:r>
      <w:r w:rsidR="3029940A" w:rsidRPr="363994ED">
        <w:rPr>
          <w:rFonts w:ascii="Arial" w:eastAsia="Arial" w:hAnsi="Arial" w:cs="Arial"/>
          <w:sz w:val="22"/>
          <w:szCs w:val="22"/>
        </w:rPr>
        <w:t xml:space="preserve">aim to </w:t>
      </w:r>
      <w:r w:rsidRPr="363994ED">
        <w:rPr>
          <w:rFonts w:ascii="Arial" w:eastAsia="Arial" w:hAnsi="Arial" w:cs="Arial"/>
          <w:sz w:val="22"/>
          <w:szCs w:val="22"/>
        </w:rPr>
        <w:t>address climate risk and vulnerability including sea level rise</w:t>
      </w:r>
      <w:r w:rsidR="6E3D2B12" w:rsidRPr="363994ED">
        <w:rPr>
          <w:rFonts w:ascii="Arial" w:eastAsia="Arial" w:hAnsi="Arial" w:cs="Arial"/>
          <w:sz w:val="22"/>
          <w:szCs w:val="22"/>
        </w:rPr>
        <w:t xml:space="preserve">. </w:t>
      </w:r>
    </w:p>
    <w:p w14:paraId="47291833" w14:textId="44FBB21E" w:rsidR="13D894CA" w:rsidRDefault="13D894CA" w:rsidP="363994ED">
      <w:pPr>
        <w:pStyle w:val="ListParagraph"/>
        <w:numPr>
          <w:ilvl w:val="0"/>
          <w:numId w:val="1"/>
        </w:numPr>
        <w:spacing w:line="216" w:lineRule="auto"/>
        <w:ind w:left="990" w:hanging="450"/>
        <w:jc w:val="both"/>
        <w:rPr>
          <w:rFonts w:ascii="Arial" w:eastAsia="Arial" w:hAnsi="Arial" w:cs="Arial"/>
          <w:sz w:val="22"/>
          <w:szCs w:val="22"/>
        </w:rPr>
      </w:pPr>
      <w:r w:rsidRPr="363994ED">
        <w:rPr>
          <w:rFonts w:ascii="Arial" w:eastAsia="Arial" w:hAnsi="Arial" w:cs="Arial"/>
          <w:i/>
          <w:iCs/>
          <w:sz w:val="22"/>
          <w:szCs w:val="22"/>
        </w:rPr>
        <w:t>Results</w:t>
      </w:r>
      <w:r w:rsidRPr="363994ED">
        <w:rPr>
          <w:rFonts w:ascii="Arial" w:eastAsia="Arial" w:hAnsi="Arial" w:cs="Arial"/>
          <w:sz w:val="22"/>
          <w:szCs w:val="22"/>
        </w:rPr>
        <w:t xml:space="preserve">: Improved climate resiliency for human and natural communities.  </w:t>
      </w:r>
    </w:p>
    <w:p w14:paraId="68CD95ED" w14:textId="77777777" w:rsidR="00B520FA" w:rsidRDefault="00B520FA" w:rsidP="70DDB912">
      <w:pPr>
        <w:jc w:val="both"/>
        <w:outlineLvl w:val="0"/>
        <w:rPr>
          <w:rFonts w:ascii="Arial" w:hAnsi="Arial" w:cs="Arial"/>
          <w:b/>
          <w:bCs/>
          <w:sz w:val="22"/>
          <w:szCs w:val="22"/>
        </w:rPr>
      </w:pPr>
    </w:p>
    <w:p w14:paraId="4FF70B61" w14:textId="68148EAB" w:rsidR="002C0A02" w:rsidRDefault="002C0A02" w:rsidP="70DDB912">
      <w:pPr>
        <w:jc w:val="both"/>
        <w:outlineLvl w:val="0"/>
        <w:rPr>
          <w:rFonts w:ascii="Arial" w:hAnsi="Arial" w:cs="Arial"/>
          <w:b/>
          <w:bCs/>
          <w:sz w:val="22"/>
          <w:szCs w:val="22"/>
        </w:rPr>
      </w:pPr>
      <w:r w:rsidRPr="363994ED">
        <w:rPr>
          <w:rFonts w:ascii="Arial" w:hAnsi="Arial" w:cs="Arial"/>
          <w:b/>
          <w:bCs/>
          <w:sz w:val="22"/>
          <w:szCs w:val="22"/>
        </w:rPr>
        <w:t>Review Criteria for Engagement &amp; Stewardship Project Proposals</w:t>
      </w:r>
      <w:r w:rsidR="00062E22" w:rsidRPr="363994ED">
        <w:rPr>
          <w:rFonts w:ascii="Arial" w:hAnsi="Arial" w:cs="Arial"/>
          <w:b/>
          <w:bCs/>
          <w:sz w:val="22"/>
          <w:szCs w:val="22"/>
        </w:rPr>
        <w:t xml:space="preserve"> Selection</w:t>
      </w:r>
    </w:p>
    <w:p w14:paraId="346F8793" w14:textId="77777777" w:rsidR="00617767" w:rsidRPr="00912E0A" w:rsidRDefault="00617767" w:rsidP="70DDB912">
      <w:pPr>
        <w:jc w:val="both"/>
        <w:outlineLvl w:val="0"/>
        <w:rPr>
          <w:rFonts w:ascii="Arial" w:hAnsi="Arial" w:cs="Arial"/>
          <w:b/>
          <w:bCs/>
          <w:sz w:val="22"/>
          <w:szCs w:val="22"/>
        </w:rPr>
      </w:pPr>
    </w:p>
    <w:p w14:paraId="537C7974" w14:textId="37E54D01" w:rsidR="002C0A02" w:rsidRPr="00912E0A" w:rsidRDefault="002C0A02" w:rsidP="70DDB912">
      <w:pPr>
        <w:jc w:val="both"/>
        <w:rPr>
          <w:rFonts w:ascii="Arial" w:hAnsi="Arial" w:cs="Arial"/>
          <w:sz w:val="22"/>
          <w:szCs w:val="22"/>
        </w:rPr>
      </w:pPr>
      <w:r w:rsidRPr="70DDB912">
        <w:rPr>
          <w:rFonts w:ascii="Arial" w:hAnsi="Arial" w:cs="Arial"/>
          <w:sz w:val="22"/>
          <w:szCs w:val="22"/>
        </w:rPr>
        <w:t xml:space="preserve">Proposals will be initially screened </w:t>
      </w:r>
      <w:r w:rsidR="008473BD" w:rsidRPr="70DDB912">
        <w:rPr>
          <w:rFonts w:ascii="Arial" w:hAnsi="Arial" w:cs="Arial"/>
          <w:sz w:val="22"/>
          <w:szCs w:val="22"/>
        </w:rPr>
        <w:t xml:space="preserve">by APNEP staff </w:t>
      </w:r>
      <w:r w:rsidRPr="70DDB912">
        <w:rPr>
          <w:rFonts w:ascii="Arial" w:hAnsi="Arial" w:cs="Arial"/>
          <w:sz w:val="22"/>
          <w:szCs w:val="22"/>
        </w:rPr>
        <w:t>to determine whether they meet the following requirements:</w:t>
      </w:r>
    </w:p>
    <w:p w14:paraId="638E1DD3" w14:textId="77777777" w:rsidR="002C0A02" w:rsidRPr="00912E0A" w:rsidRDefault="002C0A02" w:rsidP="70DDB912">
      <w:pPr>
        <w:ind w:left="450"/>
        <w:jc w:val="both"/>
        <w:rPr>
          <w:rFonts w:ascii="Arial" w:hAnsi="Arial" w:cs="Arial"/>
          <w:sz w:val="22"/>
          <w:szCs w:val="22"/>
        </w:rPr>
      </w:pPr>
    </w:p>
    <w:p w14:paraId="694C4296" w14:textId="0AFA7E68" w:rsidR="002C0A02" w:rsidRPr="00912E0A" w:rsidRDefault="002C0A02" w:rsidP="70DDB912">
      <w:pPr>
        <w:pStyle w:val="ListParagraph"/>
        <w:numPr>
          <w:ilvl w:val="0"/>
          <w:numId w:val="19"/>
        </w:numPr>
        <w:ind w:left="450" w:firstLine="0"/>
        <w:jc w:val="both"/>
        <w:rPr>
          <w:rFonts w:ascii="Arial" w:hAnsi="Arial" w:cs="Arial"/>
          <w:sz w:val="22"/>
          <w:szCs w:val="22"/>
        </w:rPr>
      </w:pPr>
      <w:r w:rsidRPr="70DDB912">
        <w:rPr>
          <w:rFonts w:ascii="Arial" w:hAnsi="Arial" w:cs="Arial"/>
          <w:sz w:val="22"/>
          <w:szCs w:val="22"/>
        </w:rPr>
        <w:t>Project will take place within or primarily impact areas within APNEP’s management boundary</w:t>
      </w:r>
      <w:r w:rsidR="00062E22" w:rsidRPr="70DDB912">
        <w:rPr>
          <w:rFonts w:ascii="Arial" w:hAnsi="Arial" w:cs="Arial"/>
          <w:sz w:val="22"/>
          <w:szCs w:val="22"/>
        </w:rPr>
        <w:t>.</w:t>
      </w:r>
    </w:p>
    <w:p w14:paraId="6FB88540" w14:textId="0DDFBEFE" w:rsidR="002C0A02" w:rsidRPr="00912E0A" w:rsidRDefault="002C0A02" w:rsidP="70DDB912">
      <w:pPr>
        <w:pStyle w:val="ListParagraph"/>
        <w:numPr>
          <w:ilvl w:val="0"/>
          <w:numId w:val="19"/>
        </w:numPr>
        <w:ind w:left="450" w:firstLine="0"/>
        <w:jc w:val="both"/>
        <w:rPr>
          <w:rFonts w:ascii="Arial" w:hAnsi="Arial" w:cs="Arial"/>
          <w:sz w:val="22"/>
          <w:szCs w:val="22"/>
        </w:rPr>
      </w:pPr>
      <w:r w:rsidRPr="70DDB912">
        <w:rPr>
          <w:rFonts w:ascii="Arial" w:hAnsi="Arial" w:cs="Arial"/>
          <w:sz w:val="22"/>
          <w:szCs w:val="22"/>
        </w:rPr>
        <w:t xml:space="preserve">Project assists in implementing at least one of the Engagement &amp; Stewardship </w:t>
      </w:r>
      <w:r w:rsidR="00617767" w:rsidRPr="70DDB912">
        <w:rPr>
          <w:rFonts w:ascii="Arial" w:hAnsi="Arial" w:cs="Arial"/>
          <w:sz w:val="22"/>
          <w:szCs w:val="22"/>
        </w:rPr>
        <w:t xml:space="preserve">Action Team’s </w:t>
      </w:r>
      <w:r>
        <w:tab/>
      </w:r>
      <w:r w:rsidRPr="70DDB912">
        <w:rPr>
          <w:rFonts w:ascii="Arial" w:hAnsi="Arial" w:cs="Arial"/>
          <w:sz w:val="22"/>
          <w:szCs w:val="22"/>
        </w:rPr>
        <w:t>assigned Comprehensive Conservation and Management Plan Actions</w:t>
      </w:r>
      <w:r w:rsidR="00062E22" w:rsidRPr="70DDB912">
        <w:rPr>
          <w:rFonts w:ascii="Arial" w:hAnsi="Arial" w:cs="Arial"/>
          <w:sz w:val="22"/>
          <w:szCs w:val="22"/>
        </w:rPr>
        <w:t xml:space="preserve"> (above)</w:t>
      </w:r>
      <w:r w:rsidR="00617767" w:rsidRPr="70DDB912">
        <w:rPr>
          <w:rFonts w:ascii="Arial" w:hAnsi="Arial" w:cs="Arial"/>
          <w:sz w:val="22"/>
          <w:szCs w:val="22"/>
        </w:rPr>
        <w:t>.</w:t>
      </w:r>
    </w:p>
    <w:p w14:paraId="288AA6B9" w14:textId="42005123" w:rsidR="008473BD" w:rsidRPr="00912E0A" w:rsidRDefault="00425CFE" w:rsidP="70DDB912">
      <w:pPr>
        <w:pStyle w:val="ListParagraph"/>
        <w:numPr>
          <w:ilvl w:val="0"/>
          <w:numId w:val="19"/>
        </w:numPr>
        <w:ind w:left="450" w:firstLine="0"/>
        <w:jc w:val="both"/>
        <w:rPr>
          <w:rFonts w:ascii="Arial" w:hAnsi="Arial" w:cs="Arial"/>
          <w:sz w:val="22"/>
          <w:szCs w:val="22"/>
        </w:rPr>
      </w:pPr>
      <w:r w:rsidRPr="70DDB912">
        <w:rPr>
          <w:rFonts w:ascii="Arial" w:hAnsi="Arial" w:cs="Arial"/>
          <w:sz w:val="22"/>
          <w:szCs w:val="22"/>
        </w:rPr>
        <w:t>Applicant is eligible for funding</w:t>
      </w:r>
      <w:r w:rsidR="00617767" w:rsidRPr="70DDB912">
        <w:rPr>
          <w:rFonts w:ascii="Arial" w:hAnsi="Arial" w:cs="Arial"/>
          <w:sz w:val="22"/>
          <w:szCs w:val="22"/>
        </w:rPr>
        <w:t>.</w:t>
      </w:r>
    </w:p>
    <w:p w14:paraId="14DCE828" w14:textId="77777777" w:rsidR="002C0A02" w:rsidRPr="00912E0A" w:rsidRDefault="002C0A02" w:rsidP="70DDB912">
      <w:pPr>
        <w:jc w:val="both"/>
        <w:rPr>
          <w:rFonts w:ascii="Arial" w:hAnsi="Arial" w:cs="Arial"/>
          <w:sz w:val="22"/>
          <w:szCs w:val="22"/>
        </w:rPr>
      </w:pPr>
    </w:p>
    <w:p w14:paraId="4859EC43" w14:textId="3163A7B8" w:rsidR="002C0A02" w:rsidRDefault="1570C15D" w:rsidP="70DDB912">
      <w:pPr>
        <w:jc w:val="both"/>
        <w:rPr>
          <w:rFonts w:ascii="Arial" w:hAnsi="Arial" w:cs="Arial"/>
          <w:sz w:val="22"/>
          <w:szCs w:val="22"/>
        </w:rPr>
      </w:pPr>
      <w:r w:rsidRPr="0A00EC2C">
        <w:rPr>
          <w:rFonts w:ascii="Arial" w:hAnsi="Arial" w:cs="Arial"/>
          <w:sz w:val="22"/>
          <w:szCs w:val="22"/>
        </w:rPr>
        <w:t>Proposals that meet these requirements will be reviewed and evaluated based on the following criteria, with a possible total score of 100 points</w:t>
      </w:r>
      <w:r w:rsidR="76B5B5EC" w:rsidRPr="0A00EC2C">
        <w:rPr>
          <w:rFonts w:ascii="Arial" w:hAnsi="Arial" w:cs="Arial"/>
          <w:sz w:val="22"/>
          <w:szCs w:val="22"/>
        </w:rPr>
        <w:t xml:space="preserve">. </w:t>
      </w:r>
      <w:r w:rsidR="315A619B" w:rsidRPr="0A00EC2C">
        <w:rPr>
          <w:rFonts w:ascii="Arial" w:hAnsi="Arial" w:cs="Arial"/>
          <w:sz w:val="22"/>
          <w:szCs w:val="22"/>
        </w:rPr>
        <w:t>An independent selection committee of APNEP p</w:t>
      </w:r>
      <w:r w:rsidR="1ABB7A32" w:rsidRPr="0A00EC2C">
        <w:rPr>
          <w:rFonts w:ascii="Arial" w:hAnsi="Arial" w:cs="Arial"/>
          <w:sz w:val="22"/>
          <w:szCs w:val="22"/>
        </w:rPr>
        <w:t>artners</w:t>
      </w:r>
      <w:r w:rsidR="315A619B" w:rsidRPr="0A00EC2C">
        <w:rPr>
          <w:rFonts w:ascii="Arial" w:hAnsi="Arial" w:cs="Arial"/>
          <w:sz w:val="22"/>
          <w:szCs w:val="22"/>
        </w:rPr>
        <w:t xml:space="preserve"> </w:t>
      </w:r>
      <w:r w:rsidR="76B5B5EC" w:rsidRPr="0A00EC2C">
        <w:rPr>
          <w:rFonts w:ascii="Arial" w:hAnsi="Arial" w:cs="Arial"/>
          <w:sz w:val="22"/>
          <w:szCs w:val="22"/>
        </w:rPr>
        <w:t>will be evaluating the proposals.</w:t>
      </w:r>
    </w:p>
    <w:tbl>
      <w:tblPr>
        <w:tblStyle w:val="TableGrid"/>
        <w:tblW w:w="0" w:type="auto"/>
        <w:jc w:val="center"/>
        <w:tblLook w:val="04A0" w:firstRow="1" w:lastRow="0" w:firstColumn="1" w:lastColumn="0" w:noHBand="0" w:noVBand="1"/>
      </w:tblPr>
      <w:tblGrid>
        <w:gridCol w:w="2875"/>
        <w:gridCol w:w="2725"/>
      </w:tblGrid>
      <w:tr w:rsidR="008F1C8C" w:rsidRPr="00DA5006" w14:paraId="05D1CE93" w14:textId="77777777" w:rsidTr="0A00EC2C">
        <w:trPr>
          <w:trHeight w:val="315"/>
          <w:jc w:val="center"/>
        </w:trPr>
        <w:tc>
          <w:tcPr>
            <w:tcW w:w="2875" w:type="dxa"/>
            <w:shd w:val="clear" w:color="auto" w:fill="auto"/>
          </w:tcPr>
          <w:p w14:paraId="70E5649F" w14:textId="7E74CDD5" w:rsidR="008F1C8C" w:rsidRPr="00803A1B" w:rsidRDefault="56300CC5" w:rsidP="70DDB912">
            <w:pPr>
              <w:jc w:val="center"/>
              <w:rPr>
                <w:rFonts w:ascii="Arial" w:hAnsi="Arial" w:cs="Arial"/>
                <w:b/>
                <w:bCs/>
                <w:sz w:val="22"/>
                <w:szCs w:val="22"/>
              </w:rPr>
            </w:pPr>
            <w:r w:rsidRPr="70DDB912">
              <w:rPr>
                <w:rFonts w:ascii="Arial" w:hAnsi="Arial" w:cs="Arial"/>
                <w:b/>
                <w:bCs/>
                <w:sz w:val="22"/>
                <w:szCs w:val="22"/>
              </w:rPr>
              <w:t>Criteria</w:t>
            </w:r>
          </w:p>
        </w:tc>
        <w:tc>
          <w:tcPr>
            <w:tcW w:w="2725" w:type="dxa"/>
            <w:shd w:val="clear" w:color="auto" w:fill="auto"/>
          </w:tcPr>
          <w:p w14:paraId="2B520D37" w14:textId="66C591DC" w:rsidR="008F1C8C" w:rsidRPr="00803A1B" w:rsidRDefault="56300CC5" w:rsidP="70DDB912">
            <w:pPr>
              <w:jc w:val="center"/>
              <w:rPr>
                <w:rFonts w:ascii="Arial" w:hAnsi="Arial" w:cs="Arial"/>
                <w:b/>
                <w:bCs/>
                <w:sz w:val="22"/>
                <w:szCs w:val="22"/>
              </w:rPr>
            </w:pPr>
            <w:r w:rsidRPr="70DDB912">
              <w:rPr>
                <w:rFonts w:ascii="Arial" w:hAnsi="Arial" w:cs="Arial"/>
                <w:b/>
                <w:bCs/>
                <w:sz w:val="22"/>
                <w:szCs w:val="22"/>
              </w:rPr>
              <w:t>Points</w:t>
            </w:r>
          </w:p>
        </w:tc>
      </w:tr>
      <w:tr w:rsidR="008F1C8C" w:rsidRPr="00DA5006" w14:paraId="708EF99E" w14:textId="77777777" w:rsidTr="0A00EC2C">
        <w:trPr>
          <w:trHeight w:val="330"/>
          <w:jc w:val="center"/>
        </w:trPr>
        <w:tc>
          <w:tcPr>
            <w:tcW w:w="2875" w:type="dxa"/>
            <w:shd w:val="clear" w:color="auto" w:fill="auto"/>
          </w:tcPr>
          <w:p w14:paraId="5CEE9DD7" w14:textId="561399B5" w:rsidR="008F1C8C" w:rsidRPr="00DA5006" w:rsidRDefault="2362FCB0" w:rsidP="70DDB912">
            <w:pPr>
              <w:rPr>
                <w:rFonts w:ascii="Arial" w:hAnsi="Arial" w:cs="Arial"/>
                <w:sz w:val="22"/>
                <w:szCs w:val="22"/>
              </w:rPr>
            </w:pPr>
            <w:r w:rsidRPr="70DDB912">
              <w:rPr>
                <w:rFonts w:ascii="Arial" w:hAnsi="Arial" w:cs="Arial"/>
                <w:sz w:val="22"/>
                <w:szCs w:val="22"/>
              </w:rPr>
              <w:t>1.</w:t>
            </w:r>
            <w:r w:rsidR="4DEB6290" w:rsidRPr="70DDB912">
              <w:rPr>
                <w:rFonts w:ascii="Arial" w:hAnsi="Arial" w:cs="Arial"/>
                <w:sz w:val="22"/>
                <w:szCs w:val="22"/>
              </w:rPr>
              <w:t xml:space="preserve"> </w:t>
            </w:r>
            <w:r w:rsidR="56300CC5" w:rsidRPr="70DDB912">
              <w:rPr>
                <w:rFonts w:ascii="Arial" w:hAnsi="Arial" w:cs="Arial"/>
                <w:sz w:val="22"/>
                <w:szCs w:val="22"/>
              </w:rPr>
              <w:t>Measurable Impact</w:t>
            </w:r>
          </w:p>
        </w:tc>
        <w:tc>
          <w:tcPr>
            <w:tcW w:w="2725" w:type="dxa"/>
            <w:shd w:val="clear" w:color="auto" w:fill="auto"/>
            <w:vAlign w:val="center"/>
          </w:tcPr>
          <w:p w14:paraId="492A2309" w14:textId="0B2E89A5" w:rsidR="00DA5006" w:rsidRPr="00DA5006" w:rsidRDefault="2929862A" w:rsidP="00896417">
            <w:pPr>
              <w:jc w:val="center"/>
              <w:rPr>
                <w:rFonts w:ascii="Arial" w:hAnsi="Arial" w:cs="Arial"/>
                <w:sz w:val="22"/>
                <w:szCs w:val="22"/>
              </w:rPr>
            </w:pPr>
            <w:r w:rsidRPr="0A00EC2C">
              <w:rPr>
                <w:rFonts w:ascii="Arial" w:hAnsi="Arial" w:cs="Arial"/>
                <w:sz w:val="22"/>
                <w:szCs w:val="22"/>
              </w:rPr>
              <w:t>40</w:t>
            </w:r>
          </w:p>
        </w:tc>
      </w:tr>
      <w:tr w:rsidR="008F1C8C" w:rsidRPr="00DA5006" w14:paraId="1FA967FE" w14:textId="77777777" w:rsidTr="0A00EC2C">
        <w:trPr>
          <w:trHeight w:val="315"/>
          <w:jc w:val="center"/>
        </w:trPr>
        <w:tc>
          <w:tcPr>
            <w:tcW w:w="2875" w:type="dxa"/>
            <w:shd w:val="clear" w:color="auto" w:fill="auto"/>
          </w:tcPr>
          <w:p w14:paraId="380B0B13" w14:textId="17BD6D79" w:rsidR="008F1C8C" w:rsidRPr="00DA5006" w:rsidRDefault="4DEB6290" w:rsidP="70DDB912">
            <w:pPr>
              <w:rPr>
                <w:rFonts w:ascii="Arial" w:hAnsi="Arial" w:cs="Arial"/>
                <w:sz w:val="22"/>
                <w:szCs w:val="22"/>
              </w:rPr>
            </w:pPr>
            <w:r w:rsidRPr="70DDB912">
              <w:rPr>
                <w:rFonts w:ascii="Arial" w:hAnsi="Arial" w:cs="Arial"/>
                <w:sz w:val="22"/>
                <w:szCs w:val="22"/>
              </w:rPr>
              <w:t xml:space="preserve">2. </w:t>
            </w:r>
            <w:r w:rsidR="56300CC5" w:rsidRPr="70DDB912">
              <w:rPr>
                <w:rFonts w:ascii="Arial" w:hAnsi="Arial" w:cs="Arial"/>
                <w:sz w:val="22"/>
                <w:szCs w:val="22"/>
              </w:rPr>
              <w:t>Reach of Proposal</w:t>
            </w:r>
          </w:p>
        </w:tc>
        <w:tc>
          <w:tcPr>
            <w:tcW w:w="2725" w:type="dxa"/>
            <w:shd w:val="clear" w:color="auto" w:fill="auto"/>
          </w:tcPr>
          <w:p w14:paraId="1AB4A84E" w14:textId="42654DFF" w:rsidR="008F1C8C" w:rsidRPr="00DA5006" w:rsidRDefault="3A7A8E2C" w:rsidP="70DDB912">
            <w:pPr>
              <w:jc w:val="center"/>
              <w:rPr>
                <w:rFonts w:ascii="Arial" w:hAnsi="Arial" w:cs="Arial"/>
                <w:sz w:val="22"/>
                <w:szCs w:val="22"/>
              </w:rPr>
            </w:pPr>
            <w:r w:rsidRPr="0A00EC2C">
              <w:rPr>
                <w:rFonts w:ascii="Arial" w:hAnsi="Arial" w:cs="Arial"/>
                <w:sz w:val="22"/>
                <w:szCs w:val="22"/>
              </w:rPr>
              <w:t>30</w:t>
            </w:r>
          </w:p>
        </w:tc>
      </w:tr>
      <w:tr w:rsidR="008F1C8C" w:rsidRPr="00DA5006" w14:paraId="44F2DC52" w14:textId="77777777" w:rsidTr="0A00EC2C">
        <w:trPr>
          <w:trHeight w:val="330"/>
          <w:jc w:val="center"/>
        </w:trPr>
        <w:tc>
          <w:tcPr>
            <w:tcW w:w="2875" w:type="dxa"/>
            <w:shd w:val="clear" w:color="auto" w:fill="auto"/>
          </w:tcPr>
          <w:p w14:paraId="410742D5" w14:textId="4540F147" w:rsidR="008F1C8C" w:rsidRPr="00DA5006" w:rsidRDefault="4DEB6290" w:rsidP="70DDB912">
            <w:pPr>
              <w:rPr>
                <w:rFonts w:ascii="Arial" w:hAnsi="Arial" w:cs="Arial"/>
                <w:sz w:val="22"/>
                <w:szCs w:val="22"/>
              </w:rPr>
            </w:pPr>
            <w:r w:rsidRPr="70DDB912">
              <w:rPr>
                <w:rFonts w:ascii="Arial" w:hAnsi="Arial" w:cs="Arial"/>
                <w:sz w:val="22"/>
                <w:szCs w:val="22"/>
              </w:rPr>
              <w:t xml:space="preserve">3. </w:t>
            </w:r>
            <w:r w:rsidR="56300CC5" w:rsidRPr="70DDB912">
              <w:rPr>
                <w:rFonts w:ascii="Arial" w:hAnsi="Arial" w:cs="Arial"/>
                <w:sz w:val="22"/>
                <w:szCs w:val="22"/>
              </w:rPr>
              <w:t>Capa</w:t>
            </w:r>
            <w:r w:rsidR="4DD1F759" w:rsidRPr="70DDB912">
              <w:rPr>
                <w:rFonts w:ascii="Arial" w:hAnsi="Arial" w:cs="Arial"/>
                <w:sz w:val="22"/>
                <w:szCs w:val="22"/>
              </w:rPr>
              <w:t>bility</w:t>
            </w:r>
          </w:p>
        </w:tc>
        <w:tc>
          <w:tcPr>
            <w:tcW w:w="2725" w:type="dxa"/>
            <w:shd w:val="clear" w:color="auto" w:fill="auto"/>
          </w:tcPr>
          <w:p w14:paraId="4E9BAAC3" w14:textId="7208F3C9" w:rsidR="008F1C8C" w:rsidRPr="00DA5006" w:rsidRDefault="4DD1F759" w:rsidP="70DDB912">
            <w:pPr>
              <w:jc w:val="center"/>
              <w:rPr>
                <w:rFonts w:ascii="Arial" w:hAnsi="Arial" w:cs="Arial"/>
                <w:sz w:val="22"/>
                <w:szCs w:val="22"/>
              </w:rPr>
            </w:pPr>
            <w:r w:rsidRPr="70DDB912">
              <w:rPr>
                <w:rFonts w:ascii="Arial" w:hAnsi="Arial" w:cs="Arial"/>
                <w:sz w:val="22"/>
                <w:szCs w:val="22"/>
              </w:rPr>
              <w:t>20</w:t>
            </w:r>
          </w:p>
        </w:tc>
      </w:tr>
      <w:tr w:rsidR="008F1C8C" w:rsidRPr="00DA5006" w14:paraId="28E547AF" w14:textId="77777777" w:rsidTr="0A00EC2C">
        <w:trPr>
          <w:trHeight w:val="315"/>
          <w:jc w:val="center"/>
        </w:trPr>
        <w:tc>
          <w:tcPr>
            <w:tcW w:w="2875" w:type="dxa"/>
            <w:shd w:val="clear" w:color="auto" w:fill="auto"/>
          </w:tcPr>
          <w:p w14:paraId="33FB1BB1" w14:textId="674950E9" w:rsidR="008F1C8C" w:rsidRPr="00DA5006" w:rsidRDefault="4DEB6290" w:rsidP="70DDB912">
            <w:pPr>
              <w:rPr>
                <w:rFonts w:ascii="Arial" w:hAnsi="Arial" w:cs="Arial"/>
                <w:sz w:val="22"/>
                <w:szCs w:val="22"/>
              </w:rPr>
            </w:pPr>
            <w:r w:rsidRPr="70DDB912">
              <w:rPr>
                <w:rFonts w:ascii="Arial" w:hAnsi="Arial" w:cs="Arial"/>
                <w:sz w:val="22"/>
                <w:szCs w:val="22"/>
              </w:rPr>
              <w:t>4. Budget</w:t>
            </w:r>
          </w:p>
        </w:tc>
        <w:tc>
          <w:tcPr>
            <w:tcW w:w="2725" w:type="dxa"/>
            <w:shd w:val="clear" w:color="auto" w:fill="auto"/>
          </w:tcPr>
          <w:p w14:paraId="43623057" w14:textId="1A9EFDBA" w:rsidR="008F1C8C" w:rsidRPr="00DA5006" w:rsidRDefault="4DD1F759" w:rsidP="70DDB912">
            <w:pPr>
              <w:jc w:val="center"/>
              <w:rPr>
                <w:rFonts w:ascii="Arial" w:hAnsi="Arial" w:cs="Arial"/>
                <w:sz w:val="22"/>
                <w:szCs w:val="22"/>
              </w:rPr>
            </w:pPr>
            <w:r w:rsidRPr="70DDB912">
              <w:rPr>
                <w:rFonts w:ascii="Arial" w:hAnsi="Arial" w:cs="Arial"/>
                <w:sz w:val="22"/>
                <w:szCs w:val="22"/>
              </w:rPr>
              <w:t>5</w:t>
            </w:r>
          </w:p>
        </w:tc>
      </w:tr>
      <w:tr w:rsidR="008F1C8C" w:rsidRPr="00DA5006" w14:paraId="6501BCFE" w14:textId="77777777" w:rsidTr="0A00EC2C">
        <w:trPr>
          <w:trHeight w:val="330"/>
          <w:jc w:val="center"/>
        </w:trPr>
        <w:tc>
          <w:tcPr>
            <w:tcW w:w="2875" w:type="dxa"/>
            <w:shd w:val="clear" w:color="auto" w:fill="auto"/>
          </w:tcPr>
          <w:p w14:paraId="7EFBC263" w14:textId="4CCBC367" w:rsidR="008F1C8C" w:rsidRPr="00DA5006" w:rsidRDefault="4DEB6290" w:rsidP="70DDB912">
            <w:pPr>
              <w:rPr>
                <w:rFonts w:ascii="Arial" w:hAnsi="Arial" w:cs="Arial"/>
                <w:sz w:val="22"/>
                <w:szCs w:val="22"/>
              </w:rPr>
            </w:pPr>
            <w:r w:rsidRPr="70DDB912">
              <w:rPr>
                <w:rFonts w:ascii="Arial" w:hAnsi="Arial" w:cs="Arial"/>
                <w:sz w:val="22"/>
                <w:szCs w:val="22"/>
              </w:rPr>
              <w:t>5. Partnerships</w:t>
            </w:r>
          </w:p>
        </w:tc>
        <w:tc>
          <w:tcPr>
            <w:tcW w:w="2725" w:type="dxa"/>
            <w:shd w:val="clear" w:color="auto" w:fill="auto"/>
          </w:tcPr>
          <w:p w14:paraId="1B5D4A8D" w14:textId="6212F20B" w:rsidR="00DA5006" w:rsidRPr="00DA5006" w:rsidRDefault="4DD1F759" w:rsidP="70DDB912">
            <w:pPr>
              <w:jc w:val="center"/>
              <w:rPr>
                <w:rFonts w:ascii="Arial" w:hAnsi="Arial" w:cs="Arial"/>
                <w:sz w:val="22"/>
                <w:szCs w:val="22"/>
              </w:rPr>
            </w:pPr>
            <w:r w:rsidRPr="70DDB912">
              <w:rPr>
                <w:rFonts w:ascii="Arial" w:hAnsi="Arial" w:cs="Arial"/>
                <w:sz w:val="22"/>
                <w:szCs w:val="22"/>
              </w:rPr>
              <w:t>5</w:t>
            </w:r>
          </w:p>
        </w:tc>
      </w:tr>
      <w:tr w:rsidR="008F1C8C" w14:paraId="3484F621" w14:textId="77777777" w:rsidTr="0A00EC2C">
        <w:trPr>
          <w:trHeight w:val="315"/>
          <w:jc w:val="center"/>
        </w:trPr>
        <w:tc>
          <w:tcPr>
            <w:tcW w:w="2875" w:type="dxa"/>
            <w:shd w:val="clear" w:color="auto" w:fill="auto"/>
          </w:tcPr>
          <w:p w14:paraId="0EBC37D7" w14:textId="1451810C" w:rsidR="008F1C8C" w:rsidRPr="00803A1B" w:rsidRDefault="56300CC5" w:rsidP="70DDB912">
            <w:pPr>
              <w:jc w:val="center"/>
              <w:rPr>
                <w:rFonts w:ascii="Arial" w:hAnsi="Arial" w:cs="Arial"/>
                <w:b/>
                <w:bCs/>
                <w:sz w:val="22"/>
                <w:szCs w:val="22"/>
              </w:rPr>
            </w:pPr>
            <w:r w:rsidRPr="70DDB912">
              <w:rPr>
                <w:rFonts w:ascii="Arial" w:hAnsi="Arial" w:cs="Arial"/>
                <w:b/>
                <w:bCs/>
                <w:sz w:val="22"/>
                <w:szCs w:val="22"/>
              </w:rPr>
              <w:t>Total</w:t>
            </w:r>
          </w:p>
        </w:tc>
        <w:tc>
          <w:tcPr>
            <w:tcW w:w="2725" w:type="dxa"/>
            <w:shd w:val="clear" w:color="auto" w:fill="auto"/>
          </w:tcPr>
          <w:p w14:paraId="65B6E53B" w14:textId="072A330C" w:rsidR="008F1C8C" w:rsidRPr="00803A1B" w:rsidRDefault="4DD1F759" w:rsidP="70DDB912">
            <w:pPr>
              <w:jc w:val="center"/>
              <w:rPr>
                <w:rFonts w:ascii="Arial" w:hAnsi="Arial" w:cs="Arial"/>
                <w:b/>
                <w:bCs/>
                <w:sz w:val="22"/>
                <w:szCs w:val="22"/>
              </w:rPr>
            </w:pPr>
            <w:r w:rsidRPr="70DDB912">
              <w:rPr>
                <w:rFonts w:ascii="Arial" w:hAnsi="Arial" w:cs="Arial"/>
                <w:b/>
                <w:bCs/>
                <w:sz w:val="22"/>
                <w:szCs w:val="22"/>
              </w:rPr>
              <w:t>100</w:t>
            </w:r>
          </w:p>
        </w:tc>
      </w:tr>
    </w:tbl>
    <w:p w14:paraId="47D770EC" w14:textId="77777777" w:rsidR="002C0A02" w:rsidRPr="00912E0A" w:rsidRDefault="002C0A02" w:rsidP="70DDB912">
      <w:pPr>
        <w:jc w:val="both"/>
        <w:rPr>
          <w:rFonts w:ascii="Arial" w:hAnsi="Arial" w:cs="Arial"/>
          <w:sz w:val="22"/>
          <w:szCs w:val="22"/>
        </w:rPr>
      </w:pPr>
    </w:p>
    <w:p w14:paraId="60696C6D" w14:textId="6F23C603" w:rsidR="00617767" w:rsidRPr="001B0FEC" w:rsidRDefault="18DD8E76" w:rsidP="70DDB912">
      <w:pPr>
        <w:pStyle w:val="ListParagraph"/>
        <w:numPr>
          <w:ilvl w:val="0"/>
          <w:numId w:val="25"/>
        </w:numPr>
        <w:jc w:val="both"/>
        <w:outlineLvl w:val="0"/>
        <w:rPr>
          <w:rFonts w:ascii="Arial" w:hAnsi="Arial" w:cs="Arial"/>
          <w:b/>
          <w:bCs/>
          <w:sz w:val="22"/>
          <w:szCs w:val="22"/>
        </w:rPr>
      </w:pPr>
      <w:r w:rsidRPr="0A00EC2C">
        <w:rPr>
          <w:rFonts w:ascii="Arial" w:hAnsi="Arial" w:cs="Arial"/>
          <w:b/>
          <w:bCs/>
          <w:sz w:val="22"/>
          <w:szCs w:val="22"/>
        </w:rPr>
        <w:t>Measurable Impact (0-4</w:t>
      </w:r>
      <w:r w:rsidR="7D633957" w:rsidRPr="0A00EC2C">
        <w:rPr>
          <w:rFonts w:ascii="Arial" w:hAnsi="Arial" w:cs="Arial"/>
          <w:b/>
          <w:bCs/>
          <w:sz w:val="22"/>
          <w:szCs w:val="22"/>
        </w:rPr>
        <w:t>0</w:t>
      </w:r>
      <w:r w:rsidRPr="0A00EC2C">
        <w:rPr>
          <w:rFonts w:ascii="Arial" w:hAnsi="Arial" w:cs="Arial"/>
          <w:b/>
          <w:bCs/>
          <w:sz w:val="22"/>
          <w:szCs w:val="22"/>
        </w:rPr>
        <w:t xml:space="preserve"> points)</w:t>
      </w:r>
    </w:p>
    <w:p w14:paraId="239C9C63" w14:textId="13592C9C" w:rsidR="00C02224" w:rsidRPr="00912E0A" w:rsidRDefault="00C02224" w:rsidP="70DDB912">
      <w:pPr>
        <w:pStyle w:val="ListParagraph"/>
        <w:numPr>
          <w:ilvl w:val="0"/>
          <w:numId w:val="20"/>
        </w:numPr>
        <w:ind w:left="720" w:hanging="180"/>
        <w:jc w:val="both"/>
        <w:rPr>
          <w:rFonts w:ascii="Arial" w:hAnsi="Arial" w:cs="Arial"/>
          <w:sz w:val="22"/>
          <w:szCs w:val="22"/>
        </w:rPr>
      </w:pPr>
      <w:r w:rsidRPr="363994ED">
        <w:rPr>
          <w:rFonts w:ascii="Arial" w:hAnsi="Arial" w:cs="Arial"/>
          <w:sz w:val="22"/>
          <w:szCs w:val="22"/>
        </w:rPr>
        <w:t xml:space="preserve">Proposal defines project success via quantitative or qualitative targets for output and/or outcome metrics. Please see </w:t>
      </w:r>
      <w:hyperlink r:id="rId20">
        <w:r w:rsidRPr="363994ED">
          <w:rPr>
            <w:rStyle w:val="Hyperlink"/>
            <w:rFonts w:ascii="Arial" w:hAnsi="Arial" w:cs="Arial"/>
            <w:sz w:val="22"/>
            <w:szCs w:val="22"/>
          </w:rPr>
          <w:t>this link</w:t>
        </w:r>
      </w:hyperlink>
      <w:r w:rsidRPr="363994ED">
        <w:rPr>
          <w:rFonts w:ascii="Arial" w:hAnsi="Arial" w:cs="Arial"/>
          <w:sz w:val="22"/>
          <w:szCs w:val="22"/>
        </w:rPr>
        <w:t xml:space="preserve"> for details, including a list of potential outputs and outcomes. </w:t>
      </w:r>
      <w:r w:rsidR="2BC24A53" w:rsidRPr="363994ED">
        <w:rPr>
          <w:rFonts w:ascii="Arial" w:hAnsi="Arial" w:cs="Arial"/>
          <w:sz w:val="22"/>
          <w:szCs w:val="22"/>
        </w:rPr>
        <w:t>(</w:t>
      </w:r>
      <w:r w:rsidRPr="363994ED">
        <w:rPr>
          <w:rFonts w:ascii="Arial" w:hAnsi="Arial" w:cs="Arial"/>
          <w:i/>
          <w:iCs/>
          <w:sz w:val="22"/>
          <w:szCs w:val="22"/>
        </w:rPr>
        <w:t>APNEP staff are available to assist with this process.</w:t>
      </w:r>
      <w:r w:rsidR="254E081A" w:rsidRPr="363994ED">
        <w:rPr>
          <w:rFonts w:ascii="Arial" w:hAnsi="Arial" w:cs="Arial"/>
          <w:sz w:val="22"/>
          <w:szCs w:val="22"/>
        </w:rPr>
        <w:t>)</w:t>
      </w:r>
    </w:p>
    <w:p w14:paraId="4A284CAB" w14:textId="32542C5A" w:rsidR="00C02224" w:rsidRPr="00912E0A" w:rsidRDefault="00C02224" w:rsidP="70DDB912">
      <w:pPr>
        <w:pStyle w:val="ListParagraph"/>
        <w:numPr>
          <w:ilvl w:val="1"/>
          <w:numId w:val="26"/>
        </w:numPr>
        <w:ind w:left="720" w:hanging="180"/>
        <w:jc w:val="both"/>
        <w:rPr>
          <w:rFonts w:ascii="Arial" w:hAnsi="Arial" w:cs="Arial"/>
          <w:sz w:val="22"/>
          <w:szCs w:val="22"/>
        </w:rPr>
      </w:pPr>
      <w:r w:rsidRPr="70DDB912">
        <w:rPr>
          <w:rFonts w:ascii="Arial" w:hAnsi="Arial" w:cs="Arial"/>
          <w:sz w:val="22"/>
          <w:szCs w:val="22"/>
        </w:rPr>
        <w:t xml:space="preserve">Proposal lists at least one or more output and/or outcome metrics that will be measured, documented, and reported after project completion, as well as expected target for </w:t>
      </w:r>
      <w:r w:rsidR="0064512A" w:rsidRPr="70DDB912">
        <w:rPr>
          <w:rFonts w:ascii="Arial" w:hAnsi="Arial" w:cs="Arial"/>
          <w:sz w:val="22"/>
          <w:szCs w:val="22"/>
        </w:rPr>
        <w:t xml:space="preserve">each </w:t>
      </w:r>
      <w:r w:rsidRPr="70DDB912">
        <w:rPr>
          <w:rFonts w:ascii="Arial" w:hAnsi="Arial" w:cs="Arial"/>
          <w:sz w:val="22"/>
          <w:szCs w:val="22"/>
        </w:rPr>
        <w:t>metric. (</w:t>
      </w:r>
      <w:r w:rsidRPr="70DDB912">
        <w:rPr>
          <w:rFonts w:ascii="Arial" w:hAnsi="Arial" w:cs="Arial"/>
          <w:i/>
          <w:iCs/>
          <w:sz w:val="22"/>
          <w:szCs w:val="22"/>
        </w:rPr>
        <w:t xml:space="preserve">up to </w:t>
      </w:r>
      <w:r w:rsidR="00F225C9" w:rsidRPr="70DDB912">
        <w:rPr>
          <w:rFonts w:ascii="Arial" w:hAnsi="Arial" w:cs="Arial"/>
          <w:i/>
          <w:iCs/>
          <w:sz w:val="22"/>
          <w:szCs w:val="22"/>
        </w:rPr>
        <w:t xml:space="preserve">20 </w:t>
      </w:r>
      <w:r w:rsidRPr="70DDB912">
        <w:rPr>
          <w:rFonts w:ascii="Arial" w:hAnsi="Arial" w:cs="Arial"/>
          <w:i/>
          <w:iCs/>
          <w:sz w:val="22"/>
          <w:szCs w:val="22"/>
        </w:rPr>
        <w:t>points</w:t>
      </w:r>
      <w:r w:rsidRPr="70DDB912">
        <w:rPr>
          <w:rFonts w:ascii="Arial" w:hAnsi="Arial" w:cs="Arial"/>
          <w:sz w:val="22"/>
          <w:szCs w:val="22"/>
        </w:rPr>
        <w:t>)</w:t>
      </w:r>
    </w:p>
    <w:p w14:paraId="071219A3" w14:textId="203EC6F3" w:rsidR="00C02224" w:rsidRPr="00912E0A" w:rsidRDefault="18DD8E76" w:rsidP="70DDB912">
      <w:pPr>
        <w:pStyle w:val="ListParagraph"/>
        <w:numPr>
          <w:ilvl w:val="1"/>
          <w:numId w:val="26"/>
        </w:numPr>
        <w:ind w:left="720" w:hanging="180"/>
        <w:jc w:val="both"/>
        <w:rPr>
          <w:rFonts w:ascii="Arial" w:hAnsi="Arial" w:cs="Arial"/>
          <w:sz w:val="22"/>
          <w:szCs w:val="22"/>
        </w:rPr>
      </w:pPr>
      <w:r w:rsidRPr="0A00EC2C">
        <w:rPr>
          <w:rFonts w:ascii="Arial" w:hAnsi="Arial" w:cs="Arial"/>
          <w:sz w:val="22"/>
          <w:szCs w:val="22"/>
        </w:rPr>
        <w:t>Proposal includes a short explanation for how for each me</w:t>
      </w:r>
      <w:r w:rsidR="2F99CB01" w:rsidRPr="0A00EC2C">
        <w:rPr>
          <w:rFonts w:ascii="Arial" w:hAnsi="Arial" w:cs="Arial"/>
          <w:sz w:val="22"/>
          <w:szCs w:val="22"/>
        </w:rPr>
        <w:t>tric assists in measurement of a</w:t>
      </w:r>
      <w:r w:rsidRPr="0A00EC2C">
        <w:rPr>
          <w:rFonts w:ascii="Arial" w:hAnsi="Arial" w:cs="Arial"/>
          <w:sz w:val="22"/>
          <w:szCs w:val="22"/>
        </w:rPr>
        <w:t xml:space="preserve"> CCMP Action </w:t>
      </w:r>
      <w:r w:rsidR="572DC4A1" w:rsidRPr="0A00EC2C">
        <w:rPr>
          <w:rFonts w:ascii="Arial" w:hAnsi="Arial" w:cs="Arial"/>
          <w:sz w:val="22"/>
          <w:szCs w:val="22"/>
        </w:rPr>
        <w:t>being implemented by the project</w:t>
      </w:r>
      <w:r w:rsidRPr="0A00EC2C">
        <w:rPr>
          <w:rFonts w:ascii="Arial" w:hAnsi="Arial" w:cs="Arial"/>
          <w:sz w:val="22"/>
          <w:szCs w:val="22"/>
        </w:rPr>
        <w:t>. (</w:t>
      </w:r>
      <w:r w:rsidRPr="0A00EC2C">
        <w:rPr>
          <w:rFonts w:ascii="Arial" w:hAnsi="Arial" w:cs="Arial"/>
          <w:i/>
          <w:iCs/>
          <w:sz w:val="22"/>
          <w:szCs w:val="22"/>
        </w:rPr>
        <w:t xml:space="preserve">Up to </w:t>
      </w:r>
      <w:r w:rsidR="01646290" w:rsidRPr="0A00EC2C">
        <w:rPr>
          <w:rFonts w:ascii="Arial" w:hAnsi="Arial" w:cs="Arial"/>
          <w:i/>
          <w:iCs/>
          <w:sz w:val="22"/>
          <w:szCs w:val="22"/>
        </w:rPr>
        <w:t>1</w:t>
      </w:r>
      <w:r w:rsidR="3F300100" w:rsidRPr="0A00EC2C">
        <w:rPr>
          <w:rFonts w:ascii="Arial" w:hAnsi="Arial" w:cs="Arial"/>
          <w:i/>
          <w:iCs/>
          <w:sz w:val="22"/>
          <w:szCs w:val="22"/>
        </w:rPr>
        <w:t>0</w:t>
      </w:r>
      <w:r w:rsidR="01646290" w:rsidRPr="0A00EC2C">
        <w:rPr>
          <w:rFonts w:ascii="Arial" w:hAnsi="Arial" w:cs="Arial"/>
          <w:i/>
          <w:iCs/>
          <w:sz w:val="22"/>
          <w:szCs w:val="22"/>
        </w:rPr>
        <w:t xml:space="preserve"> </w:t>
      </w:r>
      <w:r w:rsidRPr="0A00EC2C">
        <w:rPr>
          <w:rFonts w:ascii="Arial" w:hAnsi="Arial" w:cs="Arial"/>
          <w:i/>
          <w:iCs/>
          <w:sz w:val="22"/>
          <w:szCs w:val="22"/>
        </w:rPr>
        <w:t>points</w:t>
      </w:r>
      <w:r w:rsidRPr="0A00EC2C">
        <w:rPr>
          <w:rFonts w:ascii="Arial" w:hAnsi="Arial" w:cs="Arial"/>
          <w:sz w:val="22"/>
          <w:szCs w:val="22"/>
        </w:rPr>
        <w:t>)</w:t>
      </w:r>
    </w:p>
    <w:p w14:paraId="5685C1A2" w14:textId="36951F5E" w:rsidR="00832C7A" w:rsidRPr="00912E0A" w:rsidRDefault="211BCCAE" w:rsidP="70DDB912">
      <w:pPr>
        <w:pStyle w:val="ListParagraph"/>
        <w:numPr>
          <w:ilvl w:val="1"/>
          <w:numId w:val="26"/>
        </w:numPr>
        <w:ind w:left="720" w:hanging="180"/>
        <w:jc w:val="both"/>
        <w:rPr>
          <w:rFonts w:ascii="Arial" w:hAnsi="Arial" w:cs="Arial"/>
          <w:sz w:val="22"/>
          <w:szCs w:val="22"/>
        </w:rPr>
      </w:pPr>
      <w:r w:rsidRPr="0A00EC2C">
        <w:rPr>
          <w:rFonts w:ascii="Arial" w:hAnsi="Arial" w:cs="Arial"/>
          <w:sz w:val="22"/>
          <w:szCs w:val="22"/>
        </w:rPr>
        <w:t xml:space="preserve">Proposal includes a short explanation for how one or more metrics contribute to the assessment of activities </w:t>
      </w:r>
      <w:r w:rsidR="6A078414" w:rsidRPr="0A00EC2C">
        <w:rPr>
          <w:rFonts w:ascii="Arial" w:hAnsi="Arial" w:cs="Arial"/>
          <w:sz w:val="22"/>
          <w:szCs w:val="22"/>
        </w:rPr>
        <w:t>that address</w:t>
      </w:r>
      <w:r w:rsidRPr="0A00EC2C">
        <w:rPr>
          <w:rFonts w:ascii="Arial" w:hAnsi="Arial" w:cs="Arial"/>
          <w:sz w:val="22"/>
          <w:szCs w:val="22"/>
        </w:rPr>
        <w:t xml:space="preserve"> APNEP’s</w:t>
      </w:r>
      <w:r w:rsidR="6A078414" w:rsidRPr="0A00EC2C">
        <w:rPr>
          <w:rFonts w:ascii="Arial" w:hAnsi="Arial" w:cs="Arial"/>
          <w:sz w:val="22"/>
          <w:szCs w:val="22"/>
        </w:rPr>
        <w:t xml:space="preserve"> priority</w:t>
      </w:r>
      <w:r w:rsidRPr="0A00EC2C">
        <w:rPr>
          <w:rFonts w:ascii="Arial" w:hAnsi="Arial" w:cs="Arial"/>
          <w:sz w:val="22"/>
          <w:szCs w:val="22"/>
        </w:rPr>
        <w:t xml:space="preserve"> areas of (1) water quality, (2) submerged aquatic vegetation, (3) </w:t>
      </w:r>
      <w:r w:rsidR="4C86BFD8" w:rsidRPr="0A00EC2C">
        <w:rPr>
          <w:rFonts w:ascii="Arial" w:hAnsi="Arial" w:cs="Arial"/>
          <w:sz w:val="22"/>
          <w:szCs w:val="22"/>
        </w:rPr>
        <w:t>wetlands</w:t>
      </w:r>
      <w:r w:rsidRPr="0A00EC2C">
        <w:rPr>
          <w:rFonts w:ascii="Arial" w:hAnsi="Arial" w:cs="Arial"/>
          <w:sz w:val="22"/>
          <w:szCs w:val="22"/>
        </w:rPr>
        <w:t xml:space="preserve">, and (4) </w:t>
      </w:r>
      <w:r w:rsidR="226E6686" w:rsidRPr="0A00EC2C">
        <w:rPr>
          <w:rFonts w:ascii="Arial" w:hAnsi="Arial" w:cs="Arial"/>
          <w:sz w:val="22"/>
          <w:szCs w:val="22"/>
        </w:rPr>
        <w:t xml:space="preserve">community and/or ecological </w:t>
      </w:r>
      <w:r w:rsidRPr="0A00EC2C">
        <w:rPr>
          <w:rFonts w:ascii="Arial" w:hAnsi="Arial" w:cs="Arial"/>
          <w:sz w:val="22"/>
          <w:szCs w:val="22"/>
        </w:rPr>
        <w:t>resiliency (</w:t>
      </w:r>
      <w:r w:rsidR="6A078414" w:rsidRPr="0A00EC2C">
        <w:rPr>
          <w:rFonts w:ascii="Arial" w:hAnsi="Arial" w:cs="Arial"/>
          <w:i/>
          <w:iCs/>
          <w:sz w:val="22"/>
          <w:szCs w:val="22"/>
        </w:rPr>
        <w:t xml:space="preserve">up to </w:t>
      </w:r>
      <w:r w:rsidRPr="0A00EC2C">
        <w:rPr>
          <w:rFonts w:ascii="Arial" w:hAnsi="Arial" w:cs="Arial"/>
          <w:i/>
          <w:iCs/>
          <w:sz w:val="22"/>
          <w:szCs w:val="22"/>
        </w:rPr>
        <w:t xml:space="preserve">10 </w:t>
      </w:r>
      <w:r w:rsidR="6A078414" w:rsidRPr="0A00EC2C">
        <w:rPr>
          <w:rFonts w:ascii="Arial" w:hAnsi="Arial" w:cs="Arial"/>
          <w:i/>
          <w:iCs/>
          <w:sz w:val="22"/>
          <w:szCs w:val="22"/>
        </w:rPr>
        <w:t>points</w:t>
      </w:r>
      <w:r w:rsidR="6A078414" w:rsidRPr="0A00EC2C">
        <w:rPr>
          <w:rFonts w:ascii="Arial" w:hAnsi="Arial" w:cs="Arial"/>
          <w:sz w:val="22"/>
          <w:szCs w:val="22"/>
        </w:rPr>
        <w:t>).</w:t>
      </w:r>
    </w:p>
    <w:p w14:paraId="360F2AAC" w14:textId="77777777" w:rsidR="00FA0B3A" w:rsidRPr="00912E0A" w:rsidRDefault="00FA0B3A" w:rsidP="70DDB912">
      <w:pPr>
        <w:jc w:val="both"/>
        <w:rPr>
          <w:rFonts w:ascii="Arial" w:hAnsi="Arial" w:cs="Arial"/>
          <w:sz w:val="22"/>
          <w:szCs w:val="22"/>
        </w:rPr>
      </w:pPr>
    </w:p>
    <w:p w14:paraId="666CCB43" w14:textId="542705BC" w:rsidR="00617767" w:rsidRPr="001B0FEC" w:rsidRDefault="330669B4" w:rsidP="70DDB912">
      <w:pPr>
        <w:pStyle w:val="ListParagraph"/>
        <w:numPr>
          <w:ilvl w:val="0"/>
          <w:numId w:val="25"/>
        </w:numPr>
        <w:jc w:val="both"/>
        <w:outlineLvl w:val="0"/>
        <w:rPr>
          <w:rFonts w:ascii="Arial" w:hAnsi="Arial" w:cs="Arial"/>
          <w:b/>
          <w:bCs/>
          <w:sz w:val="22"/>
          <w:szCs w:val="22"/>
        </w:rPr>
      </w:pPr>
      <w:r w:rsidRPr="0A00EC2C">
        <w:rPr>
          <w:rFonts w:ascii="Arial" w:hAnsi="Arial" w:cs="Arial"/>
          <w:b/>
          <w:bCs/>
          <w:color w:val="000000" w:themeColor="text1"/>
          <w:sz w:val="22"/>
          <w:szCs w:val="22"/>
        </w:rPr>
        <w:t>Reach</w:t>
      </w:r>
      <w:r w:rsidRPr="0A00EC2C">
        <w:rPr>
          <w:rFonts w:ascii="Arial" w:hAnsi="Arial" w:cs="Arial"/>
          <w:b/>
          <w:bCs/>
          <w:sz w:val="22"/>
          <w:szCs w:val="22"/>
        </w:rPr>
        <w:t xml:space="preserve"> of Proposal (0-</w:t>
      </w:r>
      <w:r w:rsidR="7A3C0E90" w:rsidRPr="0A00EC2C">
        <w:rPr>
          <w:rFonts w:ascii="Arial" w:hAnsi="Arial" w:cs="Arial"/>
          <w:b/>
          <w:bCs/>
          <w:sz w:val="22"/>
          <w:szCs w:val="22"/>
        </w:rPr>
        <w:t>30</w:t>
      </w:r>
      <w:r w:rsidRPr="0A00EC2C">
        <w:rPr>
          <w:rFonts w:ascii="Arial" w:hAnsi="Arial" w:cs="Arial"/>
          <w:b/>
          <w:bCs/>
          <w:sz w:val="22"/>
          <w:szCs w:val="22"/>
        </w:rPr>
        <w:t xml:space="preserve"> points)</w:t>
      </w:r>
    </w:p>
    <w:p w14:paraId="2D21C375" w14:textId="4ABFEC57" w:rsidR="00FA0B3A" w:rsidRPr="00912E0A" w:rsidRDefault="330669B4" w:rsidP="70DDB912">
      <w:pPr>
        <w:pStyle w:val="ListParagraph"/>
        <w:numPr>
          <w:ilvl w:val="0"/>
          <w:numId w:val="20"/>
        </w:numPr>
        <w:ind w:left="720" w:hanging="180"/>
        <w:jc w:val="both"/>
        <w:rPr>
          <w:rFonts w:ascii="Arial" w:hAnsi="Arial" w:cs="Arial"/>
          <w:sz w:val="22"/>
          <w:szCs w:val="22"/>
        </w:rPr>
      </w:pPr>
      <w:r w:rsidRPr="0A00EC2C">
        <w:rPr>
          <w:rFonts w:ascii="Arial" w:hAnsi="Arial" w:cs="Arial"/>
          <w:color w:val="000000" w:themeColor="text1"/>
          <w:sz w:val="22"/>
          <w:szCs w:val="22"/>
        </w:rPr>
        <w:t xml:space="preserve">Proposal clearly shows how project will assist in implementation of APNEP’s Comprehensive Conservation and Management Plan. </w:t>
      </w:r>
      <w:r w:rsidRPr="0A00EC2C">
        <w:rPr>
          <w:rFonts w:ascii="Arial" w:hAnsi="Arial" w:cs="Arial"/>
          <w:sz w:val="22"/>
          <w:szCs w:val="22"/>
        </w:rPr>
        <w:t>Proposal demonstrates a clear connection between project implementation and implementation of one or more of the Engagement and Stewardship CCMP Actions, as well as potentially other CCMP Actions. (</w:t>
      </w:r>
      <w:r w:rsidRPr="0A00EC2C">
        <w:rPr>
          <w:rFonts w:ascii="Arial" w:hAnsi="Arial" w:cs="Arial"/>
          <w:i/>
          <w:iCs/>
          <w:sz w:val="22"/>
          <w:szCs w:val="22"/>
        </w:rPr>
        <w:t>up to 1</w:t>
      </w:r>
      <w:r w:rsidR="423D1B4A" w:rsidRPr="0A00EC2C">
        <w:rPr>
          <w:rFonts w:ascii="Arial" w:hAnsi="Arial" w:cs="Arial"/>
          <w:i/>
          <w:iCs/>
          <w:sz w:val="22"/>
          <w:szCs w:val="22"/>
        </w:rPr>
        <w:t>0</w:t>
      </w:r>
      <w:r w:rsidRPr="0A00EC2C">
        <w:rPr>
          <w:rFonts w:ascii="Arial" w:hAnsi="Arial" w:cs="Arial"/>
          <w:i/>
          <w:iCs/>
          <w:sz w:val="22"/>
          <w:szCs w:val="22"/>
        </w:rPr>
        <w:t xml:space="preserve"> points</w:t>
      </w:r>
      <w:r w:rsidRPr="0A00EC2C">
        <w:rPr>
          <w:rFonts w:ascii="Arial" w:hAnsi="Arial" w:cs="Arial"/>
          <w:sz w:val="22"/>
          <w:szCs w:val="22"/>
        </w:rPr>
        <w:t>)</w:t>
      </w:r>
    </w:p>
    <w:p w14:paraId="03541F92" w14:textId="2900154A" w:rsidR="00FA0B3A" w:rsidRPr="00912E0A" w:rsidRDefault="330669B4" w:rsidP="70DDB912">
      <w:pPr>
        <w:pStyle w:val="ListParagraph"/>
        <w:numPr>
          <w:ilvl w:val="0"/>
          <w:numId w:val="20"/>
        </w:numPr>
        <w:ind w:left="720" w:hanging="180"/>
        <w:jc w:val="both"/>
        <w:rPr>
          <w:rFonts w:ascii="Arial" w:hAnsi="Arial" w:cs="Arial"/>
          <w:sz w:val="22"/>
          <w:szCs w:val="22"/>
        </w:rPr>
      </w:pPr>
      <w:r w:rsidRPr="0A00EC2C">
        <w:rPr>
          <w:rFonts w:ascii="Arial" w:hAnsi="Arial" w:cs="Arial"/>
          <w:sz w:val="22"/>
          <w:szCs w:val="22"/>
        </w:rPr>
        <w:t xml:space="preserve">Proposal defines and justifies </w:t>
      </w:r>
      <w:r w:rsidR="040B0F9F" w:rsidRPr="0A00EC2C">
        <w:rPr>
          <w:rFonts w:ascii="Arial" w:hAnsi="Arial" w:cs="Arial"/>
          <w:sz w:val="22"/>
          <w:szCs w:val="22"/>
        </w:rPr>
        <w:t xml:space="preserve">intended </w:t>
      </w:r>
      <w:r w:rsidRPr="0A00EC2C">
        <w:rPr>
          <w:rFonts w:ascii="Arial" w:hAnsi="Arial" w:cs="Arial"/>
          <w:sz w:val="22"/>
          <w:szCs w:val="22"/>
        </w:rPr>
        <w:t>audience(s), spatial scope (location, geographic region) of project, and explains how it is contributing to filling gaps in the Albemarle-Pamlico region</w:t>
      </w:r>
      <w:r w:rsidR="1A67C0B8" w:rsidRPr="0A00EC2C">
        <w:rPr>
          <w:rFonts w:ascii="Arial" w:hAnsi="Arial" w:cs="Arial"/>
          <w:sz w:val="22"/>
          <w:szCs w:val="22"/>
        </w:rPr>
        <w:t xml:space="preserve"> with a clear focus on addressing needs of</w:t>
      </w:r>
      <w:r w:rsidR="52D29ABC" w:rsidRPr="0A00EC2C">
        <w:rPr>
          <w:rFonts w:ascii="Arial" w:hAnsi="Arial" w:cs="Arial"/>
          <w:sz w:val="22"/>
          <w:szCs w:val="22"/>
        </w:rPr>
        <w:t xml:space="preserve"> under</w:t>
      </w:r>
      <w:r w:rsidR="262BDC3A" w:rsidRPr="0A00EC2C">
        <w:rPr>
          <w:rFonts w:ascii="Arial" w:hAnsi="Arial" w:cs="Arial"/>
          <w:sz w:val="22"/>
          <w:szCs w:val="22"/>
        </w:rPr>
        <w:t>-</w:t>
      </w:r>
      <w:r w:rsidR="52D29ABC" w:rsidRPr="0A00EC2C">
        <w:rPr>
          <w:rFonts w:ascii="Arial" w:hAnsi="Arial" w:cs="Arial"/>
          <w:sz w:val="22"/>
          <w:szCs w:val="22"/>
        </w:rPr>
        <w:t>resource</w:t>
      </w:r>
      <w:r w:rsidR="770AB9D8" w:rsidRPr="0A00EC2C">
        <w:rPr>
          <w:rFonts w:ascii="Arial" w:hAnsi="Arial" w:cs="Arial"/>
          <w:sz w:val="22"/>
          <w:szCs w:val="22"/>
        </w:rPr>
        <w:t>d</w:t>
      </w:r>
      <w:r w:rsidR="52D29ABC" w:rsidRPr="0A00EC2C">
        <w:rPr>
          <w:rFonts w:ascii="Arial" w:hAnsi="Arial" w:cs="Arial"/>
          <w:sz w:val="22"/>
          <w:szCs w:val="22"/>
        </w:rPr>
        <w:t xml:space="preserve"> and underserved communities.</w:t>
      </w:r>
      <w:r w:rsidR="1A67C0B8" w:rsidRPr="0A00EC2C">
        <w:rPr>
          <w:rFonts w:ascii="Arial" w:hAnsi="Arial" w:cs="Arial"/>
          <w:sz w:val="22"/>
          <w:szCs w:val="22"/>
        </w:rPr>
        <w:t xml:space="preserve"> </w:t>
      </w:r>
      <w:r w:rsidRPr="0A00EC2C">
        <w:rPr>
          <w:rFonts w:ascii="Arial" w:hAnsi="Arial" w:cs="Arial"/>
          <w:sz w:val="22"/>
          <w:szCs w:val="22"/>
        </w:rPr>
        <w:t xml:space="preserve"> (</w:t>
      </w:r>
      <w:r w:rsidR="336B98F9" w:rsidRPr="0A00EC2C">
        <w:rPr>
          <w:rFonts w:ascii="Arial" w:hAnsi="Arial" w:cs="Arial"/>
          <w:sz w:val="22"/>
          <w:szCs w:val="22"/>
        </w:rPr>
        <w:t>15</w:t>
      </w:r>
      <w:r w:rsidRPr="0A00EC2C">
        <w:rPr>
          <w:rFonts w:ascii="Arial" w:hAnsi="Arial" w:cs="Arial"/>
          <w:i/>
          <w:iCs/>
          <w:sz w:val="22"/>
          <w:szCs w:val="22"/>
        </w:rPr>
        <w:t xml:space="preserve"> points</w:t>
      </w:r>
      <w:r w:rsidRPr="0A00EC2C">
        <w:rPr>
          <w:rFonts w:ascii="Arial" w:hAnsi="Arial" w:cs="Arial"/>
          <w:sz w:val="22"/>
          <w:szCs w:val="22"/>
        </w:rPr>
        <w:t>)</w:t>
      </w:r>
    </w:p>
    <w:p w14:paraId="48781230" w14:textId="3BF6168F" w:rsidR="00104860" w:rsidRPr="00912E0A" w:rsidRDefault="6A078414" w:rsidP="70DDB912">
      <w:pPr>
        <w:pStyle w:val="ListParagraph"/>
        <w:numPr>
          <w:ilvl w:val="0"/>
          <w:numId w:val="20"/>
        </w:numPr>
        <w:ind w:left="720" w:hanging="180"/>
        <w:jc w:val="both"/>
        <w:rPr>
          <w:rFonts w:ascii="Arial" w:hAnsi="Arial" w:cs="Arial"/>
          <w:sz w:val="22"/>
          <w:szCs w:val="22"/>
        </w:rPr>
      </w:pPr>
      <w:r w:rsidRPr="0A00EC2C">
        <w:rPr>
          <w:rFonts w:ascii="Arial" w:hAnsi="Arial" w:cs="Arial"/>
          <w:sz w:val="22"/>
          <w:szCs w:val="22"/>
        </w:rPr>
        <w:t xml:space="preserve">Proposal includes a clear and specific explanation of how the project contributes to furthering diversity, equity, or inclusion within the Albemarle-Pamlico region. </w:t>
      </w:r>
      <w:r w:rsidR="423D1B4A" w:rsidRPr="0A00EC2C">
        <w:rPr>
          <w:rFonts w:ascii="Arial" w:hAnsi="Arial" w:cs="Arial"/>
          <w:sz w:val="22"/>
          <w:szCs w:val="22"/>
        </w:rPr>
        <w:t>(</w:t>
      </w:r>
      <w:r w:rsidRPr="0A00EC2C">
        <w:rPr>
          <w:rFonts w:ascii="Arial" w:hAnsi="Arial" w:cs="Arial"/>
          <w:i/>
          <w:iCs/>
          <w:sz w:val="22"/>
          <w:szCs w:val="22"/>
        </w:rPr>
        <w:t>up to</w:t>
      </w:r>
      <w:r w:rsidRPr="0A00EC2C">
        <w:rPr>
          <w:rFonts w:ascii="Arial" w:hAnsi="Arial" w:cs="Arial"/>
          <w:sz w:val="22"/>
          <w:szCs w:val="22"/>
        </w:rPr>
        <w:t xml:space="preserve"> </w:t>
      </w:r>
      <w:r w:rsidRPr="0A00EC2C">
        <w:rPr>
          <w:rFonts w:ascii="Arial" w:hAnsi="Arial" w:cs="Arial"/>
          <w:i/>
          <w:iCs/>
          <w:sz w:val="22"/>
          <w:szCs w:val="22"/>
        </w:rPr>
        <w:t>5</w:t>
      </w:r>
      <w:r w:rsidR="423D1B4A" w:rsidRPr="0A00EC2C">
        <w:rPr>
          <w:rFonts w:ascii="Arial" w:hAnsi="Arial" w:cs="Arial"/>
          <w:i/>
          <w:iCs/>
          <w:sz w:val="22"/>
          <w:szCs w:val="22"/>
        </w:rPr>
        <w:t xml:space="preserve"> points</w:t>
      </w:r>
      <w:r w:rsidR="423D1B4A" w:rsidRPr="0A00EC2C">
        <w:rPr>
          <w:rFonts w:ascii="Arial" w:hAnsi="Arial" w:cs="Arial"/>
          <w:sz w:val="22"/>
          <w:szCs w:val="22"/>
        </w:rPr>
        <w:t>)</w:t>
      </w:r>
    </w:p>
    <w:p w14:paraId="631FC011" w14:textId="77777777" w:rsidR="00C02224" w:rsidRPr="00912E0A" w:rsidRDefault="00C02224" w:rsidP="70DDB912">
      <w:pPr>
        <w:jc w:val="both"/>
        <w:rPr>
          <w:rFonts w:ascii="Arial" w:hAnsi="Arial" w:cs="Arial"/>
          <w:sz w:val="22"/>
          <w:szCs w:val="22"/>
        </w:rPr>
      </w:pPr>
    </w:p>
    <w:p w14:paraId="0C21FAE5" w14:textId="4AC17208" w:rsidR="00617767" w:rsidRPr="001B0FEC" w:rsidRDefault="00C02224" w:rsidP="70DDB912">
      <w:pPr>
        <w:pStyle w:val="ListParagraph"/>
        <w:numPr>
          <w:ilvl w:val="0"/>
          <w:numId w:val="25"/>
        </w:numPr>
        <w:jc w:val="both"/>
        <w:outlineLvl w:val="0"/>
        <w:rPr>
          <w:rFonts w:ascii="Arial" w:hAnsi="Arial" w:cs="Arial"/>
          <w:b/>
          <w:bCs/>
          <w:sz w:val="22"/>
          <w:szCs w:val="22"/>
        </w:rPr>
      </w:pPr>
      <w:r w:rsidRPr="70DDB912">
        <w:rPr>
          <w:rFonts w:ascii="Arial" w:hAnsi="Arial" w:cs="Arial"/>
          <w:b/>
          <w:bCs/>
          <w:sz w:val="22"/>
          <w:szCs w:val="22"/>
        </w:rPr>
        <w:t>Capability (0-</w:t>
      </w:r>
      <w:r w:rsidR="00FA0B3A" w:rsidRPr="70DDB912">
        <w:rPr>
          <w:rFonts w:ascii="Arial" w:hAnsi="Arial" w:cs="Arial"/>
          <w:b/>
          <w:bCs/>
          <w:sz w:val="22"/>
          <w:szCs w:val="22"/>
        </w:rPr>
        <w:t xml:space="preserve">20 </w:t>
      </w:r>
      <w:r w:rsidRPr="70DDB912">
        <w:rPr>
          <w:rFonts w:ascii="Arial" w:hAnsi="Arial" w:cs="Arial"/>
          <w:b/>
          <w:bCs/>
          <w:sz w:val="22"/>
          <w:szCs w:val="22"/>
        </w:rPr>
        <w:t>points)</w:t>
      </w:r>
    </w:p>
    <w:p w14:paraId="3D867327" w14:textId="6DBA0A2C" w:rsidR="00C02224" w:rsidRPr="00912E0A" w:rsidRDefault="00C02224" w:rsidP="70DDB912">
      <w:pPr>
        <w:pStyle w:val="ListParagraph"/>
        <w:numPr>
          <w:ilvl w:val="0"/>
          <w:numId w:val="20"/>
        </w:numPr>
        <w:ind w:left="720" w:hanging="180"/>
        <w:jc w:val="both"/>
        <w:rPr>
          <w:rFonts w:ascii="Arial" w:hAnsi="Arial" w:cs="Arial"/>
          <w:sz w:val="22"/>
          <w:szCs w:val="22"/>
        </w:rPr>
      </w:pPr>
      <w:r w:rsidRPr="70DDB912">
        <w:rPr>
          <w:rFonts w:ascii="Arial" w:hAnsi="Arial" w:cs="Arial"/>
          <w:sz w:val="22"/>
          <w:szCs w:val="22"/>
        </w:rPr>
        <w:t>Proposal clearly outlines project goals, objectives, and deliverables. Proposal is complete, concise, and specific. Timeline for project completion is realistic and achievable. (</w:t>
      </w:r>
      <w:r w:rsidR="00FA0B3A" w:rsidRPr="70DDB912">
        <w:rPr>
          <w:rFonts w:ascii="Arial" w:hAnsi="Arial" w:cs="Arial"/>
          <w:i/>
          <w:iCs/>
          <w:sz w:val="22"/>
          <w:szCs w:val="22"/>
        </w:rPr>
        <w:t xml:space="preserve">10 </w:t>
      </w:r>
      <w:r w:rsidRPr="70DDB912">
        <w:rPr>
          <w:rFonts w:ascii="Arial" w:hAnsi="Arial" w:cs="Arial"/>
          <w:i/>
          <w:iCs/>
          <w:sz w:val="22"/>
          <w:szCs w:val="22"/>
        </w:rPr>
        <w:t>points</w:t>
      </w:r>
      <w:r w:rsidRPr="70DDB912">
        <w:rPr>
          <w:rFonts w:ascii="Arial" w:hAnsi="Arial" w:cs="Arial"/>
          <w:sz w:val="22"/>
          <w:szCs w:val="22"/>
        </w:rPr>
        <w:t>)</w:t>
      </w:r>
    </w:p>
    <w:p w14:paraId="69FC641A" w14:textId="3E8D6DE5" w:rsidR="00C02224" w:rsidRPr="00912E0A" w:rsidRDefault="00C02224" w:rsidP="70DDB912">
      <w:pPr>
        <w:pStyle w:val="ListParagraph"/>
        <w:numPr>
          <w:ilvl w:val="0"/>
          <w:numId w:val="20"/>
        </w:numPr>
        <w:ind w:left="720" w:hanging="180"/>
        <w:jc w:val="both"/>
        <w:rPr>
          <w:rFonts w:ascii="Arial" w:hAnsi="Arial" w:cs="Arial"/>
          <w:sz w:val="22"/>
          <w:szCs w:val="22"/>
        </w:rPr>
      </w:pPr>
      <w:r w:rsidRPr="70DDB912">
        <w:rPr>
          <w:rFonts w:ascii="Arial" w:hAnsi="Arial" w:cs="Arial"/>
          <w:sz w:val="22"/>
          <w:szCs w:val="22"/>
        </w:rPr>
        <w:t>Statement of qualifications and/or resume clearly demonstrates that applicant/organization has ability to successfully complete the proposed project. (</w:t>
      </w:r>
      <w:r w:rsidRPr="70DDB912">
        <w:rPr>
          <w:rFonts w:ascii="Arial" w:hAnsi="Arial" w:cs="Arial"/>
          <w:i/>
          <w:iCs/>
          <w:sz w:val="22"/>
          <w:szCs w:val="22"/>
        </w:rPr>
        <w:t>10 points</w:t>
      </w:r>
      <w:r w:rsidRPr="70DDB912">
        <w:rPr>
          <w:rFonts w:ascii="Arial" w:hAnsi="Arial" w:cs="Arial"/>
          <w:sz w:val="22"/>
          <w:szCs w:val="22"/>
        </w:rPr>
        <w:t>)</w:t>
      </w:r>
    </w:p>
    <w:p w14:paraId="1E4BA8ED" w14:textId="6CF08DB2" w:rsidR="00C02224" w:rsidRPr="00912E0A" w:rsidRDefault="00C02224" w:rsidP="70DDB912">
      <w:pPr>
        <w:jc w:val="both"/>
        <w:rPr>
          <w:rFonts w:ascii="Arial" w:hAnsi="Arial" w:cs="Arial"/>
          <w:sz w:val="22"/>
          <w:szCs w:val="22"/>
        </w:rPr>
      </w:pPr>
    </w:p>
    <w:p w14:paraId="15F0085E" w14:textId="120F10D9" w:rsidR="00617767" w:rsidRPr="001B0FEC" w:rsidRDefault="1570C15D" w:rsidP="70DDB912">
      <w:pPr>
        <w:pStyle w:val="ListParagraph"/>
        <w:numPr>
          <w:ilvl w:val="0"/>
          <w:numId w:val="25"/>
        </w:numPr>
        <w:jc w:val="both"/>
        <w:outlineLvl w:val="0"/>
        <w:rPr>
          <w:rFonts w:ascii="Arial" w:hAnsi="Arial" w:cs="Arial"/>
          <w:b/>
          <w:bCs/>
          <w:sz w:val="22"/>
          <w:szCs w:val="22"/>
        </w:rPr>
      </w:pPr>
      <w:r w:rsidRPr="0A00EC2C">
        <w:rPr>
          <w:rFonts w:ascii="Arial" w:hAnsi="Arial" w:cs="Arial"/>
          <w:b/>
          <w:bCs/>
          <w:sz w:val="22"/>
          <w:szCs w:val="22"/>
        </w:rPr>
        <w:lastRenderedPageBreak/>
        <w:t>Budget (0-</w:t>
      </w:r>
      <w:r w:rsidR="05132737" w:rsidRPr="0A00EC2C">
        <w:rPr>
          <w:rFonts w:ascii="Arial" w:hAnsi="Arial" w:cs="Arial"/>
          <w:b/>
          <w:bCs/>
          <w:sz w:val="22"/>
          <w:szCs w:val="22"/>
        </w:rPr>
        <w:t xml:space="preserve">5 </w:t>
      </w:r>
      <w:r w:rsidRPr="0A00EC2C">
        <w:rPr>
          <w:rFonts w:ascii="Arial" w:hAnsi="Arial" w:cs="Arial"/>
          <w:b/>
          <w:bCs/>
          <w:sz w:val="22"/>
          <w:szCs w:val="22"/>
        </w:rPr>
        <w:t>points)</w:t>
      </w:r>
    </w:p>
    <w:p w14:paraId="716C9BB0" w14:textId="03A8DA14" w:rsidR="1570C15D" w:rsidRDefault="1570C15D" w:rsidP="0A00EC2C">
      <w:pPr>
        <w:pStyle w:val="ListParagraph"/>
        <w:numPr>
          <w:ilvl w:val="0"/>
          <w:numId w:val="20"/>
        </w:numPr>
        <w:ind w:left="720" w:hanging="180"/>
        <w:jc w:val="both"/>
        <w:rPr>
          <w:rFonts w:ascii="Arial" w:hAnsi="Arial" w:cs="Arial"/>
          <w:sz w:val="22"/>
          <w:szCs w:val="22"/>
        </w:rPr>
      </w:pPr>
      <w:r w:rsidRPr="0A00EC2C">
        <w:rPr>
          <w:rFonts w:ascii="Arial" w:hAnsi="Arial" w:cs="Arial"/>
          <w:sz w:val="22"/>
          <w:szCs w:val="22"/>
        </w:rPr>
        <w:t xml:space="preserve">Proposed budget provides enough detail to show that costs are appropriate to the scope of </w:t>
      </w:r>
      <w:r w:rsidR="7835F8CC" w:rsidRPr="0A00EC2C">
        <w:rPr>
          <w:rFonts w:ascii="Arial" w:hAnsi="Arial" w:cs="Arial"/>
          <w:sz w:val="22"/>
          <w:szCs w:val="22"/>
        </w:rPr>
        <w:t>work and</w:t>
      </w:r>
      <w:r w:rsidRPr="0A00EC2C">
        <w:rPr>
          <w:rFonts w:ascii="Arial" w:hAnsi="Arial" w:cs="Arial"/>
          <w:sz w:val="22"/>
          <w:szCs w:val="22"/>
        </w:rPr>
        <w:t xml:space="preserve"> abides by project restrictions (see below). </w:t>
      </w:r>
      <w:r w:rsidR="572DC4A1" w:rsidRPr="0A00EC2C">
        <w:rPr>
          <w:rFonts w:ascii="Arial" w:hAnsi="Arial" w:cs="Arial"/>
          <w:sz w:val="22"/>
          <w:szCs w:val="22"/>
        </w:rPr>
        <w:t xml:space="preserve">Proposed budget includes description of any leveraging or matching of financial resources or in-kind services such as volunteer hours. </w:t>
      </w:r>
      <w:r w:rsidR="2C9E87D9" w:rsidRPr="0A00EC2C">
        <w:rPr>
          <w:rFonts w:ascii="Arial" w:hAnsi="Arial" w:cs="Arial"/>
          <w:sz w:val="22"/>
          <w:szCs w:val="22"/>
        </w:rPr>
        <w:t xml:space="preserve">Indirect and overhead expenses are limited to </w:t>
      </w:r>
      <w:r w:rsidR="533355FA" w:rsidRPr="0A00EC2C">
        <w:rPr>
          <w:rFonts w:ascii="Arial" w:hAnsi="Arial" w:cs="Arial"/>
          <w:sz w:val="22"/>
          <w:szCs w:val="22"/>
        </w:rPr>
        <w:t>10% of the direct project cost.</w:t>
      </w:r>
      <w:r w:rsidR="572DC4A1" w:rsidRPr="0A00EC2C">
        <w:rPr>
          <w:rFonts w:ascii="Arial" w:hAnsi="Arial" w:cs="Arial"/>
          <w:b/>
          <w:bCs/>
          <w:sz w:val="22"/>
          <w:szCs w:val="22"/>
        </w:rPr>
        <w:t xml:space="preserve"> </w:t>
      </w:r>
      <w:r w:rsidR="0BF0FA72" w:rsidRPr="0A00EC2C">
        <w:rPr>
          <w:rFonts w:ascii="Arial" w:hAnsi="Arial" w:cs="Arial"/>
          <w:sz w:val="22"/>
          <w:szCs w:val="22"/>
        </w:rPr>
        <w:t>Matching funds are not required for this grant.  Leveraged funds or in-kind should be noted in the budget sheet.</w:t>
      </w:r>
      <w:r w:rsidR="0BF0FA72" w:rsidRPr="0A00EC2C">
        <w:rPr>
          <w:rFonts w:ascii="Arial" w:hAnsi="Arial" w:cs="Arial"/>
          <w:b/>
          <w:bCs/>
          <w:sz w:val="22"/>
          <w:szCs w:val="22"/>
        </w:rPr>
        <w:t xml:space="preserve"> </w:t>
      </w:r>
      <w:r w:rsidRPr="0A00EC2C">
        <w:rPr>
          <w:rFonts w:ascii="Arial" w:hAnsi="Arial" w:cs="Arial"/>
          <w:sz w:val="22"/>
          <w:szCs w:val="22"/>
        </w:rPr>
        <w:t>(</w:t>
      </w:r>
      <w:r w:rsidR="510743DE" w:rsidRPr="0A00EC2C">
        <w:rPr>
          <w:rFonts w:ascii="Arial" w:hAnsi="Arial" w:cs="Arial"/>
          <w:i/>
          <w:iCs/>
          <w:sz w:val="22"/>
          <w:szCs w:val="22"/>
        </w:rPr>
        <w:t>5</w:t>
      </w:r>
      <w:r w:rsidRPr="0A00EC2C">
        <w:rPr>
          <w:rFonts w:ascii="Arial" w:hAnsi="Arial" w:cs="Arial"/>
          <w:i/>
          <w:iCs/>
          <w:sz w:val="22"/>
          <w:szCs w:val="22"/>
        </w:rPr>
        <w:t xml:space="preserve"> points</w:t>
      </w:r>
      <w:r w:rsidR="595AFDEB" w:rsidRPr="0A00EC2C">
        <w:rPr>
          <w:rFonts w:ascii="Arial" w:hAnsi="Arial" w:cs="Arial"/>
          <w:i/>
          <w:iCs/>
          <w:sz w:val="22"/>
          <w:szCs w:val="22"/>
        </w:rPr>
        <w:t>)</w:t>
      </w:r>
      <w:r>
        <w:tab/>
      </w:r>
    </w:p>
    <w:p w14:paraId="1B32CB51" w14:textId="77777777" w:rsidR="00875245" w:rsidRPr="00912E0A" w:rsidRDefault="00875245" w:rsidP="70DDB912">
      <w:pPr>
        <w:jc w:val="both"/>
        <w:rPr>
          <w:rFonts w:ascii="Arial" w:hAnsi="Arial" w:cs="Arial"/>
          <w:sz w:val="22"/>
          <w:szCs w:val="22"/>
        </w:rPr>
      </w:pPr>
    </w:p>
    <w:p w14:paraId="575E7E6A" w14:textId="1C45FE49" w:rsidR="00617767" w:rsidRPr="001B0FEC" w:rsidRDefault="00425CFE" w:rsidP="70DDB912">
      <w:pPr>
        <w:pStyle w:val="ListParagraph"/>
        <w:numPr>
          <w:ilvl w:val="0"/>
          <w:numId w:val="25"/>
        </w:numPr>
        <w:jc w:val="both"/>
        <w:outlineLvl w:val="0"/>
        <w:rPr>
          <w:rFonts w:ascii="Arial" w:hAnsi="Arial" w:cs="Arial"/>
          <w:b/>
          <w:bCs/>
          <w:sz w:val="22"/>
          <w:szCs w:val="22"/>
        </w:rPr>
      </w:pPr>
      <w:r w:rsidRPr="70DDB912">
        <w:rPr>
          <w:rFonts w:ascii="Arial" w:hAnsi="Arial" w:cs="Arial"/>
          <w:b/>
          <w:bCs/>
          <w:sz w:val="22"/>
          <w:szCs w:val="22"/>
        </w:rPr>
        <w:t>Partnerships (0-5 points</w:t>
      </w:r>
      <w:r w:rsidR="00617767" w:rsidRPr="70DDB912">
        <w:rPr>
          <w:rFonts w:ascii="Arial" w:hAnsi="Arial" w:cs="Arial"/>
          <w:b/>
          <w:bCs/>
          <w:sz w:val="22"/>
          <w:szCs w:val="22"/>
        </w:rPr>
        <w:t>)</w:t>
      </w:r>
    </w:p>
    <w:p w14:paraId="106F12DB" w14:textId="431F166A" w:rsidR="00425CFE" w:rsidRPr="00912E0A" w:rsidRDefault="00425CFE" w:rsidP="70DDB912">
      <w:pPr>
        <w:pStyle w:val="ListParagraph"/>
        <w:numPr>
          <w:ilvl w:val="0"/>
          <w:numId w:val="20"/>
        </w:numPr>
        <w:ind w:left="720" w:hanging="180"/>
        <w:jc w:val="both"/>
        <w:rPr>
          <w:rFonts w:ascii="Arial" w:hAnsi="Arial" w:cs="Arial"/>
          <w:sz w:val="22"/>
          <w:szCs w:val="22"/>
        </w:rPr>
      </w:pPr>
      <w:r w:rsidRPr="70DDB912">
        <w:rPr>
          <w:rFonts w:ascii="Arial" w:hAnsi="Arial" w:cs="Arial"/>
          <w:sz w:val="22"/>
          <w:szCs w:val="22"/>
        </w:rPr>
        <w:t xml:space="preserve">Project proposal has support of partners necessary to </w:t>
      </w:r>
      <w:r w:rsidR="003B61A3" w:rsidRPr="70DDB912">
        <w:rPr>
          <w:rFonts w:ascii="Arial" w:hAnsi="Arial" w:cs="Arial"/>
          <w:sz w:val="22"/>
          <w:szCs w:val="22"/>
        </w:rPr>
        <w:t xml:space="preserve">successfully </w:t>
      </w:r>
      <w:r w:rsidRPr="70DDB912">
        <w:rPr>
          <w:rFonts w:ascii="Arial" w:hAnsi="Arial" w:cs="Arial"/>
          <w:sz w:val="22"/>
          <w:szCs w:val="22"/>
        </w:rPr>
        <w:t xml:space="preserve">complete </w:t>
      </w:r>
      <w:r w:rsidR="003B61A3" w:rsidRPr="70DDB912">
        <w:rPr>
          <w:rFonts w:ascii="Arial" w:hAnsi="Arial" w:cs="Arial"/>
          <w:sz w:val="22"/>
          <w:szCs w:val="22"/>
        </w:rPr>
        <w:t>the project</w:t>
      </w:r>
      <w:r w:rsidRPr="70DDB912">
        <w:rPr>
          <w:rFonts w:ascii="Arial" w:hAnsi="Arial" w:cs="Arial"/>
          <w:sz w:val="22"/>
          <w:szCs w:val="22"/>
        </w:rPr>
        <w:t>. Proposal describes partner support (i.e., funding, technical assistance, in-kind services) or provides a justification for why support isn’t needed to successfully implement project goals and objectives. (</w:t>
      </w:r>
      <w:r w:rsidRPr="70DDB912">
        <w:rPr>
          <w:rFonts w:ascii="Arial" w:hAnsi="Arial" w:cs="Arial"/>
          <w:i/>
          <w:iCs/>
          <w:sz w:val="22"/>
          <w:szCs w:val="22"/>
        </w:rPr>
        <w:t>5 points</w:t>
      </w:r>
      <w:r w:rsidRPr="70DDB912">
        <w:rPr>
          <w:rFonts w:ascii="Arial" w:hAnsi="Arial" w:cs="Arial"/>
          <w:sz w:val="22"/>
          <w:szCs w:val="22"/>
        </w:rPr>
        <w:t>)</w:t>
      </w:r>
    </w:p>
    <w:p w14:paraId="7489765E" w14:textId="53C7D778" w:rsidR="002C0A02" w:rsidRPr="00912E0A" w:rsidRDefault="002C0A02" w:rsidP="70DDB912">
      <w:pPr>
        <w:jc w:val="both"/>
        <w:rPr>
          <w:rFonts w:ascii="Arial" w:hAnsi="Arial" w:cs="Arial"/>
          <w:sz w:val="22"/>
          <w:szCs w:val="22"/>
        </w:rPr>
      </w:pPr>
    </w:p>
    <w:p w14:paraId="588EE98F" w14:textId="77777777" w:rsidR="002C0A02" w:rsidRDefault="002C0A02" w:rsidP="70DDB912">
      <w:pPr>
        <w:jc w:val="both"/>
        <w:outlineLvl w:val="0"/>
        <w:rPr>
          <w:rFonts w:ascii="Arial" w:hAnsi="Arial" w:cs="Arial"/>
          <w:b/>
          <w:bCs/>
          <w:sz w:val="22"/>
          <w:szCs w:val="22"/>
        </w:rPr>
      </w:pPr>
      <w:r w:rsidRPr="70DDB912">
        <w:rPr>
          <w:rFonts w:ascii="Arial" w:hAnsi="Arial" w:cs="Arial"/>
          <w:b/>
          <w:bCs/>
          <w:sz w:val="22"/>
          <w:szCs w:val="22"/>
        </w:rPr>
        <w:t>Restrictions and Conditions</w:t>
      </w:r>
    </w:p>
    <w:p w14:paraId="4DAC70A4" w14:textId="77777777" w:rsidR="00617767" w:rsidRPr="00912E0A" w:rsidRDefault="00617767" w:rsidP="70DDB912">
      <w:pPr>
        <w:jc w:val="both"/>
        <w:outlineLvl w:val="0"/>
        <w:rPr>
          <w:rFonts w:ascii="Arial" w:hAnsi="Arial" w:cs="Arial"/>
          <w:b/>
          <w:bCs/>
          <w:sz w:val="22"/>
          <w:szCs w:val="22"/>
        </w:rPr>
      </w:pPr>
    </w:p>
    <w:p w14:paraId="7DA30510" w14:textId="411AA53D" w:rsidR="002C0A02" w:rsidRPr="00912E0A" w:rsidRDefault="5C2FBB1A" w:rsidP="70DDB912">
      <w:pPr>
        <w:jc w:val="both"/>
        <w:rPr>
          <w:rFonts w:ascii="Arial" w:hAnsi="Arial" w:cs="Arial"/>
          <w:sz w:val="22"/>
          <w:szCs w:val="22"/>
        </w:rPr>
      </w:pPr>
      <w:r w:rsidRPr="0A00EC2C">
        <w:rPr>
          <w:rFonts w:ascii="Arial" w:hAnsi="Arial" w:cs="Arial"/>
          <w:sz w:val="22"/>
          <w:szCs w:val="22"/>
        </w:rPr>
        <w:t xml:space="preserve">Awarded funds cannot be used to match state or federal grants. </w:t>
      </w:r>
      <w:r w:rsidR="399D4E5B" w:rsidRPr="0A00EC2C">
        <w:rPr>
          <w:rFonts w:ascii="Arial" w:hAnsi="Arial" w:cs="Arial"/>
          <w:sz w:val="22"/>
          <w:szCs w:val="22"/>
        </w:rPr>
        <w:t>A</w:t>
      </w:r>
      <w:r w:rsidR="1570C15D" w:rsidRPr="0A00EC2C">
        <w:rPr>
          <w:rFonts w:ascii="Arial" w:hAnsi="Arial" w:cs="Arial"/>
          <w:sz w:val="22"/>
          <w:szCs w:val="22"/>
        </w:rPr>
        <w:t>ll awards are contingent upon availability of APNEP funds</w:t>
      </w:r>
      <w:r w:rsidR="7835F8CC" w:rsidRPr="0A00EC2C">
        <w:rPr>
          <w:rFonts w:ascii="Arial" w:hAnsi="Arial" w:cs="Arial"/>
          <w:sz w:val="22"/>
          <w:szCs w:val="22"/>
        </w:rPr>
        <w:t xml:space="preserve"> and current program priorities</w:t>
      </w:r>
      <w:r w:rsidR="1570C15D" w:rsidRPr="0A00EC2C">
        <w:rPr>
          <w:rFonts w:ascii="Arial" w:hAnsi="Arial" w:cs="Arial"/>
          <w:sz w:val="22"/>
          <w:szCs w:val="22"/>
        </w:rPr>
        <w:t>.</w:t>
      </w:r>
    </w:p>
    <w:p w14:paraId="72062926" w14:textId="77777777" w:rsidR="002C0A02" w:rsidRPr="00912E0A" w:rsidRDefault="002C0A02" w:rsidP="70DDB912">
      <w:pPr>
        <w:jc w:val="both"/>
        <w:rPr>
          <w:rFonts w:ascii="Arial" w:hAnsi="Arial" w:cs="Arial"/>
          <w:sz w:val="22"/>
          <w:szCs w:val="22"/>
        </w:rPr>
      </w:pPr>
    </w:p>
    <w:p w14:paraId="71659E33" w14:textId="3AA1B5F1" w:rsidR="002C0A02" w:rsidRPr="00912E0A" w:rsidRDefault="1570C15D" w:rsidP="70DDB912">
      <w:pPr>
        <w:jc w:val="both"/>
        <w:rPr>
          <w:rFonts w:ascii="Arial" w:hAnsi="Arial" w:cs="Arial"/>
          <w:sz w:val="22"/>
          <w:szCs w:val="22"/>
        </w:rPr>
      </w:pPr>
      <w:r w:rsidRPr="0A00EC2C">
        <w:rPr>
          <w:rFonts w:ascii="Arial" w:hAnsi="Arial" w:cs="Arial"/>
          <w:sz w:val="22"/>
          <w:szCs w:val="22"/>
        </w:rPr>
        <w:t xml:space="preserve">Any materials and media produced with APNEP funds must credit APNEP and/or include the APNEP logo as appropriate. Awards recipients will be required to submit a final report to APNEP upon project completion, which will include any </w:t>
      </w:r>
      <w:r w:rsidR="572DC4A1" w:rsidRPr="0A00EC2C">
        <w:rPr>
          <w:rFonts w:ascii="Arial" w:hAnsi="Arial" w:cs="Arial"/>
          <w:sz w:val="22"/>
          <w:szCs w:val="22"/>
        </w:rPr>
        <w:t xml:space="preserve">data on any </w:t>
      </w:r>
      <w:r w:rsidRPr="0A00EC2C">
        <w:rPr>
          <w:rFonts w:ascii="Arial" w:hAnsi="Arial" w:cs="Arial"/>
          <w:sz w:val="22"/>
          <w:szCs w:val="22"/>
        </w:rPr>
        <w:t>output/outcome metrics chosen during the proposal process. The report will also include digital copies of any final products (i</w:t>
      </w:r>
      <w:r w:rsidR="7BF7026E" w:rsidRPr="0A00EC2C">
        <w:rPr>
          <w:rFonts w:ascii="Arial" w:hAnsi="Arial" w:cs="Arial"/>
          <w:sz w:val="22"/>
          <w:szCs w:val="22"/>
        </w:rPr>
        <w:t>.</w:t>
      </w:r>
      <w:r w:rsidRPr="0A00EC2C">
        <w:rPr>
          <w:rFonts w:ascii="Arial" w:hAnsi="Arial" w:cs="Arial"/>
          <w:sz w:val="22"/>
          <w:szCs w:val="22"/>
        </w:rPr>
        <w:t>e</w:t>
      </w:r>
      <w:r w:rsidR="7BF7026E" w:rsidRPr="0A00EC2C">
        <w:rPr>
          <w:rFonts w:ascii="Arial" w:hAnsi="Arial" w:cs="Arial"/>
          <w:sz w:val="22"/>
          <w:szCs w:val="22"/>
        </w:rPr>
        <w:t>.</w:t>
      </w:r>
      <w:r w:rsidRPr="0A00EC2C">
        <w:rPr>
          <w:rFonts w:ascii="Arial" w:hAnsi="Arial" w:cs="Arial"/>
          <w:sz w:val="22"/>
          <w:szCs w:val="22"/>
        </w:rPr>
        <w:t>, brochures, videos, manuals, etc.)</w:t>
      </w:r>
      <w:r w:rsidR="5D302DCC" w:rsidRPr="0A00EC2C">
        <w:rPr>
          <w:rFonts w:ascii="Arial" w:hAnsi="Arial" w:cs="Arial"/>
          <w:sz w:val="22"/>
          <w:szCs w:val="22"/>
        </w:rPr>
        <w:t>.</w:t>
      </w:r>
      <w:r w:rsidRPr="0A00EC2C">
        <w:rPr>
          <w:rFonts w:ascii="Arial" w:hAnsi="Arial" w:cs="Arial"/>
          <w:sz w:val="22"/>
          <w:szCs w:val="22"/>
        </w:rPr>
        <w:t xml:space="preserve"> Before and after photos, training materials, or other media can be submitted in lieu of communications materials as appropriate. Deliverables must be submitted before final payment is made unless authorized by the administrator. </w:t>
      </w:r>
      <w:r w:rsidR="5D302DCC" w:rsidRPr="0A00EC2C">
        <w:rPr>
          <w:rFonts w:ascii="Arial" w:hAnsi="Arial" w:cs="Arial"/>
          <w:sz w:val="22"/>
          <w:szCs w:val="22"/>
        </w:rPr>
        <w:t xml:space="preserve"> All funded work will be conducted under a contract with NC Dept. of Environmental Quality</w:t>
      </w:r>
      <w:r w:rsidR="77555814" w:rsidRPr="0A00EC2C">
        <w:rPr>
          <w:rFonts w:ascii="Arial" w:hAnsi="Arial" w:cs="Arial"/>
          <w:sz w:val="22"/>
          <w:szCs w:val="22"/>
        </w:rPr>
        <w:t xml:space="preserve"> and subject to state and federal contracting</w:t>
      </w:r>
      <w:r w:rsidR="3186F58A" w:rsidRPr="0A00EC2C">
        <w:rPr>
          <w:rFonts w:ascii="Arial" w:hAnsi="Arial" w:cs="Arial"/>
          <w:sz w:val="22"/>
          <w:szCs w:val="22"/>
        </w:rPr>
        <w:t xml:space="preserve"> conditions and requirements</w:t>
      </w:r>
      <w:r w:rsidR="5D302DCC" w:rsidRPr="0A00EC2C">
        <w:rPr>
          <w:rFonts w:ascii="Arial" w:hAnsi="Arial" w:cs="Arial"/>
          <w:sz w:val="22"/>
          <w:szCs w:val="22"/>
        </w:rPr>
        <w:t>.</w:t>
      </w:r>
      <w:r w:rsidR="32666EC9" w:rsidRPr="0A00EC2C">
        <w:rPr>
          <w:rFonts w:ascii="Arial" w:hAnsi="Arial" w:cs="Arial"/>
          <w:sz w:val="22"/>
          <w:szCs w:val="22"/>
        </w:rPr>
        <w:t xml:space="preserve"> </w:t>
      </w:r>
    </w:p>
    <w:p w14:paraId="6272ED0E" w14:textId="77777777" w:rsidR="002C0A02" w:rsidRPr="00912E0A" w:rsidRDefault="002C0A02" w:rsidP="70DDB912">
      <w:pPr>
        <w:jc w:val="both"/>
        <w:rPr>
          <w:rFonts w:ascii="Arial" w:hAnsi="Arial" w:cs="Arial"/>
          <w:sz w:val="22"/>
          <w:szCs w:val="22"/>
        </w:rPr>
      </w:pPr>
    </w:p>
    <w:p w14:paraId="6DFD2CE4" w14:textId="4E9CB294" w:rsidR="002C0A02" w:rsidRDefault="002C0A02" w:rsidP="70DDB912">
      <w:pPr>
        <w:jc w:val="both"/>
        <w:rPr>
          <w:rFonts w:ascii="Arial" w:hAnsi="Arial" w:cs="Arial"/>
          <w:b/>
          <w:bCs/>
          <w:sz w:val="22"/>
          <w:szCs w:val="22"/>
        </w:rPr>
      </w:pPr>
      <w:r w:rsidRPr="70DDB912">
        <w:rPr>
          <w:rFonts w:ascii="Arial" w:hAnsi="Arial" w:cs="Arial"/>
          <w:b/>
          <w:bCs/>
          <w:sz w:val="22"/>
          <w:szCs w:val="22"/>
        </w:rPr>
        <w:t>APNEP does not fund the following</w:t>
      </w:r>
      <w:r w:rsidR="00B94E3E" w:rsidRPr="70DDB912">
        <w:rPr>
          <w:rFonts w:ascii="Arial" w:hAnsi="Arial" w:cs="Arial"/>
          <w:b/>
          <w:bCs/>
          <w:sz w:val="22"/>
          <w:szCs w:val="22"/>
        </w:rPr>
        <w:t xml:space="preserve"> under this process</w:t>
      </w:r>
      <w:r w:rsidRPr="70DDB912">
        <w:rPr>
          <w:rFonts w:ascii="Arial" w:hAnsi="Arial" w:cs="Arial"/>
          <w:b/>
          <w:bCs/>
          <w:sz w:val="22"/>
          <w:szCs w:val="22"/>
        </w:rPr>
        <w:t>:</w:t>
      </w:r>
    </w:p>
    <w:p w14:paraId="61535F67" w14:textId="77777777" w:rsidR="00617767" w:rsidRPr="00912E0A" w:rsidRDefault="00617767" w:rsidP="70DDB912">
      <w:pPr>
        <w:jc w:val="both"/>
        <w:rPr>
          <w:rFonts w:ascii="Arial" w:hAnsi="Arial" w:cs="Arial"/>
          <w:b/>
          <w:bCs/>
          <w:sz w:val="22"/>
          <w:szCs w:val="22"/>
        </w:rPr>
      </w:pPr>
    </w:p>
    <w:p w14:paraId="24B01BDE" w14:textId="77777777" w:rsidR="002C0A02" w:rsidRPr="00912E0A" w:rsidRDefault="002C0A02" w:rsidP="70DDB912">
      <w:pPr>
        <w:pStyle w:val="ListParagraph"/>
        <w:numPr>
          <w:ilvl w:val="0"/>
          <w:numId w:val="18"/>
        </w:numPr>
        <w:jc w:val="both"/>
        <w:rPr>
          <w:rFonts w:ascii="Arial" w:hAnsi="Arial" w:cs="Arial"/>
          <w:sz w:val="22"/>
          <w:szCs w:val="22"/>
        </w:rPr>
      </w:pPr>
      <w:r w:rsidRPr="70DDB912">
        <w:rPr>
          <w:rFonts w:ascii="Arial" w:hAnsi="Arial" w:cs="Arial"/>
          <w:sz w:val="22"/>
          <w:szCs w:val="22"/>
        </w:rPr>
        <w:t>Projects that occur outside of the APNEP management boundary;</w:t>
      </w:r>
    </w:p>
    <w:p w14:paraId="1329E300" w14:textId="77777777" w:rsidR="002C0A02" w:rsidRPr="00912E0A" w:rsidRDefault="002C0A02" w:rsidP="70DDB912">
      <w:pPr>
        <w:pStyle w:val="ListParagraph"/>
        <w:numPr>
          <w:ilvl w:val="0"/>
          <w:numId w:val="18"/>
        </w:numPr>
        <w:jc w:val="both"/>
        <w:rPr>
          <w:rFonts w:ascii="Arial" w:hAnsi="Arial" w:cs="Arial"/>
          <w:sz w:val="22"/>
          <w:szCs w:val="22"/>
        </w:rPr>
      </w:pPr>
      <w:r w:rsidRPr="70DDB912">
        <w:rPr>
          <w:rFonts w:ascii="Arial" w:hAnsi="Arial" w:cs="Arial"/>
          <w:sz w:val="22"/>
          <w:szCs w:val="22"/>
        </w:rPr>
        <w:t>Endowments, individuals, building campaigns, annual giving, fundraising, or venture capital;</w:t>
      </w:r>
    </w:p>
    <w:p w14:paraId="48F63830" w14:textId="39297402" w:rsidR="002C0A02" w:rsidRPr="00912E0A" w:rsidRDefault="002C0A02" w:rsidP="70DDB912">
      <w:pPr>
        <w:pStyle w:val="ListParagraph"/>
        <w:numPr>
          <w:ilvl w:val="0"/>
          <w:numId w:val="18"/>
        </w:numPr>
        <w:jc w:val="both"/>
        <w:rPr>
          <w:rFonts w:ascii="Arial" w:hAnsi="Arial" w:cs="Arial"/>
          <w:sz w:val="22"/>
          <w:szCs w:val="22"/>
        </w:rPr>
      </w:pPr>
      <w:r w:rsidRPr="3C1EEAA9">
        <w:rPr>
          <w:rFonts w:ascii="Arial" w:hAnsi="Arial" w:cs="Arial"/>
          <w:sz w:val="22"/>
          <w:szCs w:val="22"/>
        </w:rPr>
        <w:t>Political</w:t>
      </w:r>
      <w:r w:rsidR="00B112B9" w:rsidRPr="3C1EEAA9">
        <w:rPr>
          <w:rFonts w:ascii="Arial" w:hAnsi="Arial" w:cs="Arial"/>
          <w:sz w:val="22"/>
          <w:szCs w:val="22"/>
        </w:rPr>
        <w:t>,</w:t>
      </w:r>
      <w:r w:rsidR="00B94E3E" w:rsidRPr="3C1EEAA9">
        <w:rPr>
          <w:rFonts w:ascii="Arial" w:hAnsi="Arial" w:cs="Arial"/>
          <w:sz w:val="22"/>
          <w:szCs w:val="22"/>
        </w:rPr>
        <w:t xml:space="preserve"> governmental</w:t>
      </w:r>
      <w:r w:rsidR="00B112B9" w:rsidRPr="3C1EEAA9">
        <w:rPr>
          <w:rFonts w:ascii="Arial" w:hAnsi="Arial" w:cs="Arial"/>
          <w:sz w:val="22"/>
          <w:szCs w:val="22"/>
        </w:rPr>
        <w:t>, or regulatory</w:t>
      </w:r>
      <w:r w:rsidR="00B94E3E" w:rsidRPr="3C1EEAA9">
        <w:rPr>
          <w:rFonts w:ascii="Arial" w:hAnsi="Arial" w:cs="Arial"/>
          <w:sz w:val="22"/>
          <w:szCs w:val="22"/>
        </w:rPr>
        <w:t xml:space="preserve"> </w:t>
      </w:r>
      <w:r w:rsidRPr="3C1EEAA9">
        <w:rPr>
          <w:rFonts w:ascii="Arial" w:hAnsi="Arial" w:cs="Arial"/>
          <w:sz w:val="22"/>
          <w:szCs w:val="22"/>
        </w:rPr>
        <w:t xml:space="preserve">lobbying; </w:t>
      </w:r>
    </w:p>
    <w:p w14:paraId="20DD8564" w14:textId="31560D47" w:rsidR="49CC02AF" w:rsidRDefault="49CC02AF" w:rsidP="3C1EEAA9">
      <w:pPr>
        <w:pStyle w:val="ListParagraph"/>
        <w:numPr>
          <w:ilvl w:val="0"/>
          <w:numId w:val="18"/>
        </w:numPr>
        <w:jc w:val="both"/>
        <w:rPr>
          <w:rFonts w:ascii="Arial" w:hAnsi="Arial" w:cs="Arial"/>
          <w:sz w:val="22"/>
          <w:szCs w:val="22"/>
        </w:rPr>
      </w:pPr>
      <w:r w:rsidRPr="3C1EEAA9">
        <w:rPr>
          <w:rFonts w:ascii="Arial" w:hAnsi="Arial" w:cs="Arial"/>
          <w:sz w:val="22"/>
          <w:szCs w:val="22"/>
        </w:rPr>
        <w:t>Political donations or events;</w:t>
      </w:r>
    </w:p>
    <w:p w14:paraId="46E263FE" w14:textId="7A0A2D05" w:rsidR="00425CFE" w:rsidRPr="00912E0A" w:rsidRDefault="002C0A02" w:rsidP="70DDB912">
      <w:pPr>
        <w:pStyle w:val="ListParagraph"/>
        <w:numPr>
          <w:ilvl w:val="0"/>
          <w:numId w:val="18"/>
        </w:numPr>
        <w:jc w:val="both"/>
        <w:rPr>
          <w:rFonts w:ascii="Arial" w:hAnsi="Arial" w:cs="Arial"/>
          <w:sz w:val="22"/>
          <w:szCs w:val="22"/>
        </w:rPr>
      </w:pPr>
      <w:r w:rsidRPr="3C1EEAA9">
        <w:rPr>
          <w:rFonts w:ascii="Arial" w:hAnsi="Arial" w:cs="Arial"/>
          <w:sz w:val="22"/>
          <w:szCs w:val="22"/>
        </w:rPr>
        <w:t>Reimbursement for a project that has been completed or materials that have already been purchased</w:t>
      </w:r>
      <w:r w:rsidR="0181505D" w:rsidRPr="3C1EEAA9">
        <w:rPr>
          <w:rFonts w:ascii="Arial" w:hAnsi="Arial" w:cs="Arial"/>
          <w:sz w:val="22"/>
          <w:szCs w:val="22"/>
        </w:rPr>
        <w:t xml:space="preserve"> prior two the grant award date</w:t>
      </w:r>
      <w:r w:rsidRPr="3C1EEAA9">
        <w:rPr>
          <w:rFonts w:ascii="Arial" w:hAnsi="Arial" w:cs="Arial"/>
          <w:sz w:val="22"/>
          <w:szCs w:val="22"/>
        </w:rPr>
        <w:t>;</w:t>
      </w:r>
      <w:r w:rsidR="00425CFE" w:rsidRPr="3C1EEAA9">
        <w:rPr>
          <w:rFonts w:ascii="Arial" w:hAnsi="Arial" w:cs="Arial"/>
          <w:sz w:val="22"/>
          <w:szCs w:val="22"/>
        </w:rPr>
        <w:t xml:space="preserve"> </w:t>
      </w:r>
    </w:p>
    <w:p w14:paraId="38707164" w14:textId="64148BCF" w:rsidR="00425CFE" w:rsidRPr="00912E0A" w:rsidRDefault="05132737" w:rsidP="70DDB912">
      <w:pPr>
        <w:pStyle w:val="ListParagraph"/>
        <w:numPr>
          <w:ilvl w:val="0"/>
          <w:numId w:val="18"/>
        </w:numPr>
        <w:jc w:val="both"/>
        <w:rPr>
          <w:rFonts w:ascii="Arial" w:hAnsi="Arial" w:cs="Arial"/>
          <w:sz w:val="22"/>
          <w:szCs w:val="22"/>
        </w:rPr>
      </w:pPr>
      <w:r w:rsidRPr="0A00EC2C">
        <w:rPr>
          <w:rFonts w:ascii="Arial" w:hAnsi="Arial" w:cs="Arial"/>
          <w:sz w:val="22"/>
          <w:szCs w:val="22"/>
        </w:rPr>
        <w:t xml:space="preserve">Educator </w:t>
      </w:r>
      <w:r w:rsidR="3755CA2E" w:rsidRPr="0A00EC2C">
        <w:rPr>
          <w:rFonts w:ascii="Arial" w:hAnsi="Arial" w:cs="Arial"/>
          <w:sz w:val="22"/>
          <w:szCs w:val="22"/>
        </w:rPr>
        <w:t xml:space="preserve">/ substitute </w:t>
      </w:r>
      <w:r w:rsidRPr="0A00EC2C">
        <w:rPr>
          <w:rFonts w:ascii="Arial" w:hAnsi="Arial" w:cs="Arial"/>
          <w:sz w:val="22"/>
          <w:szCs w:val="22"/>
        </w:rPr>
        <w:t>stipends;</w:t>
      </w:r>
    </w:p>
    <w:p w14:paraId="28D66454" w14:textId="5F5BDB27" w:rsidR="002C0A02" w:rsidRPr="00912E0A" w:rsidRDefault="05132737" w:rsidP="70DDB912">
      <w:pPr>
        <w:pStyle w:val="ListParagraph"/>
        <w:numPr>
          <w:ilvl w:val="0"/>
          <w:numId w:val="18"/>
        </w:numPr>
        <w:jc w:val="both"/>
        <w:rPr>
          <w:rFonts w:ascii="Arial" w:hAnsi="Arial" w:cs="Arial"/>
          <w:sz w:val="22"/>
          <w:szCs w:val="22"/>
        </w:rPr>
      </w:pPr>
      <w:r w:rsidRPr="0A00EC2C">
        <w:rPr>
          <w:rFonts w:ascii="Arial" w:hAnsi="Arial" w:cs="Arial"/>
          <w:sz w:val="22"/>
          <w:szCs w:val="22"/>
        </w:rPr>
        <w:t>Transportation costs separate from core activity of project;</w:t>
      </w:r>
    </w:p>
    <w:p w14:paraId="1CB9B4A7" w14:textId="540EBC24" w:rsidR="0BD691D5" w:rsidRDefault="0BD691D5" w:rsidP="0A00EC2C">
      <w:pPr>
        <w:pStyle w:val="ListParagraph"/>
        <w:numPr>
          <w:ilvl w:val="0"/>
          <w:numId w:val="18"/>
        </w:numPr>
        <w:jc w:val="both"/>
        <w:rPr>
          <w:rFonts w:ascii="Arial" w:hAnsi="Arial" w:cs="Arial"/>
          <w:sz w:val="22"/>
          <w:szCs w:val="22"/>
        </w:rPr>
      </w:pPr>
      <w:r w:rsidRPr="0A00EC2C">
        <w:rPr>
          <w:rFonts w:ascii="Arial" w:hAnsi="Arial" w:cs="Arial"/>
          <w:sz w:val="22"/>
          <w:szCs w:val="22"/>
        </w:rPr>
        <w:t xml:space="preserve">Use of </w:t>
      </w:r>
      <w:r w:rsidR="2329C4B5" w:rsidRPr="0A00EC2C">
        <w:rPr>
          <w:rFonts w:ascii="Arial" w:hAnsi="Arial" w:cs="Arial"/>
          <w:sz w:val="22"/>
          <w:szCs w:val="22"/>
        </w:rPr>
        <w:t>T</w:t>
      </w:r>
      <w:r w:rsidR="091C24C8" w:rsidRPr="0A00EC2C">
        <w:rPr>
          <w:rFonts w:ascii="Arial" w:hAnsi="Arial" w:cs="Arial"/>
          <w:sz w:val="22"/>
          <w:szCs w:val="22"/>
        </w:rPr>
        <w:t>i</w:t>
      </w:r>
      <w:r w:rsidR="0C33A63D" w:rsidRPr="0A00EC2C">
        <w:rPr>
          <w:rFonts w:ascii="Arial" w:hAnsi="Arial" w:cs="Arial"/>
          <w:sz w:val="22"/>
          <w:szCs w:val="22"/>
        </w:rPr>
        <w:t>k</w:t>
      </w:r>
      <w:r w:rsidR="4934D287" w:rsidRPr="0A00EC2C">
        <w:rPr>
          <w:rFonts w:ascii="Arial" w:hAnsi="Arial" w:cs="Arial"/>
          <w:sz w:val="22"/>
          <w:szCs w:val="22"/>
        </w:rPr>
        <w:t>T</w:t>
      </w:r>
      <w:r w:rsidR="2329C4B5" w:rsidRPr="0A00EC2C">
        <w:rPr>
          <w:rFonts w:ascii="Arial" w:hAnsi="Arial" w:cs="Arial"/>
          <w:sz w:val="22"/>
          <w:szCs w:val="22"/>
        </w:rPr>
        <w:t>ok</w:t>
      </w:r>
    </w:p>
    <w:p w14:paraId="43D3AAA8" w14:textId="2FB8B7C5" w:rsidR="002C0A02" w:rsidRPr="00912E0A" w:rsidRDefault="1570C15D" w:rsidP="70DDB912">
      <w:pPr>
        <w:pStyle w:val="ListParagraph"/>
        <w:numPr>
          <w:ilvl w:val="0"/>
          <w:numId w:val="18"/>
        </w:numPr>
        <w:jc w:val="both"/>
        <w:rPr>
          <w:rFonts w:ascii="Arial" w:hAnsi="Arial" w:cs="Arial"/>
          <w:sz w:val="22"/>
          <w:szCs w:val="22"/>
        </w:rPr>
      </w:pPr>
      <w:r w:rsidRPr="0A00EC2C">
        <w:rPr>
          <w:rFonts w:ascii="Arial" w:hAnsi="Arial" w:cs="Arial"/>
          <w:sz w:val="22"/>
          <w:szCs w:val="22"/>
        </w:rPr>
        <w:t xml:space="preserve">Budget items that are considered secondary to the project’s central purpose. These include promotional materials such as pens and key chains, or </w:t>
      </w:r>
      <w:r w:rsidR="30EF33CA" w:rsidRPr="0A00EC2C">
        <w:rPr>
          <w:rFonts w:ascii="Arial" w:hAnsi="Arial" w:cs="Arial"/>
          <w:sz w:val="22"/>
          <w:szCs w:val="22"/>
        </w:rPr>
        <w:t>monetary</w:t>
      </w:r>
      <w:r w:rsidRPr="0A00EC2C">
        <w:rPr>
          <w:rFonts w:ascii="Arial" w:hAnsi="Arial" w:cs="Arial"/>
          <w:sz w:val="22"/>
          <w:szCs w:val="22"/>
        </w:rPr>
        <w:t xml:space="preserve"> prizes</w:t>
      </w:r>
      <w:r w:rsidR="05132737" w:rsidRPr="0A00EC2C">
        <w:rPr>
          <w:rFonts w:ascii="Arial" w:hAnsi="Arial" w:cs="Arial"/>
          <w:sz w:val="22"/>
          <w:szCs w:val="22"/>
        </w:rPr>
        <w:t>;</w:t>
      </w:r>
    </w:p>
    <w:p w14:paraId="2A46B517" w14:textId="7C02D33B" w:rsidR="002C0A02" w:rsidRPr="00912E0A" w:rsidRDefault="1A277730" w:rsidP="70DDB912">
      <w:pPr>
        <w:pStyle w:val="ListParagraph"/>
        <w:numPr>
          <w:ilvl w:val="0"/>
          <w:numId w:val="18"/>
        </w:numPr>
        <w:jc w:val="both"/>
        <w:rPr>
          <w:rFonts w:ascii="Arial" w:hAnsi="Arial" w:cs="Arial"/>
          <w:sz w:val="22"/>
          <w:szCs w:val="22"/>
        </w:rPr>
      </w:pPr>
      <w:r w:rsidRPr="0A00EC2C">
        <w:rPr>
          <w:rFonts w:ascii="Arial" w:hAnsi="Arial" w:cs="Arial"/>
          <w:sz w:val="22"/>
          <w:szCs w:val="22"/>
        </w:rPr>
        <w:t>E</w:t>
      </w:r>
      <w:r w:rsidR="1570C15D" w:rsidRPr="0A00EC2C">
        <w:rPr>
          <w:rFonts w:ascii="Arial" w:hAnsi="Arial" w:cs="Arial"/>
          <w:sz w:val="22"/>
          <w:szCs w:val="22"/>
        </w:rPr>
        <w:t xml:space="preserve">ducational activities that exclusively benefit a single class </w:t>
      </w:r>
      <w:r w:rsidR="5F3DA192" w:rsidRPr="0A00EC2C">
        <w:rPr>
          <w:rFonts w:ascii="Arial" w:hAnsi="Arial" w:cs="Arial"/>
          <w:sz w:val="22"/>
          <w:szCs w:val="22"/>
        </w:rPr>
        <w:t xml:space="preserve">or </w:t>
      </w:r>
      <w:r w:rsidR="19F25215" w:rsidRPr="0A00EC2C">
        <w:rPr>
          <w:rFonts w:ascii="Arial" w:hAnsi="Arial" w:cs="Arial"/>
          <w:sz w:val="22"/>
          <w:szCs w:val="22"/>
        </w:rPr>
        <w:t>home</w:t>
      </w:r>
      <w:r w:rsidR="6F01DF56" w:rsidRPr="0A00EC2C">
        <w:rPr>
          <w:rFonts w:ascii="Arial" w:hAnsi="Arial" w:cs="Arial"/>
          <w:sz w:val="22"/>
          <w:szCs w:val="22"/>
        </w:rPr>
        <w:t>-</w:t>
      </w:r>
      <w:r w:rsidR="19F25215" w:rsidRPr="0A00EC2C">
        <w:rPr>
          <w:rFonts w:ascii="Arial" w:hAnsi="Arial" w:cs="Arial"/>
          <w:sz w:val="22"/>
          <w:szCs w:val="22"/>
        </w:rPr>
        <w:t>schooling activities</w:t>
      </w:r>
      <w:r w:rsidR="18F1474D" w:rsidRPr="0A00EC2C">
        <w:rPr>
          <w:rFonts w:ascii="Arial" w:hAnsi="Arial" w:cs="Arial"/>
          <w:sz w:val="22"/>
          <w:szCs w:val="22"/>
        </w:rPr>
        <w:t>. Projects for students like outdoor learning and field-based exploratory learning are encouraged, however, they must contribute to ongoing education, community engagement and outreach</w:t>
      </w:r>
      <w:r w:rsidR="26F622AA" w:rsidRPr="0A00EC2C">
        <w:rPr>
          <w:rFonts w:ascii="Arial" w:hAnsi="Arial" w:cs="Arial"/>
          <w:sz w:val="22"/>
          <w:szCs w:val="22"/>
        </w:rPr>
        <w:t xml:space="preserve"> for the greater community</w:t>
      </w:r>
      <w:r w:rsidR="18F1474D" w:rsidRPr="0A00EC2C">
        <w:rPr>
          <w:rFonts w:ascii="Arial" w:hAnsi="Arial" w:cs="Arial"/>
          <w:sz w:val="22"/>
          <w:szCs w:val="22"/>
        </w:rPr>
        <w:t>.</w:t>
      </w:r>
    </w:p>
    <w:p w14:paraId="530A7F3C" w14:textId="77777777" w:rsidR="0071439C" w:rsidRPr="00912E0A" w:rsidRDefault="0071439C" w:rsidP="70DDB912">
      <w:pPr>
        <w:jc w:val="both"/>
        <w:rPr>
          <w:rFonts w:ascii="Arial" w:hAnsi="Arial" w:cs="Arial"/>
          <w:sz w:val="22"/>
          <w:szCs w:val="22"/>
        </w:rPr>
      </w:pPr>
    </w:p>
    <w:p w14:paraId="4D3FBD43" w14:textId="0699728B" w:rsidR="001042B9" w:rsidRDefault="00475BF6" w:rsidP="70DDB912">
      <w:pPr>
        <w:jc w:val="both"/>
        <w:rPr>
          <w:rFonts w:ascii="Arial" w:hAnsi="Arial" w:cs="Arial"/>
          <w:sz w:val="22"/>
          <w:szCs w:val="22"/>
        </w:rPr>
      </w:pPr>
      <w:r w:rsidRPr="70DDB912">
        <w:rPr>
          <w:rFonts w:ascii="Arial" w:hAnsi="Arial" w:cs="Arial"/>
          <w:b/>
          <w:bCs/>
          <w:sz w:val="22"/>
          <w:szCs w:val="22"/>
        </w:rPr>
        <w:t>Still Have Questions?</w:t>
      </w:r>
      <w:r w:rsidR="001042B9" w:rsidRPr="70DDB912">
        <w:rPr>
          <w:rFonts w:ascii="Arial" w:hAnsi="Arial" w:cs="Arial"/>
          <w:sz w:val="22"/>
          <w:szCs w:val="22"/>
        </w:rPr>
        <w:t xml:space="preserve"> </w:t>
      </w:r>
    </w:p>
    <w:p w14:paraId="3C9E18EE" w14:textId="77777777" w:rsidR="001042B9" w:rsidRDefault="001042B9" w:rsidP="70DDB912">
      <w:pPr>
        <w:jc w:val="both"/>
        <w:rPr>
          <w:rFonts w:ascii="Arial" w:hAnsi="Arial" w:cs="Arial"/>
          <w:b/>
          <w:bCs/>
          <w:sz w:val="22"/>
          <w:szCs w:val="22"/>
        </w:rPr>
      </w:pPr>
    </w:p>
    <w:p w14:paraId="387BB2DF" w14:textId="4F549509" w:rsidR="363994ED" w:rsidRDefault="1C740E3A" w:rsidP="363994ED">
      <w:pPr>
        <w:jc w:val="both"/>
        <w:rPr>
          <w:rFonts w:ascii="Arial" w:hAnsi="Arial" w:cs="Arial"/>
          <w:sz w:val="22"/>
          <w:szCs w:val="22"/>
        </w:rPr>
      </w:pPr>
      <w:r w:rsidRPr="0A00EC2C">
        <w:rPr>
          <w:rFonts w:ascii="Arial" w:hAnsi="Arial" w:cs="Arial"/>
          <w:sz w:val="22"/>
          <w:szCs w:val="22"/>
        </w:rPr>
        <w:t xml:space="preserve">Please contact </w:t>
      </w:r>
      <w:r w:rsidR="03967FC4" w:rsidRPr="0A00EC2C">
        <w:rPr>
          <w:rFonts w:ascii="Arial" w:hAnsi="Arial" w:cs="Arial"/>
          <w:sz w:val="22"/>
          <w:szCs w:val="22"/>
        </w:rPr>
        <w:t xml:space="preserve">Steve Anderson at </w:t>
      </w:r>
      <w:hyperlink r:id="rId21">
        <w:r w:rsidR="03967FC4" w:rsidRPr="0A00EC2C">
          <w:rPr>
            <w:rStyle w:val="Hyperlink"/>
            <w:rFonts w:ascii="Arial" w:hAnsi="Arial" w:cs="Arial"/>
            <w:sz w:val="22"/>
            <w:szCs w:val="22"/>
          </w:rPr>
          <w:t>steve.anderson@apnep.org</w:t>
        </w:r>
      </w:hyperlink>
    </w:p>
    <w:sectPr w:rsidR="363994ED" w:rsidSect="001B1E67">
      <w:footerReference w:type="even" r:id="rId22"/>
      <w:footerReference w:type="default" r:id="rId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9DC3D" w14:textId="77777777" w:rsidR="00FC16F1" w:rsidRDefault="00FC16F1" w:rsidP="00617767">
      <w:r>
        <w:separator/>
      </w:r>
    </w:p>
  </w:endnote>
  <w:endnote w:type="continuationSeparator" w:id="0">
    <w:p w14:paraId="71AD8902" w14:textId="77777777" w:rsidR="00FC16F1" w:rsidRDefault="00FC16F1" w:rsidP="00617767">
      <w:r>
        <w:continuationSeparator/>
      </w:r>
    </w:p>
  </w:endnote>
  <w:endnote w:type="continuationNotice" w:id="1">
    <w:p w14:paraId="7D0C1C24" w14:textId="77777777" w:rsidR="00FC16F1" w:rsidRDefault="00FC16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303A2" w14:textId="31B953BD" w:rsidR="00617767" w:rsidRDefault="006177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4A09242" w14:textId="77777777" w:rsidR="00617767" w:rsidRDefault="00617767" w:rsidP="006177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901802500"/>
      <w:docPartObj>
        <w:docPartGallery w:val="Page Numbers (Bottom of Page)"/>
        <w:docPartUnique/>
      </w:docPartObj>
    </w:sdtPr>
    <w:sdtContent>
      <w:p w14:paraId="3A60CCC5" w14:textId="0FB9B819" w:rsidR="00617767" w:rsidRPr="00617767" w:rsidRDefault="00617767">
        <w:pPr>
          <w:pStyle w:val="Footer"/>
          <w:framePr w:wrap="none" w:vAnchor="text" w:hAnchor="margin" w:xAlign="right" w:y="1"/>
          <w:rPr>
            <w:rStyle w:val="PageNumber"/>
            <w:rFonts w:ascii="Arial" w:hAnsi="Arial" w:cs="Arial"/>
          </w:rPr>
        </w:pPr>
        <w:r w:rsidRPr="00617767">
          <w:rPr>
            <w:rStyle w:val="PageNumber"/>
            <w:rFonts w:ascii="Arial" w:hAnsi="Arial" w:cs="Arial"/>
          </w:rPr>
          <w:fldChar w:fldCharType="begin"/>
        </w:r>
        <w:r w:rsidRPr="00617767">
          <w:rPr>
            <w:rStyle w:val="PageNumber"/>
            <w:rFonts w:ascii="Arial" w:hAnsi="Arial" w:cs="Arial"/>
          </w:rPr>
          <w:instrText xml:space="preserve"> PAGE </w:instrText>
        </w:r>
        <w:r w:rsidRPr="00617767">
          <w:rPr>
            <w:rStyle w:val="PageNumber"/>
            <w:rFonts w:ascii="Arial" w:hAnsi="Arial" w:cs="Arial"/>
          </w:rPr>
          <w:fldChar w:fldCharType="separate"/>
        </w:r>
        <w:r w:rsidRPr="00617767">
          <w:rPr>
            <w:rStyle w:val="PageNumber"/>
            <w:rFonts w:ascii="Arial" w:hAnsi="Arial" w:cs="Arial"/>
            <w:noProof/>
          </w:rPr>
          <w:t>1</w:t>
        </w:r>
        <w:r w:rsidRPr="00617767">
          <w:rPr>
            <w:rStyle w:val="PageNumber"/>
            <w:rFonts w:ascii="Arial" w:hAnsi="Arial" w:cs="Arial"/>
          </w:rPr>
          <w:fldChar w:fldCharType="end"/>
        </w:r>
      </w:p>
    </w:sdtContent>
  </w:sdt>
  <w:p w14:paraId="1AC197FC" w14:textId="77777777" w:rsidR="00617767" w:rsidRDefault="00617767" w:rsidP="006177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B10CA" w14:textId="77777777" w:rsidR="00FC16F1" w:rsidRDefault="00FC16F1" w:rsidP="00617767">
      <w:r>
        <w:separator/>
      </w:r>
    </w:p>
  </w:footnote>
  <w:footnote w:type="continuationSeparator" w:id="0">
    <w:p w14:paraId="2B47EA01" w14:textId="77777777" w:rsidR="00FC16F1" w:rsidRDefault="00FC16F1" w:rsidP="00617767">
      <w:r>
        <w:continuationSeparator/>
      </w:r>
    </w:p>
  </w:footnote>
  <w:footnote w:type="continuationNotice" w:id="1">
    <w:p w14:paraId="05B2FA51" w14:textId="77777777" w:rsidR="00FC16F1" w:rsidRDefault="00FC16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294B"/>
    <w:multiLevelType w:val="hybridMultilevel"/>
    <w:tmpl w:val="B1022BB4"/>
    <w:lvl w:ilvl="0" w:tplc="E7A2ADE0">
      <w:start w:val="1"/>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443DCB"/>
    <w:multiLevelType w:val="hybridMultilevel"/>
    <w:tmpl w:val="BAE0C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5707C"/>
    <w:multiLevelType w:val="hybridMultilevel"/>
    <w:tmpl w:val="05D89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B498A"/>
    <w:multiLevelType w:val="hybridMultilevel"/>
    <w:tmpl w:val="0B5417C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68176"/>
    <w:multiLevelType w:val="hybridMultilevel"/>
    <w:tmpl w:val="11067FEA"/>
    <w:lvl w:ilvl="0" w:tplc="B6BCCD68">
      <w:start w:val="1"/>
      <w:numFmt w:val="bullet"/>
      <w:lvlText w:val=""/>
      <w:lvlJc w:val="left"/>
      <w:pPr>
        <w:ind w:left="720" w:hanging="360"/>
      </w:pPr>
      <w:rPr>
        <w:rFonts w:ascii="Symbol" w:hAnsi="Symbol" w:hint="default"/>
      </w:rPr>
    </w:lvl>
    <w:lvl w:ilvl="1" w:tplc="8D428104">
      <w:start w:val="1"/>
      <w:numFmt w:val="bullet"/>
      <w:lvlText w:val="o"/>
      <w:lvlJc w:val="left"/>
      <w:pPr>
        <w:ind w:left="1440" w:hanging="360"/>
      </w:pPr>
      <w:rPr>
        <w:rFonts w:ascii="Courier New" w:hAnsi="Courier New" w:hint="default"/>
      </w:rPr>
    </w:lvl>
    <w:lvl w:ilvl="2" w:tplc="12E09B04">
      <w:start w:val="1"/>
      <w:numFmt w:val="bullet"/>
      <w:lvlText w:val=""/>
      <w:lvlJc w:val="left"/>
      <w:pPr>
        <w:ind w:left="2160" w:hanging="360"/>
      </w:pPr>
      <w:rPr>
        <w:rFonts w:ascii="Wingdings" w:hAnsi="Wingdings" w:hint="default"/>
      </w:rPr>
    </w:lvl>
    <w:lvl w:ilvl="3" w:tplc="5602FFD6">
      <w:start w:val="1"/>
      <w:numFmt w:val="bullet"/>
      <w:lvlText w:val=""/>
      <w:lvlJc w:val="left"/>
      <w:pPr>
        <w:ind w:left="2880" w:hanging="360"/>
      </w:pPr>
      <w:rPr>
        <w:rFonts w:ascii="Symbol" w:hAnsi="Symbol" w:hint="default"/>
      </w:rPr>
    </w:lvl>
    <w:lvl w:ilvl="4" w:tplc="80DE4E0A">
      <w:start w:val="1"/>
      <w:numFmt w:val="bullet"/>
      <w:lvlText w:val="o"/>
      <w:lvlJc w:val="left"/>
      <w:pPr>
        <w:ind w:left="3600" w:hanging="360"/>
      </w:pPr>
      <w:rPr>
        <w:rFonts w:ascii="Courier New" w:hAnsi="Courier New" w:hint="default"/>
      </w:rPr>
    </w:lvl>
    <w:lvl w:ilvl="5" w:tplc="5E565F74">
      <w:start w:val="1"/>
      <w:numFmt w:val="bullet"/>
      <w:lvlText w:val=""/>
      <w:lvlJc w:val="left"/>
      <w:pPr>
        <w:ind w:left="4320" w:hanging="360"/>
      </w:pPr>
      <w:rPr>
        <w:rFonts w:ascii="Wingdings" w:hAnsi="Wingdings" w:hint="default"/>
      </w:rPr>
    </w:lvl>
    <w:lvl w:ilvl="6" w:tplc="6D18C266">
      <w:start w:val="1"/>
      <w:numFmt w:val="bullet"/>
      <w:lvlText w:val=""/>
      <w:lvlJc w:val="left"/>
      <w:pPr>
        <w:ind w:left="5040" w:hanging="360"/>
      </w:pPr>
      <w:rPr>
        <w:rFonts w:ascii="Symbol" w:hAnsi="Symbol" w:hint="default"/>
      </w:rPr>
    </w:lvl>
    <w:lvl w:ilvl="7" w:tplc="55027F34">
      <w:start w:val="1"/>
      <w:numFmt w:val="bullet"/>
      <w:lvlText w:val="o"/>
      <w:lvlJc w:val="left"/>
      <w:pPr>
        <w:ind w:left="5760" w:hanging="360"/>
      </w:pPr>
      <w:rPr>
        <w:rFonts w:ascii="Courier New" w:hAnsi="Courier New" w:hint="default"/>
      </w:rPr>
    </w:lvl>
    <w:lvl w:ilvl="8" w:tplc="7800FB02">
      <w:start w:val="1"/>
      <w:numFmt w:val="bullet"/>
      <w:lvlText w:val=""/>
      <w:lvlJc w:val="left"/>
      <w:pPr>
        <w:ind w:left="6480" w:hanging="360"/>
      </w:pPr>
      <w:rPr>
        <w:rFonts w:ascii="Wingdings" w:hAnsi="Wingdings" w:hint="default"/>
      </w:rPr>
    </w:lvl>
  </w:abstractNum>
  <w:abstractNum w:abstractNumId="5" w15:restartNumberingAfterBreak="0">
    <w:nsid w:val="0EAE4AB9"/>
    <w:multiLevelType w:val="hybridMultilevel"/>
    <w:tmpl w:val="6C242AFE"/>
    <w:lvl w:ilvl="0" w:tplc="C9D47614">
      <w:start w:val="1"/>
      <w:numFmt w:val="decimal"/>
      <w:lvlText w:val="%1."/>
      <w:lvlJc w:val="left"/>
      <w:pPr>
        <w:ind w:left="720" w:hanging="360"/>
      </w:pPr>
    </w:lvl>
    <w:lvl w:ilvl="1" w:tplc="3F2253FA">
      <w:start w:val="1"/>
      <w:numFmt w:val="lowerLetter"/>
      <w:lvlText w:val="%2."/>
      <w:lvlJc w:val="left"/>
      <w:pPr>
        <w:ind w:left="1440" w:hanging="360"/>
      </w:pPr>
    </w:lvl>
    <w:lvl w:ilvl="2" w:tplc="FEE8CE1C">
      <w:start w:val="1"/>
      <w:numFmt w:val="lowerRoman"/>
      <w:lvlText w:val="%3."/>
      <w:lvlJc w:val="right"/>
      <w:pPr>
        <w:ind w:left="2160" w:hanging="180"/>
      </w:pPr>
    </w:lvl>
    <w:lvl w:ilvl="3" w:tplc="B1382A50">
      <w:start w:val="1"/>
      <w:numFmt w:val="decimal"/>
      <w:lvlText w:val="%4."/>
      <w:lvlJc w:val="left"/>
      <w:pPr>
        <w:ind w:left="2880" w:hanging="360"/>
      </w:pPr>
    </w:lvl>
    <w:lvl w:ilvl="4" w:tplc="9E8C0B08">
      <w:start w:val="1"/>
      <w:numFmt w:val="lowerLetter"/>
      <w:lvlText w:val="%5."/>
      <w:lvlJc w:val="left"/>
      <w:pPr>
        <w:ind w:left="3600" w:hanging="360"/>
      </w:pPr>
    </w:lvl>
    <w:lvl w:ilvl="5" w:tplc="73DE7070">
      <w:start w:val="1"/>
      <w:numFmt w:val="lowerRoman"/>
      <w:lvlText w:val="%6."/>
      <w:lvlJc w:val="right"/>
      <w:pPr>
        <w:ind w:left="4320" w:hanging="180"/>
      </w:pPr>
    </w:lvl>
    <w:lvl w:ilvl="6" w:tplc="FBA0CF54">
      <w:start w:val="1"/>
      <w:numFmt w:val="decimal"/>
      <w:lvlText w:val="%7."/>
      <w:lvlJc w:val="left"/>
      <w:pPr>
        <w:ind w:left="5040" w:hanging="360"/>
      </w:pPr>
    </w:lvl>
    <w:lvl w:ilvl="7" w:tplc="59EAF44E">
      <w:start w:val="1"/>
      <w:numFmt w:val="lowerLetter"/>
      <w:lvlText w:val="%8."/>
      <w:lvlJc w:val="left"/>
      <w:pPr>
        <w:ind w:left="5760" w:hanging="360"/>
      </w:pPr>
    </w:lvl>
    <w:lvl w:ilvl="8" w:tplc="03426B4A">
      <w:start w:val="1"/>
      <w:numFmt w:val="lowerRoman"/>
      <w:lvlText w:val="%9."/>
      <w:lvlJc w:val="right"/>
      <w:pPr>
        <w:ind w:left="6480" w:hanging="180"/>
      </w:pPr>
    </w:lvl>
  </w:abstractNum>
  <w:abstractNum w:abstractNumId="6" w15:restartNumberingAfterBreak="0">
    <w:nsid w:val="1790C194"/>
    <w:multiLevelType w:val="hybridMultilevel"/>
    <w:tmpl w:val="9F642AF2"/>
    <w:lvl w:ilvl="0" w:tplc="0AFA76B4">
      <w:start w:val="1"/>
      <w:numFmt w:val="bullet"/>
      <w:lvlText w:val=""/>
      <w:lvlJc w:val="left"/>
      <w:pPr>
        <w:ind w:left="720" w:hanging="360"/>
      </w:pPr>
      <w:rPr>
        <w:rFonts w:ascii="Symbol" w:hAnsi="Symbol" w:hint="default"/>
      </w:rPr>
    </w:lvl>
    <w:lvl w:ilvl="1" w:tplc="7D5CA80E">
      <w:start w:val="1"/>
      <w:numFmt w:val="bullet"/>
      <w:lvlText w:val="o"/>
      <w:lvlJc w:val="left"/>
      <w:pPr>
        <w:ind w:left="1440" w:hanging="360"/>
      </w:pPr>
      <w:rPr>
        <w:rFonts w:ascii="Courier New" w:hAnsi="Courier New" w:hint="default"/>
      </w:rPr>
    </w:lvl>
    <w:lvl w:ilvl="2" w:tplc="9328D2DA">
      <w:start w:val="1"/>
      <w:numFmt w:val="bullet"/>
      <w:lvlText w:val=""/>
      <w:lvlJc w:val="left"/>
      <w:pPr>
        <w:ind w:left="2160" w:hanging="360"/>
      </w:pPr>
      <w:rPr>
        <w:rFonts w:ascii="Wingdings" w:hAnsi="Wingdings" w:hint="default"/>
      </w:rPr>
    </w:lvl>
    <w:lvl w:ilvl="3" w:tplc="9ECC625A">
      <w:start w:val="1"/>
      <w:numFmt w:val="bullet"/>
      <w:lvlText w:val=""/>
      <w:lvlJc w:val="left"/>
      <w:pPr>
        <w:ind w:left="2880" w:hanging="360"/>
      </w:pPr>
      <w:rPr>
        <w:rFonts w:ascii="Symbol" w:hAnsi="Symbol" w:hint="default"/>
      </w:rPr>
    </w:lvl>
    <w:lvl w:ilvl="4" w:tplc="95AED80C">
      <w:start w:val="1"/>
      <w:numFmt w:val="bullet"/>
      <w:lvlText w:val="o"/>
      <w:lvlJc w:val="left"/>
      <w:pPr>
        <w:ind w:left="3600" w:hanging="360"/>
      </w:pPr>
      <w:rPr>
        <w:rFonts w:ascii="Courier New" w:hAnsi="Courier New" w:hint="default"/>
      </w:rPr>
    </w:lvl>
    <w:lvl w:ilvl="5" w:tplc="FD8EF358">
      <w:start w:val="1"/>
      <w:numFmt w:val="bullet"/>
      <w:lvlText w:val=""/>
      <w:lvlJc w:val="left"/>
      <w:pPr>
        <w:ind w:left="4320" w:hanging="360"/>
      </w:pPr>
      <w:rPr>
        <w:rFonts w:ascii="Wingdings" w:hAnsi="Wingdings" w:hint="default"/>
      </w:rPr>
    </w:lvl>
    <w:lvl w:ilvl="6" w:tplc="166450F8">
      <w:start w:val="1"/>
      <w:numFmt w:val="bullet"/>
      <w:lvlText w:val=""/>
      <w:lvlJc w:val="left"/>
      <w:pPr>
        <w:ind w:left="5040" w:hanging="360"/>
      </w:pPr>
      <w:rPr>
        <w:rFonts w:ascii="Symbol" w:hAnsi="Symbol" w:hint="default"/>
      </w:rPr>
    </w:lvl>
    <w:lvl w:ilvl="7" w:tplc="CF2ED0A6">
      <w:start w:val="1"/>
      <w:numFmt w:val="bullet"/>
      <w:lvlText w:val="o"/>
      <w:lvlJc w:val="left"/>
      <w:pPr>
        <w:ind w:left="5760" w:hanging="360"/>
      </w:pPr>
      <w:rPr>
        <w:rFonts w:ascii="Courier New" w:hAnsi="Courier New" w:hint="default"/>
      </w:rPr>
    </w:lvl>
    <w:lvl w:ilvl="8" w:tplc="247E4194">
      <w:start w:val="1"/>
      <w:numFmt w:val="bullet"/>
      <w:lvlText w:val=""/>
      <w:lvlJc w:val="left"/>
      <w:pPr>
        <w:ind w:left="6480" w:hanging="360"/>
      </w:pPr>
      <w:rPr>
        <w:rFonts w:ascii="Wingdings" w:hAnsi="Wingdings" w:hint="default"/>
      </w:rPr>
    </w:lvl>
  </w:abstractNum>
  <w:abstractNum w:abstractNumId="7" w15:restartNumberingAfterBreak="0">
    <w:nsid w:val="2043A09A"/>
    <w:multiLevelType w:val="hybridMultilevel"/>
    <w:tmpl w:val="10E0B892"/>
    <w:lvl w:ilvl="0" w:tplc="404E7A80">
      <w:start w:val="1"/>
      <w:numFmt w:val="bullet"/>
      <w:lvlText w:val=""/>
      <w:lvlJc w:val="left"/>
      <w:pPr>
        <w:ind w:left="720" w:hanging="360"/>
      </w:pPr>
      <w:rPr>
        <w:rFonts w:ascii="Symbol" w:hAnsi="Symbol" w:hint="default"/>
      </w:rPr>
    </w:lvl>
    <w:lvl w:ilvl="1" w:tplc="0B7CE66E">
      <w:start w:val="1"/>
      <w:numFmt w:val="bullet"/>
      <w:lvlText w:val="o"/>
      <w:lvlJc w:val="left"/>
      <w:pPr>
        <w:ind w:left="1440" w:hanging="360"/>
      </w:pPr>
      <w:rPr>
        <w:rFonts w:ascii="Courier New" w:hAnsi="Courier New" w:hint="default"/>
      </w:rPr>
    </w:lvl>
    <w:lvl w:ilvl="2" w:tplc="B602EC1E">
      <w:start w:val="1"/>
      <w:numFmt w:val="bullet"/>
      <w:lvlText w:val=""/>
      <w:lvlJc w:val="left"/>
      <w:pPr>
        <w:ind w:left="2160" w:hanging="360"/>
      </w:pPr>
      <w:rPr>
        <w:rFonts w:ascii="Wingdings" w:hAnsi="Wingdings" w:hint="default"/>
      </w:rPr>
    </w:lvl>
    <w:lvl w:ilvl="3" w:tplc="FC784870">
      <w:start w:val="1"/>
      <w:numFmt w:val="bullet"/>
      <w:lvlText w:val=""/>
      <w:lvlJc w:val="left"/>
      <w:pPr>
        <w:ind w:left="2880" w:hanging="360"/>
      </w:pPr>
      <w:rPr>
        <w:rFonts w:ascii="Symbol" w:hAnsi="Symbol" w:hint="default"/>
      </w:rPr>
    </w:lvl>
    <w:lvl w:ilvl="4" w:tplc="455AE836">
      <w:start w:val="1"/>
      <w:numFmt w:val="bullet"/>
      <w:lvlText w:val="o"/>
      <w:lvlJc w:val="left"/>
      <w:pPr>
        <w:ind w:left="3600" w:hanging="360"/>
      </w:pPr>
      <w:rPr>
        <w:rFonts w:ascii="Courier New" w:hAnsi="Courier New" w:hint="default"/>
      </w:rPr>
    </w:lvl>
    <w:lvl w:ilvl="5" w:tplc="18222834">
      <w:start w:val="1"/>
      <w:numFmt w:val="bullet"/>
      <w:lvlText w:val=""/>
      <w:lvlJc w:val="left"/>
      <w:pPr>
        <w:ind w:left="4320" w:hanging="360"/>
      </w:pPr>
      <w:rPr>
        <w:rFonts w:ascii="Wingdings" w:hAnsi="Wingdings" w:hint="default"/>
      </w:rPr>
    </w:lvl>
    <w:lvl w:ilvl="6" w:tplc="B442F808">
      <w:start w:val="1"/>
      <w:numFmt w:val="bullet"/>
      <w:lvlText w:val=""/>
      <w:lvlJc w:val="left"/>
      <w:pPr>
        <w:ind w:left="5040" w:hanging="360"/>
      </w:pPr>
      <w:rPr>
        <w:rFonts w:ascii="Symbol" w:hAnsi="Symbol" w:hint="default"/>
      </w:rPr>
    </w:lvl>
    <w:lvl w:ilvl="7" w:tplc="DBB4477A">
      <w:start w:val="1"/>
      <w:numFmt w:val="bullet"/>
      <w:lvlText w:val="o"/>
      <w:lvlJc w:val="left"/>
      <w:pPr>
        <w:ind w:left="5760" w:hanging="360"/>
      </w:pPr>
      <w:rPr>
        <w:rFonts w:ascii="Courier New" w:hAnsi="Courier New" w:hint="default"/>
      </w:rPr>
    </w:lvl>
    <w:lvl w:ilvl="8" w:tplc="9C1079F2">
      <w:start w:val="1"/>
      <w:numFmt w:val="bullet"/>
      <w:lvlText w:val=""/>
      <w:lvlJc w:val="left"/>
      <w:pPr>
        <w:ind w:left="6480" w:hanging="360"/>
      </w:pPr>
      <w:rPr>
        <w:rFonts w:ascii="Wingdings" w:hAnsi="Wingdings" w:hint="default"/>
      </w:rPr>
    </w:lvl>
  </w:abstractNum>
  <w:abstractNum w:abstractNumId="8" w15:restartNumberingAfterBreak="0">
    <w:nsid w:val="226C1572"/>
    <w:multiLevelType w:val="hybridMultilevel"/>
    <w:tmpl w:val="863E60B4"/>
    <w:lvl w:ilvl="0" w:tplc="3AFAD274">
      <w:start w:val="1"/>
      <w:numFmt w:val="bullet"/>
      <w:lvlText w:val=""/>
      <w:lvlJc w:val="left"/>
      <w:pPr>
        <w:ind w:left="720" w:hanging="360"/>
      </w:pPr>
      <w:rPr>
        <w:rFonts w:ascii="Symbol" w:hAnsi="Symbol" w:hint="default"/>
      </w:rPr>
    </w:lvl>
    <w:lvl w:ilvl="1" w:tplc="3B1E53F6">
      <w:start w:val="1"/>
      <w:numFmt w:val="bullet"/>
      <w:lvlText w:val="o"/>
      <w:lvlJc w:val="left"/>
      <w:pPr>
        <w:ind w:left="1440" w:hanging="360"/>
      </w:pPr>
      <w:rPr>
        <w:rFonts w:ascii="Courier New" w:hAnsi="Courier New" w:hint="default"/>
      </w:rPr>
    </w:lvl>
    <w:lvl w:ilvl="2" w:tplc="994C95D6">
      <w:start w:val="1"/>
      <w:numFmt w:val="bullet"/>
      <w:lvlText w:val=""/>
      <w:lvlJc w:val="left"/>
      <w:pPr>
        <w:ind w:left="2160" w:hanging="360"/>
      </w:pPr>
      <w:rPr>
        <w:rFonts w:ascii="Wingdings" w:hAnsi="Wingdings" w:hint="default"/>
      </w:rPr>
    </w:lvl>
    <w:lvl w:ilvl="3" w:tplc="DEBC6DDC">
      <w:start w:val="1"/>
      <w:numFmt w:val="bullet"/>
      <w:lvlText w:val=""/>
      <w:lvlJc w:val="left"/>
      <w:pPr>
        <w:ind w:left="2880" w:hanging="360"/>
      </w:pPr>
      <w:rPr>
        <w:rFonts w:ascii="Symbol" w:hAnsi="Symbol" w:hint="default"/>
      </w:rPr>
    </w:lvl>
    <w:lvl w:ilvl="4" w:tplc="220441B8">
      <w:start w:val="1"/>
      <w:numFmt w:val="bullet"/>
      <w:lvlText w:val="o"/>
      <w:lvlJc w:val="left"/>
      <w:pPr>
        <w:ind w:left="3600" w:hanging="360"/>
      </w:pPr>
      <w:rPr>
        <w:rFonts w:ascii="Courier New" w:hAnsi="Courier New" w:hint="default"/>
      </w:rPr>
    </w:lvl>
    <w:lvl w:ilvl="5" w:tplc="BE4C128A">
      <w:start w:val="1"/>
      <w:numFmt w:val="bullet"/>
      <w:lvlText w:val=""/>
      <w:lvlJc w:val="left"/>
      <w:pPr>
        <w:ind w:left="4320" w:hanging="360"/>
      </w:pPr>
      <w:rPr>
        <w:rFonts w:ascii="Wingdings" w:hAnsi="Wingdings" w:hint="default"/>
      </w:rPr>
    </w:lvl>
    <w:lvl w:ilvl="6" w:tplc="81504074">
      <w:start w:val="1"/>
      <w:numFmt w:val="bullet"/>
      <w:lvlText w:val=""/>
      <w:lvlJc w:val="left"/>
      <w:pPr>
        <w:ind w:left="5040" w:hanging="360"/>
      </w:pPr>
      <w:rPr>
        <w:rFonts w:ascii="Symbol" w:hAnsi="Symbol" w:hint="default"/>
      </w:rPr>
    </w:lvl>
    <w:lvl w:ilvl="7" w:tplc="1CFA043C">
      <w:start w:val="1"/>
      <w:numFmt w:val="bullet"/>
      <w:lvlText w:val="o"/>
      <w:lvlJc w:val="left"/>
      <w:pPr>
        <w:ind w:left="5760" w:hanging="360"/>
      </w:pPr>
      <w:rPr>
        <w:rFonts w:ascii="Courier New" w:hAnsi="Courier New" w:hint="default"/>
      </w:rPr>
    </w:lvl>
    <w:lvl w:ilvl="8" w:tplc="C156BC66">
      <w:start w:val="1"/>
      <w:numFmt w:val="bullet"/>
      <w:lvlText w:val=""/>
      <w:lvlJc w:val="left"/>
      <w:pPr>
        <w:ind w:left="6480" w:hanging="360"/>
      </w:pPr>
      <w:rPr>
        <w:rFonts w:ascii="Wingdings" w:hAnsi="Wingdings" w:hint="default"/>
      </w:rPr>
    </w:lvl>
  </w:abstractNum>
  <w:abstractNum w:abstractNumId="9" w15:restartNumberingAfterBreak="0">
    <w:nsid w:val="25A2F49F"/>
    <w:multiLevelType w:val="hybridMultilevel"/>
    <w:tmpl w:val="7276B892"/>
    <w:lvl w:ilvl="0" w:tplc="56F20E3E">
      <w:start w:val="1"/>
      <w:numFmt w:val="decimal"/>
      <w:lvlText w:val="%1."/>
      <w:lvlJc w:val="left"/>
      <w:pPr>
        <w:ind w:left="720" w:hanging="360"/>
      </w:pPr>
    </w:lvl>
    <w:lvl w:ilvl="1" w:tplc="C67067AE">
      <w:start w:val="1"/>
      <w:numFmt w:val="lowerLetter"/>
      <w:lvlText w:val="%2."/>
      <w:lvlJc w:val="left"/>
      <w:pPr>
        <w:ind w:left="1440" w:hanging="360"/>
      </w:pPr>
    </w:lvl>
    <w:lvl w:ilvl="2" w:tplc="EE62AA58">
      <w:start w:val="1"/>
      <w:numFmt w:val="lowerRoman"/>
      <w:lvlText w:val="%3."/>
      <w:lvlJc w:val="right"/>
      <w:pPr>
        <w:ind w:left="2160" w:hanging="180"/>
      </w:pPr>
    </w:lvl>
    <w:lvl w:ilvl="3" w:tplc="898AF04C">
      <w:start w:val="1"/>
      <w:numFmt w:val="decimal"/>
      <w:lvlText w:val="%4."/>
      <w:lvlJc w:val="left"/>
      <w:pPr>
        <w:ind w:left="2880" w:hanging="360"/>
      </w:pPr>
    </w:lvl>
    <w:lvl w:ilvl="4" w:tplc="162CE80A">
      <w:start w:val="1"/>
      <w:numFmt w:val="lowerLetter"/>
      <w:lvlText w:val="%5."/>
      <w:lvlJc w:val="left"/>
      <w:pPr>
        <w:ind w:left="3600" w:hanging="360"/>
      </w:pPr>
    </w:lvl>
    <w:lvl w:ilvl="5" w:tplc="442A8EE6">
      <w:start w:val="1"/>
      <w:numFmt w:val="lowerRoman"/>
      <w:lvlText w:val="%6."/>
      <w:lvlJc w:val="right"/>
      <w:pPr>
        <w:ind w:left="4320" w:hanging="180"/>
      </w:pPr>
    </w:lvl>
    <w:lvl w:ilvl="6" w:tplc="9A043786">
      <w:start w:val="1"/>
      <w:numFmt w:val="decimal"/>
      <w:lvlText w:val="%7."/>
      <w:lvlJc w:val="left"/>
      <w:pPr>
        <w:ind w:left="5040" w:hanging="360"/>
      </w:pPr>
    </w:lvl>
    <w:lvl w:ilvl="7" w:tplc="8D44D774">
      <w:start w:val="1"/>
      <w:numFmt w:val="lowerLetter"/>
      <w:lvlText w:val="%8."/>
      <w:lvlJc w:val="left"/>
      <w:pPr>
        <w:ind w:left="5760" w:hanging="360"/>
      </w:pPr>
    </w:lvl>
    <w:lvl w:ilvl="8" w:tplc="1D04A2DE">
      <w:start w:val="1"/>
      <w:numFmt w:val="lowerRoman"/>
      <w:lvlText w:val="%9."/>
      <w:lvlJc w:val="right"/>
      <w:pPr>
        <w:ind w:left="6480" w:hanging="180"/>
      </w:pPr>
    </w:lvl>
  </w:abstractNum>
  <w:abstractNum w:abstractNumId="10" w15:restartNumberingAfterBreak="0">
    <w:nsid w:val="27AD4923"/>
    <w:multiLevelType w:val="hybridMultilevel"/>
    <w:tmpl w:val="B35C737A"/>
    <w:lvl w:ilvl="0" w:tplc="AF7CA0FA">
      <w:start w:val="1"/>
      <w:numFmt w:val="bullet"/>
      <w:lvlText w:val=""/>
      <w:lvlJc w:val="left"/>
      <w:pPr>
        <w:ind w:left="720" w:hanging="360"/>
      </w:pPr>
      <w:rPr>
        <w:rFonts w:ascii="Symbol" w:hAnsi="Symbol" w:hint="default"/>
      </w:rPr>
    </w:lvl>
    <w:lvl w:ilvl="1" w:tplc="3FC4C448">
      <w:start w:val="1"/>
      <w:numFmt w:val="bullet"/>
      <w:lvlText w:val="o"/>
      <w:lvlJc w:val="left"/>
      <w:pPr>
        <w:ind w:left="1440" w:hanging="360"/>
      </w:pPr>
      <w:rPr>
        <w:rFonts w:ascii="Courier New" w:hAnsi="Courier New" w:hint="default"/>
      </w:rPr>
    </w:lvl>
    <w:lvl w:ilvl="2" w:tplc="82B2899C">
      <w:start w:val="1"/>
      <w:numFmt w:val="bullet"/>
      <w:lvlText w:val=""/>
      <w:lvlJc w:val="left"/>
      <w:pPr>
        <w:ind w:left="2160" w:hanging="360"/>
      </w:pPr>
      <w:rPr>
        <w:rFonts w:ascii="Wingdings" w:hAnsi="Wingdings" w:hint="default"/>
      </w:rPr>
    </w:lvl>
    <w:lvl w:ilvl="3" w:tplc="B5A06FCA">
      <w:start w:val="1"/>
      <w:numFmt w:val="bullet"/>
      <w:lvlText w:val=""/>
      <w:lvlJc w:val="left"/>
      <w:pPr>
        <w:ind w:left="2880" w:hanging="360"/>
      </w:pPr>
      <w:rPr>
        <w:rFonts w:ascii="Symbol" w:hAnsi="Symbol" w:hint="default"/>
      </w:rPr>
    </w:lvl>
    <w:lvl w:ilvl="4" w:tplc="0F349346">
      <w:start w:val="1"/>
      <w:numFmt w:val="bullet"/>
      <w:lvlText w:val="o"/>
      <w:lvlJc w:val="left"/>
      <w:pPr>
        <w:ind w:left="3600" w:hanging="360"/>
      </w:pPr>
      <w:rPr>
        <w:rFonts w:ascii="Courier New" w:hAnsi="Courier New" w:hint="default"/>
      </w:rPr>
    </w:lvl>
    <w:lvl w:ilvl="5" w:tplc="7B7EFA60">
      <w:start w:val="1"/>
      <w:numFmt w:val="bullet"/>
      <w:lvlText w:val=""/>
      <w:lvlJc w:val="left"/>
      <w:pPr>
        <w:ind w:left="4320" w:hanging="360"/>
      </w:pPr>
      <w:rPr>
        <w:rFonts w:ascii="Wingdings" w:hAnsi="Wingdings" w:hint="default"/>
      </w:rPr>
    </w:lvl>
    <w:lvl w:ilvl="6" w:tplc="D4903618">
      <w:start w:val="1"/>
      <w:numFmt w:val="bullet"/>
      <w:lvlText w:val=""/>
      <w:lvlJc w:val="left"/>
      <w:pPr>
        <w:ind w:left="5040" w:hanging="360"/>
      </w:pPr>
      <w:rPr>
        <w:rFonts w:ascii="Symbol" w:hAnsi="Symbol" w:hint="default"/>
      </w:rPr>
    </w:lvl>
    <w:lvl w:ilvl="7" w:tplc="8FA887A2">
      <w:start w:val="1"/>
      <w:numFmt w:val="bullet"/>
      <w:lvlText w:val="o"/>
      <w:lvlJc w:val="left"/>
      <w:pPr>
        <w:ind w:left="5760" w:hanging="360"/>
      </w:pPr>
      <w:rPr>
        <w:rFonts w:ascii="Courier New" w:hAnsi="Courier New" w:hint="default"/>
      </w:rPr>
    </w:lvl>
    <w:lvl w:ilvl="8" w:tplc="F43419B4">
      <w:start w:val="1"/>
      <w:numFmt w:val="bullet"/>
      <w:lvlText w:val=""/>
      <w:lvlJc w:val="left"/>
      <w:pPr>
        <w:ind w:left="6480" w:hanging="360"/>
      </w:pPr>
      <w:rPr>
        <w:rFonts w:ascii="Wingdings" w:hAnsi="Wingdings" w:hint="default"/>
      </w:rPr>
    </w:lvl>
  </w:abstractNum>
  <w:abstractNum w:abstractNumId="11" w15:restartNumberingAfterBreak="0">
    <w:nsid w:val="2A8842D1"/>
    <w:multiLevelType w:val="hybridMultilevel"/>
    <w:tmpl w:val="E28A7592"/>
    <w:lvl w:ilvl="0" w:tplc="0674F0AC">
      <w:start w:val="1"/>
      <w:numFmt w:val="bullet"/>
      <w:lvlText w:val=""/>
      <w:lvlJc w:val="left"/>
      <w:pPr>
        <w:ind w:left="720" w:hanging="360"/>
      </w:pPr>
      <w:rPr>
        <w:rFonts w:ascii="Symbol" w:hAnsi="Symbol" w:hint="default"/>
      </w:rPr>
    </w:lvl>
    <w:lvl w:ilvl="1" w:tplc="81505924">
      <w:start w:val="1"/>
      <w:numFmt w:val="bullet"/>
      <w:lvlText w:val="o"/>
      <w:lvlJc w:val="left"/>
      <w:pPr>
        <w:ind w:left="1440" w:hanging="360"/>
      </w:pPr>
      <w:rPr>
        <w:rFonts w:ascii="Courier New" w:hAnsi="Courier New" w:hint="default"/>
      </w:rPr>
    </w:lvl>
    <w:lvl w:ilvl="2" w:tplc="349831FE">
      <w:start w:val="1"/>
      <w:numFmt w:val="bullet"/>
      <w:lvlText w:val=""/>
      <w:lvlJc w:val="left"/>
      <w:pPr>
        <w:ind w:left="2160" w:hanging="360"/>
      </w:pPr>
      <w:rPr>
        <w:rFonts w:ascii="Wingdings" w:hAnsi="Wingdings" w:hint="default"/>
      </w:rPr>
    </w:lvl>
    <w:lvl w:ilvl="3" w:tplc="30B03236">
      <w:start w:val="1"/>
      <w:numFmt w:val="bullet"/>
      <w:lvlText w:val=""/>
      <w:lvlJc w:val="left"/>
      <w:pPr>
        <w:ind w:left="2880" w:hanging="360"/>
      </w:pPr>
      <w:rPr>
        <w:rFonts w:ascii="Symbol" w:hAnsi="Symbol" w:hint="default"/>
      </w:rPr>
    </w:lvl>
    <w:lvl w:ilvl="4" w:tplc="A2A87FD4">
      <w:start w:val="1"/>
      <w:numFmt w:val="bullet"/>
      <w:lvlText w:val="o"/>
      <w:lvlJc w:val="left"/>
      <w:pPr>
        <w:ind w:left="3600" w:hanging="360"/>
      </w:pPr>
      <w:rPr>
        <w:rFonts w:ascii="Courier New" w:hAnsi="Courier New" w:hint="default"/>
      </w:rPr>
    </w:lvl>
    <w:lvl w:ilvl="5" w:tplc="514E714E">
      <w:start w:val="1"/>
      <w:numFmt w:val="bullet"/>
      <w:lvlText w:val=""/>
      <w:lvlJc w:val="left"/>
      <w:pPr>
        <w:ind w:left="4320" w:hanging="360"/>
      </w:pPr>
      <w:rPr>
        <w:rFonts w:ascii="Wingdings" w:hAnsi="Wingdings" w:hint="default"/>
      </w:rPr>
    </w:lvl>
    <w:lvl w:ilvl="6" w:tplc="210E7AB8">
      <w:start w:val="1"/>
      <w:numFmt w:val="bullet"/>
      <w:lvlText w:val=""/>
      <w:lvlJc w:val="left"/>
      <w:pPr>
        <w:ind w:left="5040" w:hanging="360"/>
      </w:pPr>
      <w:rPr>
        <w:rFonts w:ascii="Symbol" w:hAnsi="Symbol" w:hint="default"/>
      </w:rPr>
    </w:lvl>
    <w:lvl w:ilvl="7" w:tplc="4950F4E4">
      <w:start w:val="1"/>
      <w:numFmt w:val="bullet"/>
      <w:lvlText w:val="o"/>
      <w:lvlJc w:val="left"/>
      <w:pPr>
        <w:ind w:left="5760" w:hanging="360"/>
      </w:pPr>
      <w:rPr>
        <w:rFonts w:ascii="Courier New" w:hAnsi="Courier New" w:hint="default"/>
      </w:rPr>
    </w:lvl>
    <w:lvl w:ilvl="8" w:tplc="6BB0CC76">
      <w:start w:val="1"/>
      <w:numFmt w:val="bullet"/>
      <w:lvlText w:val=""/>
      <w:lvlJc w:val="left"/>
      <w:pPr>
        <w:ind w:left="6480" w:hanging="360"/>
      </w:pPr>
      <w:rPr>
        <w:rFonts w:ascii="Wingdings" w:hAnsi="Wingdings" w:hint="default"/>
      </w:rPr>
    </w:lvl>
  </w:abstractNum>
  <w:abstractNum w:abstractNumId="12" w15:restartNumberingAfterBreak="0">
    <w:nsid w:val="2ABFC445"/>
    <w:multiLevelType w:val="hybridMultilevel"/>
    <w:tmpl w:val="6E36890C"/>
    <w:lvl w:ilvl="0" w:tplc="16446D10">
      <w:start w:val="1"/>
      <w:numFmt w:val="bullet"/>
      <w:lvlText w:val=""/>
      <w:lvlJc w:val="left"/>
      <w:pPr>
        <w:ind w:left="720" w:hanging="360"/>
      </w:pPr>
      <w:rPr>
        <w:rFonts w:ascii="Symbol" w:hAnsi="Symbol" w:hint="default"/>
      </w:rPr>
    </w:lvl>
    <w:lvl w:ilvl="1" w:tplc="69A418D8">
      <w:start w:val="1"/>
      <w:numFmt w:val="bullet"/>
      <w:lvlText w:val="o"/>
      <w:lvlJc w:val="left"/>
      <w:pPr>
        <w:ind w:left="1440" w:hanging="360"/>
      </w:pPr>
      <w:rPr>
        <w:rFonts w:ascii="Courier New" w:hAnsi="Courier New" w:hint="default"/>
      </w:rPr>
    </w:lvl>
    <w:lvl w:ilvl="2" w:tplc="9CE20222">
      <w:start w:val="1"/>
      <w:numFmt w:val="bullet"/>
      <w:lvlText w:val=""/>
      <w:lvlJc w:val="left"/>
      <w:pPr>
        <w:ind w:left="2160" w:hanging="360"/>
      </w:pPr>
      <w:rPr>
        <w:rFonts w:ascii="Wingdings" w:hAnsi="Wingdings" w:hint="default"/>
      </w:rPr>
    </w:lvl>
    <w:lvl w:ilvl="3" w:tplc="43BE3482">
      <w:start w:val="1"/>
      <w:numFmt w:val="bullet"/>
      <w:lvlText w:val=""/>
      <w:lvlJc w:val="left"/>
      <w:pPr>
        <w:ind w:left="2880" w:hanging="360"/>
      </w:pPr>
      <w:rPr>
        <w:rFonts w:ascii="Symbol" w:hAnsi="Symbol" w:hint="default"/>
      </w:rPr>
    </w:lvl>
    <w:lvl w:ilvl="4" w:tplc="C494ED10">
      <w:start w:val="1"/>
      <w:numFmt w:val="bullet"/>
      <w:lvlText w:val="o"/>
      <w:lvlJc w:val="left"/>
      <w:pPr>
        <w:ind w:left="3600" w:hanging="360"/>
      </w:pPr>
      <w:rPr>
        <w:rFonts w:ascii="Courier New" w:hAnsi="Courier New" w:hint="default"/>
      </w:rPr>
    </w:lvl>
    <w:lvl w:ilvl="5" w:tplc="2CE81C88">
      <w:start w:val="1"/>
      <w:numFmt w:val="bullet"/>
      <w:lvlText w:val=""/>
      <w:lvlJc w:val="left"/>
      <w:pPr>
        <w:ind w:left="4320" w:hanging="360"/>
      </w:pPr>
      <w:rPr>
        <w:rFonts w:ascii="Wingdings" w:hAnsi="Wingdings" w:hint="default"/>
      </w:rPr>
    </w:lvl>
    <w:lvl w:ilvl="6" w:tplc="EF0C29B6">
      <w:start w:val="1"/>
      <w:numFmt w:val="bullet"/>
      <w:lvlText w:val=""/>
      <w:lvlJc w:val="left"/>
      <w:pPr>
        <w:ind w:left="5040" w:hanging="360"/>
      </w:pPr>
      <w:rPr>
        <w:rFonts w:ascii="Symbol" w:hAnsi="Symbol" w:hint="default"/>
      </w:rPr>
    </w:lvl>
    <w:lvl w:ilvl="7" w:tplc="A40274F8">
      <w:start w:val="1"/>
      <w:numFmt w:val="bullet"/>
      <w:lvlText w:val="o"/>
      <w:lvlJc w:val="left"/>
      <w:pPr>
        <w:ind w:left="5760" w:hanging="360"/>
      </w:pPr>
      <w:rPr>
        <w:rFonts w:ascii="Courier New" w:hAnsi="Courier New" w:hint="default"/>
      </w:rPr>
    </w:lvl>
    <w:lvl w:ilvl="8" w:tplc="BABEB582">
      <w:start w:val="1"/>
      <w:numFmt w:val="bullet"/>
      <w:lvlText w:val=""/>
      <w:lvlJc w:val="left"/>
      <w:pPr>
        <w:ind w:left="6480" w:hanging="360"/>
      </w:pPr>
      <w:rPr>
        <w:rFonts w:ascii="Wingdings" w:hAnsi="Wingdings" w:hint="default"/>
      </w:rPr>
    </w:lvl>
  </w:abstractNum>
  <w:abstractNum w:abstractNumId="13" w15:restartNumberingAfterBreak="0">
    <w:nsid w:val="2EEE3B8F"/>
    <w:multiLevelType w:val="hybridMultilevel"/>
    <w:tmpl w:val="47AE72B2"/>
    <w:lvl w:ilvl="0" w:tplc="B63CA77E">
      <w:start w:val="1"/>
      <w:numFmt w:val="bullet"/>
      <w:lvlText w:val=""/>
      <w:lvlJc w:val="left"/>
      <w:pPr>
        <w:ind w:left="720" w:hanging="360"/>
      </w:pPr>
      <w:rPr>
        <w:rFonts w:ascii="Symbol" w:hAnsi="Symbol" w:hint="default"/>
      </w:rPr>
    </w:lvl>
    <w:lvl w:ilvl="1" w:tplc="35FEA590">
      <w:start w:val="1"/>
      <w:numFmt w:val="bullet"/>
      <w:lvlText w:val="o"/>
      <w:lvlJc w:val="left"/>
      <w:pPr>
        <w:ind w:left="1440" w:hanging="360"/>
      </w:pPr>
      <w:rPr>
        <w:rFonts w:ascii="Courier New" w:hAnsi="Courier New" w:hint="default"/>
      </w:rPr>
    </w:lvl>
    <w:lvl w:ilvl="2" w:tplc="FFE499A2">
      <w:start w:val="1"/>
      <w:numFmt w:val="bullet"/>
      <w:lvlText w:val=""/>
      <w:lvlJc w:val="left"/>
      <w:pPr>
        <w:ind w:left="2160" w:hanging="360"/>
      </w:pPr>
      <w:rPr>
        <w:rFonts w:ascii="Wingdings" w:hAnsi="Wingdings" w:hint="default"/>
      </w:rPr>
    </w:lvl>
    <w:lvl w:ilvl="3" w:tplc="69E284F6">
      <w:start w:val="1"/>
      <w:numFmt w:val="bullet"/>
      <w:lvlText w:val=""/>
      <w:lvlJc w:val="left"/>
      <w:pPr>
        <w:ind w:left="2880" w:hanging="360"/>
      </w:pPr>
      <w:rPr>
        <w:rFonts w:ascii="Symbol" w:hAnsi="Symbol" w:hint="default"/>
      </w:rPr>
    </w:lvl>
    <w:lvl w:ilvl="4" w:tplc="473E8B0A">
      <w:start w:val="1"/>
      <w:numFmt w:val="bullet"/>
      <w:lvlText w:val="o"/>
      <w:lvlJc w:val="left"/>
      <w:pPr>
        <w:ind w:left="3600" w:hanging="360"/>
      </w:pPr>
      <w:rPr>
        <w:rFonts w:ascii="Courier New" w:hAnsi="Courier New" w:hint="default"/>
      </w:rPr>
    </w:lvl>
    <w:lvl w:ilvl="5" w:tplc="6590C702">
      <w:start w:val="1"/>
      <w:numFmt w:val="bullet"/>
      <w:lvlText w:val=""/>
      <w:lvlJc w:val="left"/>
      <w:pPr>
        <w:ind w:left="4320" w:hanging="360"/>
      </w:pPr>
      <w:rPr>
        <w:rFonts w:ascii="Wingdings" w:hAnsi="Wingdings" w:hint="default"/>
      </w:rPr>
    </w:lvl>
    <w:lvl w:ilvl="6" w:tplc="1610B73A">
      <w:start w:val="1"/>
      <w:numFmt w:val="bullet"/>
      <w:lvlText w:val=""/>
      <w:lvlJc w:val="left"/>
      <w:pPr>
        <w:ind w:left="5040" w:hanging="360"/>
      </w:pPr>
      <w:rPr>
        <w:rFonts w:ascii="Symbol" w:hAnsi="Symbol" w:hint="default"/>
      </w:rPr>
    </w:lvl>
    <w:lvl w:ilvl="7" w:tplc="E0CCAB00">
      <w:start w:val="1"/>
      <w:numFmt w:val="bullet"/>
      <w:lvlText w:val="o"/>
      <w:lvlJc w:val="left"/>
      <w:pPr>
        <w:ind w:left="5760" w:hanging="360"/>
      </w:pPr>
      <w:rPr>
        <w:rFonts w:ascii="Courier New" w:hAnsi="Courier New" w:hint="default"/>
      </w:rPr>
    </w:lvl>
    <w:lvl w:ilvl="8" w:tplc="8DC2D424">
      <w:start w:val="1"/>
      <w:numFmt w:val="bullet"/>
      <w:lvlText w:val=""/>
      <w:lvlJc w:val="left"/>
      <w:pPr>
        <w:ind w:left="6480" w:hanging="360"/>
      </w:pPr>
      <w:rPr>
        <w:rFonts w:ascii="Wingdings" w:hAnsi="Wingdings" w:hint="default"/>
      </w:rPr>
    </w:lvl>
  </w:abstractNum>
  <w:abstractNum w:abstractNumId="14" w15:restartNumberingAfterBreak="0">
    <w:nsid w:val="305C76C3"/>
    <w:multiLevelType w:val="hybridMultilevel"/>
    <w:tmpl w:val="AD2CD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D9AD12"/>
    <w:multiLevelType w:val="hybridMultilevel"/>
    <w:tmpl w:val="5DCE03EA"/>
    <w:lvl w:ilvl="0" w:tplc="880A55D6">
      <w:start w:val="1"/>
      <w:numFmt w:val="decimal"/>
      <w:lvlText w:val="%1."/>
      <w:lvlJc w:val="left"/>
      <w:pPr>
        <w:ind w:left="720" w:hanging="360"/>
      </w:pPr>
    </w:lvl>
    <w:lvl w:ilvl="1" w:tplc="83AAA004">
      <w:start w:val="1"/>
      <w:numFmt w:val="lowerLetter"/>
      <w:lvlText w:val="%2."/>
      <w:lvlJc w:val="left"/>
      <w:pPr>
        <w:ind w:left="1440" w:hanging="360"/>
      </w:pPr>
    </w:lvl>
    <w:lvl w:ilvl="2" w:tplc="6570E1D6">
      <w:start w:val="1"/>
      <w:numFmt w:val="lowerRoman"/>
      <w:lvlText w:val="%3."/>
      <w:lvlJc w:val="right"/>
      <w:pPr>
        <w:ind w:left="2160" w:hanging="180"/>
      </w:pPr>
    </w:lvl>
    <w:lvl w:ilvl="3" w:tplc="6A000D5A">
      <w:start w:val="1"/>
      <w:numFmt w:val="decimal"/>
      <w:lvlText w:val="%4."/>
      <w:lvlJc w:val="left"/>
      <w:pPr>
        <w:ind w:left="2880" w:hanging="360"/>
      </w:pPr>
    </w:lvl>
    <w:lvl w:ilvl="4" w:tplc="9C60B4E8">
      <w:start w:val="1"/>
      <w:numFmt w:val="lowerLetter"/>
      <w:lvlText w:val="%5."/>
      <w:lvlJc w:val="left"/>
      <w:pPr>
        <w:ind w:left="3600" w:hanging="360"/>
      </w:pPr>
    </w:lvl>
    <w:lvl w:ilvl="5" w:tplc="CFFEEA50">
      <w:start w:val="1"/>
      <w:numFmt w:val="lowerRoman"/>
      <w:lvlText w:val="%6."/>
      <w:lvlJc w:val="right"/>
      <w:pPr>
        <w:ind w:left="4320" w:hanging="180"/>
      </w:pPr>
    </w:lvl>
    <w:lvl w:ilvl="6" w:tplc="83AAAF14">
      <w:start w:val="1"/>
      <w:numFmt w:val="decimal"/>
      <w:lvlText w:val="%7."/>
      <w:lvlJc w:val="left"/>
      <w:pPr>
        <w:ind w:left="5040" w:hanging="360"/>
      </w:pPr>
    </w:lvl>
    <w:lvl w:ilvl="7" w:tplc="42926478">
      <w:start w:val="1"/>
      <w:numFmt w:val="lowerLetter"/>
      <w:lvlText w:val="%8."/>
      <w:lvlJc w:val="left"/>
      <w:pPr>
        <w:ind w:left="5760" w:hanging="360"/>
      </w:pPr>
    </w:lvl>
    <w:lvl w:ilvl="8" w:tplc="ECD67CCA">
      <w:start w:val="1"/>
      <w:numFmt w:val="lowerRoman"/>
      <w:lvlText w:val="%9."/>
      <w:lvlJc w:val="right"/>
      <w:pPr>
        <w:ind w:left="6480" w:hanging="180"/>
      </w:pPr>
    </w:lvl>
  </w:abstractNum>
  <w:abstractNum w:abstractNumId="16" w15:restartNumberingAfterBreak="0">
    <w:nsid w:val="46A977CA"/>
    <w:multiLevelType w:val="hybridMultilevel"/>
    <w:tmpl w:val="984894A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6C3123"/>
    <w:multiLevelType w:val="hybridMultilevel"/>
    <w:tmpl w:val="B5F293F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867A2E"/>
    <w:multiLevelType w:val="hybridMultilevel"/>
    <w:tmpl w:val="07D82EBC"/>
    <w:lvl w:ilvl="0" w:tplc="FFFFFFFF">
      <w:start w:val="1"/>
      <w:numFmt w:val="bullet"/>
      <w:lvlText w:val="-"/>
      <w:lvlJc w:val="left"/>
      <w:pPr>
        <w:ind w:left="360" w:hanging="360"/>
      </w:pPr>
      <w:rPr>
        <w:rFonts w:ascii="Calibri" w:eastAsiaTheme="minorHAnsi" w:hAnsi="Calibri" w:cs="Calibri" w:hint="default"/>
      </w:rPr>
    </w:lvl>
    <w:lvl w:ilvl="1" w:tplc="D7FEC47E">
      <w:start w:val="6"/>
      <w:numFmt w:val="bullet"/>
      <w:lvlText w:val="-"/>
      <w:lvlJc w:val="left"/>
      <w:pPr>
        <w:ind w:left="1080" w:hanging="360"/>
      </w:pPr>
      <w:rPr>
        <w:rFonts w:ascii="Calibri" w:eastAsia="Calibri" w:hAnsi="Calibri" w:cs="Calibri"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54353468"/>
    <w:multiLevelType w:val="hybridMultilevel"/>
    <w:tmpl w:val="9244C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FD6853"/>
    <w:multiLevelType w:val="hybridMultilevel"/>
    <w:tmpl w:val="FCBC40B0"/>
    <w:lvl w:ilvl="0" w:tplc="265E4BEA">
      <w:start w:val="1"/>
      <w:numFmt w:val="bullet"/>
      <w:lvlText w:val=""/>
      <w:lvlJc w:val="left"/>
      <w:pPr>
        <w:ind w:left="720" w:hanging="360"/>
      </w:pPr>
      <w:rPr>
        <w:rFonts w:ascii="Symbol" w:hAnsi="Symbol" w:hint="default"/>
      </w:rPr>
    </w:lvl>
    <w:lvl w:ilvl="1" w:tplc="D78E0C06">
      <w:start w:val="1"/>
      <w:numFmt w:val="bullet"/>
      <w:lvlText w:val="o"/>
      <w:lvlJc w:val="left"/>
      <w:pPr>
        <w:ind w:left="1440" w:hanging="360"/>
      </w:pPr>
      <w:rPr>
        <w:rFonts w:ascii="Courier New" w:hAnsi="Courier New" w:hint="default"/>
      </w:rPr>
    </w:lvl>
    <w:lvl w:ilvl="2" w:tplc="9FF2AE58">
      <w:start w:val="1"/>
      <w:numFmt w:val="bullet"/>
      <w:lvlText w:val=""/>
      <w:lvlJc w:val="left"/>
      <w:pPr>
        <w:ind w:left="2160" w:hanging="360"/>
      </w:pPr>
      <w:rPr>
        <w:rFonts w:ascii="Wingdings" w:hAnsi="Wingdings" w:hint="default"/>
      </w:rPr>
    </w:lvl>
    <w:lvl w:ilvl="3" w:tplc="D0A26E2C">
      <w:start w:val="1"/>
      <w:numFmt w:val="bullet"/>
      <w:lvlText w:val=""/>
      <w:lvlJc w:val="left"/>
      <w:pPr>
        <w:ind w:left="2880" w:hanging="360"/>
      </w:pPr>
      <w:rPr>
        <w:rFonts w:ascii="Symbol" w:hAnsi="Symbol" w:hint="default"/>
      </w:rPr>
    </w:lvl>
    <w:lvl w:ilvl="4" w:tplc="1E90BD34">
      <w:start w:val="1"/>
      <w:numFmt w:val="bullet"/>
      <w:lvlText w:val="o"/>
      <w:lvlJc w:val="left"/>
      <w:pPr>
        <w:ind w:left="3600" w:hanging="360"/>
      </w:pPr>
      <w:rPr>
        <w:rFonts w:ascii="Courier New" w:hAnsi="Courier New" w:hint="default"/>
      </w:rPr>
    </w:lvl>
    <w:lvl w:ilvl="5" w:tplc="22B04200">
      <w:start w:val="1"/>
      <w:numFmt w:val="bullet"/>
      <w:lvlText w:val=""/>
      <w:lvlJc w:val="left"/>
      <w:pPr>
        <w:ind w:left="4320" w:hanging="360"/>
      </w:pPr>
      <w:rPr>
        <w:rFonts w:ascii="Wingdings" w:hAnsi="Wingdings" w:hint="default"/>
      </w:rPr>
    </w:lvl>
    <w:lvl w:ilvl="6" w:tplc="5F78DB76">
      <w:start w:val="1"/>
      <w:numFmt w:val="bullet"/>
      <w:lvlText w:val=""/>
      <w:lvlJc w:val="left"/>
      <w:pPr>
        <w:ind w:left="5040" w:hanging="360"/>
      </w:pPr>
      <w:rPr>
        <w:rFonts w:ascii="Symbol" w:hAnsi="Symbol" w:hint="default"/>
      </w:rPr>
    </w:lvl>
    <w:lvl w:ilvl="7" w:tplc="E96C8D46">
      <w:start w:val="1"/>
      <w:numFmt w:val="bullet"/>
      <w:lvlText w:val="o"/>
      <w:lvlJc w:val="left"/>
      <w:pPr>
        <w:ind w:left="5760" w:hanging="360"/>
      </w:pPr>
      <w:rPr>
        <w:rFonts w:ascii="Courier New" w:hAnsi="Courier New" w:hint="default"/>
      </w:rPr>
    </w:lvl>
    <w:lvl w:ilvl="8" w:tplc="50924838">
      <w:start w:val="1"/>
      <w:numFmt w:val="bullet"/>
      <w:lvlText w:val=""/>
      <w:lvlJc w:val="left"/>
      <w:pPr>
        <w:ind w:left="6480" w:hanging="360"/>
      </w:pPr>
      <w:rPr>
        <w:rFonts w:ascii="Wingdings" w:hAnsi="Wingdings" w:hint="default"/>
      </w:rPr>
    </w:lvl>
  </w:abstractNum>
  <w:abstractNum w:abstractNumId="21" w15:restartNumberingAfterBreak="0">
    <w:nsid w:val="58E48733"/>
    <w:multiLevelType w:val="multilevel"/>
    <w:tmpl w:val="670A4F4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61DD2BC2"/>
    <w:multiLevelType w:val="hybridMultilevel"/>
    <w:tmpl w:val="F9B428F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8774E4"/>
    <w:multiLevelType w:val="hybridMultilevel"/>
    <w:tmpl w:val="2AD46532"/>
    <w:lvl w:ilvl="0" w:tplc="B7D4CE4C">
      <w:start w:val="1"/>
      <w:numFmt w:val="bullet"/>
      <w:lvlText w:val=""/>
      <w:lvlJc w:val="left"/>
      <w:pPr>
        <w:ind w:left="720" w:hanging="360"/>
      </w:pPr>
      <w:rPr>
        <w:rFonts w:ascii="Symbol" w:hAnsi="Symbol" w:hint="default"/>
      </w:rPr>
    </w:lvl>
    <w:lvl w:ilvl="1" w:tplc="F104EDEA">
      <w:start w:val="1"/>
      <w:numFmt w:val="bullet"/>
      <w:lvlText w:val="o"/>
      <w:lvlJc w:val="left"/>
      <w:pPr>
        <w:ind w:left="1440" w:hanging="360"/>
      </w:pPr>
      <w:rPr>
        <w:rFonts w:ascii="Courier New" w:hAnsi="Courier New" w:hint="default"/>
      </w:rPr>
    </w:lvl>
    <w:lvl w:ilvl="2" w:tplc="D4AA1D22">
      <w:start w:val="1"/>
      <w:numFmt w:val="bullet"/>
      <w:lvlText w:val=""/>
      <w:lvlJc w:val="left"/>
      <w:pPr>
        <w:ind w:left="2160" w:hanging="360"/>
      </w:pPr>
      <w:rPr>
        <w:rFonts w:ascii="Wingdings" w:hAnsi="Wingdings" w:hint="default"/>
      </w:rPr>
    </w:lvl>
    <w:lvl w:ilvl="3" w:tplc="1A42B80A">
      <w:start w:val="1"/>
      <w:numFmt w:val="bullet"/>
      <w:lvlText w:val=""/>
      <w:lvlJc w:val="left"/>
      <w:pPr>
        <w:ind w:left="2880" w:hanging="360"/>
      </w:pPr>
      <w:rPr>
        <w:rFonts w:ascii="Symbol" w:hAnsi="Symbol" w:hint="default"/>
      </w:rPr>
    </w:lvl>
    <w:lvl w:ilvl="4" w:tplc="01CC649A">
      <w:start w:val="1"/>
      <w:numFmt w:val="bullet"/>
      <w:lvlText w:val="o"/>
      <w:lvlJc w:val="left"/>
      <w:pPr>
        <w:ind w:left="3600" w:hanging="360"/>
      </w:pPr>
      <w:rPr>
        <w:rFonts w:ascii="Courier New" w:hAnsi="Courier New" w:hint="default"/>
      </w:rPr>
    </w:lvl>
    <w:lvl w:ilvl="5" w:tplc="BEAE9490">
      <w:start w:val="1"/>
      <w:numFmt w:val="bullet"/>
      <w:lvlText w:val=""/>
      <w:lvlJc w:val="left"/>
      <w:pPr>
        <w:ind w:left="4320" w:hanging="360"/>
      </w:pPr>
      <w:rPr>
        <w:rFonts w:ascii="Wingdings" w:hAnsi="Wingdings" w:hint="default"/>
      </w:rPr>
    </w:lvl>
    <w:lvl w:ilvl="6" w:tplc="DA8CD54A">
      <w:start w:val="1"/>
      <w:numFmt w:val="bullet"/>
      <w:lvlText w:val=""/>
      <w:lvlJc w:val="left"/>
      <w:pPr>
        <w:ind w:left="5040" w:hanging="360"/>
      </w:pPr>
      <w:rPr>
        <w:rFonts w:ascii="Symbol" w:hAnsi="Symbol" w:hint="default"/>
      </w:rPr>
    </w:lvl>
    <w:lvl w:ilvl="7" w:tplc="EE8ADC4C">
      <w:start w:val="1"/>
      <w:numFmt w:val="bullet"/>
      <w:lvlText w:val="o"/>
      <w:lvlJc w:val="left"/>
      <w:pPr>
        <w:ind w:left="5760" w:hanging="360"/>
      </w:pPr>
      <w:rPr>
        <w:rFonts w:ascii="Courier New" w:hAnsi="Courier New" w:hint="default"/>
      </w:rPr>
    </w:lvl>
    <w:lvl w:ilvl="8" w:tplc="D550F9F8">
      <w:start w:val="1"/>
      <w:numFmt w:val="bullet"/>
      <w:lvlText w:val=""/>
      <w:lvlJc w:val="left"/>
      <w:pPr>
        <w:ind w:left="6480" w:hanging="360"/>
      </w:pPr>
      <w:rPr>
        <w:rFonts w:ascii="Wingdings" w:hAnsi="Wingdings" w:hint="default"/>
      </w:rPr>
    </w:lvl>
  </w:abstractNum>
  <w:abstractNum w:abstractNumId="24" w15:restartNumberingAfterBreak="0">
    <w:nsid w:val="711EFE52"/>
    <w:multiLevelType w:val="hybridMultilevel"/>
    <w:tmpl w:val="351840D8"/>
    <w:lvl w:ilvl="0" w:tplc="12CECC5E">
      <w:start w:val="1"/>
      <w:numFmt w:val="bullet"/>
      <w:lvlText w:val=""/>
      <w:lvlJc w:val="left"/>
      <w:pPr>
        <w:ind w:left="720" w:hanging="360"/>
      </w:pPr>
      <w:rPr>
        <w:rFonts w:ascii="Symbol" w:hAnsi="Symbol" w:hint="default"/>
      </w:rPr>
    </w:lvl>
    <w:lvl w:ilvl="1" w:tplc="B024DE3E">
      <w:start w:val="1"/>
      <w:numFmt w:val="bullet"/>
      <w:lvlText w:val="o"/>
      <w:lvlJc w:val="left"/>
      <w:pPr>
        <w:ind w:left="1440" w:hanging="360"/>
      </w:pPr>
      <w:rPr>
        <w:rFonts w:ascii="Courier New" w:hAnsi="Courier New" w:hint="default"/>
      </w:rPr>
    </w:lvl>
    <w:lvl w:ilvl="2" w:tplc="9A7E416C">
      <w:start w:val="1"/>
      <w:numFmt w:val="bullet"/>
      <w:lvlText w:val=""/>
      <w:lvlJc w:val="left"/>
      <w:pPr>
        <w:ind w:left="2160" w:hanging="360"/>
      </w:pPr>
      <w:rPr>
        <w:rFonts w:ascii="Wingdings" w:hAnsi="Wingdings" w:hint="default"/>
      </w:rPr>
    </w:lvl>
    <w:lvl w:ilvl="3" w:tplc="626895D4">
      <w:start w:val="1"/>
      <w:numFmt w:val="bullet"/>
      <w:lvlText w:val=""/>
      <w:lvlJc w:val="left"/>
      <w:pPr>
        <w:ind w:left="2880" w:hanging="360"/>
      </w:pPr>
      <w:rPr>
        <w:rFonts w:ascii="Symbol" w:hAnsi="Symbol" w:hint="default"/>
      </w:rPr>
    </w:lvl>
    <w:lvl w:ilvl="4" w:tplc="49C0C620">
      <w:start w:val="1"/>
      <w:numFmt w:val="bullet"/>
      <w:lvlText w:val="o"/>
      <w:lvlJc w:val="left"/>
      <w:pPr>
        <w:ind w:left="3600" w:hanging="360"/>
      </w:pPr>
      <w:rPr>
        <w:rFonts w:ascii="Courier New" w:hAnsi="Courier New" w:hint="default"/>
      </w:rPr>
    </w:lvl>
    <w:lvl w:ilvl="5" w:tplc="3410DA0E">
      <w:start w:val="1"/>
      <w:numFmt w:val="bullet"/>
      <w:lvlText w:val=""/>
      <w:lvlJc w:val="left"/>
      <w:pPr>
        <w:ind w:left="4320" w:hanging="360"/>
      </w:pPr>
      <w:rPr>
        <w:rFonts w:ascii="Wingdings" w:hAnsi="Wingdings" w:hint="default"/>
      </w:rPr>
    </w:lvl>
    <w:lvl w:ilvl="6" w:tplc="EECE19DA">
      <w:start w:val="1"/>
      <w:numFmt w:val="bullet"/>
      <w:lvlText w:val=""/>
      <w:lvlJc w:val="left"/>
      <w:pPr>
        <w:ind w:left="5040" w:hanging="360"/>
      </w:pPr>
      <w:rPr>
        <w:rFonts w:ascii="Symbol" w:hAnsi="Symbol" w:hint="default"/>
      </w:rPr>
    </w:lvl>
    <w:lvl w:ilvl="7" w:tplc="362C95CE">
      <w:start w:val="1"/>
      <w:numFmt w:val="bullet"/>
      <w:lvlText w:val="o"/>
      <w:lvlJc w:val="left"/>
      <w:pPr>
        <w:ind w:left="5760" w:hanging="360"/>
      </w:pPr>
      <w:rPr>
        <w:rFonts w:ascii="Courier New" w:hAnsi="Courier New" w:hint="default"/>
      </w:rPr>
    </w:lvl>
    <w:lvl w:ilvl="8" w:tplc="A4249DEE">
      <w:start w:val="1"/>
      <w:numFmt w:val="bullet"/>
      <w:lvlText w:val=""/>
      <w:lvlJc w:val="left"/>
      <w:pPr>
        <w:ind w:left="6480" w:hanging="360"/>
      </w:pPr>
      <w:rPr>
        <w:rFonts w:ascii="Wingdings" w:hAnsi="Wingdings" w:hint="default"/>
      </w:rPr>
    </w:lvl>
  </w:abstractNum>
  <w:abstractNum w:abstractNumId="25" w15:restartNumberingAfterBreak="0">
    <w:nsid w:val="7A752C1F"/>
    <w:multiLevelType w:val="multilevel"/>
    <w:tmpl w:val="AE64A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2156796">
    <w:abstractNumId w:val="23"/>
  </w:num>
  <w:num w:numId="2" w16cid:durableId="1448697511">
    <w:abstractNumId w:val="6"/>
  </w:num>
  <w:num w:numId="3" w16cid:durableId="1719626447">
    <w:abstractNumId w:val="11"/>
  </w:num>
  <w:num w:numId="4" w16cid:durableId="88739097">
    <w:abstractNumId w:val="4"/>
  </w:num>
  <w:num w:numId="5" w16cid:durableId="176241294">
    <w:abstractNumId w:val="12"/>
  </w:num>
  <w:num w:numId="6" w16cid:durableId="1985349391">
    <w:abstractNumId w:val="13"/>
  </w:num>
  <w:num w:numId="7" w16cid:durableId="2142262721">
    <w:abstractNumId w:val="8"/>
  </w:num>
  <w:num w:numId="8" w16cid:durableId="380633508">
    <w:abstractNumId w:val="24"/>
  </w:num>
  <w:num w:numId="9" w16cid:durableId="260914124">
    <w:abstractNumId w:val="10"/>
  </w:num>
  <w:num w:numId="10" w16cid:durableId="984624601">
    <w:abstractNumId w:val="20"/>
  </w:num>
  <w:num w:numId="11" w16cid:durableId="32506556">
    <w:abstractNumId w:val="15"/>
  </w:num>
  <w:num w:numId="12" w16cid:durableId="1794323998">
    <w:abstractNumId w:val="21"/>
  </w:num>
  <w:num w:numId="13" w16cid:durableId="1112481511">
    <w:abstractNumId w:val="5"/>
  </w:num>
  <w:num w:numId="14" w16cid:durableId="1145128189">
    <w:abstractNumId w:val="7"/>
  </w:num>
  <w:num w:numId="15" w16cid:durableId="1010567598">
    <w:abstractNumId w:val="9"/>
  </w:num>
  <w:num w:numId="16" w16cid:durableId="322852256">
    <w:abstractNumId w:val="1"/>
  </w:num>
  <w:num w:numId="17" w16cid:durableId="965813709">
    <w:abstractNumId w:val="25"/>
  </w:num>
  <w:num w:numId="18" w16cid:durableId="1744719871">
    <w:abstractNumId w:val="2"/>
  </w:num>
  <w:num w:numId="19" w16cid:durableId="397754273">
    <w:abstractNumId w:val="19"/>
  </w:num>
  <w:num w:numId="20" w16cid:durableId="233704924">
    <w:abstractNumId w:val="0"/>
  </w:num>
  <w:num w:numId="21" w16cid:durableId="1792894831">
    <w:abstractNumId w:val="16"/>
  </w:num>
  <w:num w:numId="22" w16cid:durableId="262416558">
    <w:abstractNumId w:val="3"/>
  </w:num>
  <w:num w:numId="23" w16cid:durableId="987978167">
    <w:abstractNumId w:val="17"/>
  </w:num>
  <w:num w:numId="24" w16cid:durableId="2018773964">
    <w:abstractNumId w:val="22"/>
  </w:num>
  <w:num w:numId="25" w16cid:durableId="1115910100">
    <w:abstractNumId w:val="14"/>
  </w:num>
  <w:num w:numId="26" w16cid:durableId="427546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fbaXnLQ7TCOjCNdvQGsJ9nOC+mKzkVIbDvEfMDi2Dwazj8Uzy2BlkO/N4+NmxTo1t8ejSCJUFNAVDY6OK2DwVw==" w:salt="o2id8OSkjY4pL2HoFMW6Zg=="/>
  <w:zoom w:percent="170"/>
  <w:removePersonalInformation/>
  <w:removeDateAndTime/>
  <w:proofState w:spelling="clean" w:grammar="clean"/>
  <w:documentProtection w:edit="readOnly"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39C"/>
    <w:rsid w:val="000076B4"/>
    <w:rsid w:val="00021E0D"/>
    <w:rsid w:val="00044402"/>
    <w:rsid w:val="00045A9A"/>
    <w:rsid w:val="00062E22"/>
    <w:rsid w:val="0008387B"/>
    <w:rsid w:val="00084F1F"/>
    <w:rsid w:val="000B3AC8"/>
    <w:rsid w:val="000D2B0D"/>
    <w:rsid w:val="000D315B"/>
    <w:rsid w:val="000D58AB"/>
    <w:rsid w:val="000D5E70"/>
    <w:rsid w:val="000F221B"/>
    <w:rsid w:val="000F30A0"/>
    <w:rsid w:val="00103114"/>
    <w:rsid w:val="0010400F"/>
    <w:rsid w:val="001042B9"/>
    <w:rsid w:val="00104860"/>
    <w:rsid w:val="0010746A"/>
    <w:rsid w:val="00110EF0"/>
    <w:rsid w:val="00124167"/>
    <w:rsid w:val="001363AA"/>
    <w:rsid w:val="00136F39"/>
    <w:rsid w:val="001406F7"/>
    <w:rsid w:val="001836FD"/>
    <w:rsid w:val="001B0FEC"/>
    <w:rsid w:val="001B1E67"/>
    <w:rsid w:val="001C2A11"/>
    <w:rsid w:val="001C3DC6"/>
    <w:rsid w:val="00212240"/>
    <w:rsid w:val="00225817"/>
    <w:rsid w:val="00250EF4"/>
    <w:rsid w:val="00287BDD"/>
    <w:rsid w:val="0029207B"/>
    <w:rsid w:val="002B93F2"/>
    <w:rsid w:val="002C0A02"/>
    <w:rsid w:val="003029BB"/>
    <w:rsid w:val="00310A1B"/>
    <w:rsid w:val="0032ABBA"/>
    <w:rsid w:val="003319C5"/>
    <w:rsid w:val="00335368"/>
    <w:rsid w:val="00361281"/>
    <w:rsid w:val="00367104"/>
    <w:rsid w:val="003A139B"/>
    <w:rsid w:val="003A1634"/>
    <w:rsid w:val="003B307A"/>
    <w:rsid w:val="003B525C"/>
    <w:rsid w:val="003B61A3"/>
    <w:rsid w:val="003E43F0"/>
    <w:rsid w:val="003E6F18"/>
    <w:rsid w:val="0040276F"/>
    <w:rsid w:val="00425CFE"/>
    <w:rsid w:val="0042610F"/>
    <w:rsid w:val="00443A71"/>
    <w:rsid w:val="0045798C"/>
    <w:rsid w:val="00462545"/>
    <w:rsid w:val="00467E65"/>
    <w:rsid w:val="00475BF6"/>
    <w:rsid w:val="004A1CD0"/>
    <w:rsid w:val="004D4A2A"/>
    <w:rsid w:val="00542A8E"/>
    <w:rsid w:val="00551816"/>
    <w:rsid w:val="00585415"/>
    <w:rsid w:val="00585D9D"/>
    <w:rsid w:val="005B682E"/>
    <w:rsid w:val="005B7561"/>
    <w:rsid w:val="005D3CBE"/>
    <w:rsid w:val="005E1037"/>
    <w:rsid w:val="005E1434"/>
    <w:rsid w:val="005E2187"/>
    <w:rsid w:val="005E4CA9"/>
    <w:rsid w:val="005F3BD7"/>
    <w:rsid w:val="00617767"/>
    <w:rsid w:val="00623779"/>
    <w:rsid w:val="0063732B"/>
    <w:rsid w:val="0064512A"/>
    <w:rsid w:val="006467C2"/>
    <w:rsid w:val="00660A8C"/>
    <w:rsid w:val="00661ECB"/>
    <w:rsid w:val="006856E4"/>
    <w:rsid w:val="006905FA"/>
    <w:rsid w:val="006937F0"/>
    <w:rsid w:val="00696FC9"/>
    <w:rsid w:val="006977F4"/>
    <w:rsid w:val="006C0B3C"/>
    <w:rsid w:val="006C7F9B"/>
    <w:rsid w:val="006E59CA"/>
    <w:rsid w:val="00701705"/>
    <w:rsid w:val="0071439C"/>
    <w:rsid w:val="0074326D"/>
    <w:rsid w:val="007462FB"/>
    <w:rsid w:val="007C492A"/>
    <w:rsid w:val="00803A1B"/>
    <w:rsid w:val="00832C7A"/>
    <w:rsid w:val="008473BD"/>
    <w:rsid w:val="008503BB"/>
    <w:rsid w:val="00853A5D"/>
    <w:rsid w:val="0086138A"/>
    <w:rsid w:val="00864963"/>
    <w:rsid w:val="00875245"/>
    <w:rsid w:val="00883D89"/>
    <w:rsid w:val="00887898"/>
    <w:rsid w:val="00896417"/>
    <w:rsid w:val="008A6726"/>
    <w:rsid w:val="008A9235"/>
    <w:rsid w:val="008E001B"/>
    <w:rsid w:val="008F1C8C"/>
    <w:rsid w:val="008F289C"/>
    <w:rsid w:val="00912E0A"/>
    <w:rsid w:val="00937DD2"/>
    <w:rsid w:val="0094074C"/>
    <w:rsid w:val="00950E94"/>
    <w:rsid w:val="00987935"/>
    <w:rsid w:val="009B0335"/>
    <w:rsid w:val="00A02EC3"/>
    <w:rsid w:val="00A0388C"/>
    <w:rsid w:val="00A04E9B"/>
    <w:rsid w:val="00A21CD9"/>
    <w:rsid w:val="00A4225A"/>
    <w:rsid w:val="00A84794"/>
    <w:rsid w:val="00AA16E5"/>
    <w:rsid w:val="00AA3362"/>
    <w:rsid w:val="00AB2D7B"/>
    <w:rsid w:val="00AD2D71"/>
    <w:rsid w:val="00B112B9"/>
    <w:rsid w:val="00B13950"/>
    <w:rsid w:val="00B520FA"/>
    <w:rsid w:val="00B553BA"/>
    <w:rsid w:val="00B56C18"/>
    <w:rsid w:val="00B94E3E"/>
    <w:rsid w:val="00BB3490"/>
    <w:rsid w:val="00BB6E72"/>
    <w:rsid w:val="00C02224"/>
    <w:rsid w:val="00C16F58"/>
    <w:rsid w:val="00C323B4"/>
    <w:rsid w:val="00C359A6"/>
    <w:rsid w:val="00C35A7C"/>
    <w:rsid w:val="00C44B64"/>
    <w:rsid w:val="00CA55BD"/>
    <w:rsid w:val="00CD4D04"/>
    <w:rsid w:val="00D03203"/>
    <w:rsid w:val="00D04ABD"/>
    <w:rsid w:val="00D06E36"/>
    <w:rsid w:val="00D10A3E"/>
    <w:rsid w:val="00D34F83"/>
    <w:rsid w:val="00D45289"/>
    <w:rsid w:val="00D54FE9"/>
    <w:rsid w:val="00D56C2A"/>
    <w:rsid w:val="00D65DA0"/>
    <w:rsid w:val="00D76B17"/>
    <w:rsid w:val="00D774FD"/>
    <w:rsid w:val="00DA5006"/>
    <w:rsid w:val="00E20F91"/>
    <w:rsid w:val="00E35D89"/>
    <w:rsid w:val="00E40505"/>
    <w:rsid w:val="00E74EB4"/>
    <w:rsid w:val="00E806D3"/>
    <w:rsid w:val="00EB0F7F"/>
    <w:rsid w:val="00EC5A67"/>
    <w:rsid w:val="00EE605C"/>
    <w:rsid w:val="00F03B5B"/>
    <w:rsid w:val="00F04797"/>
    <w:rsid w:val="00F225C9"/>
    <w:rsid w:val="00F34EAF"/>
    <w:rsid w:val="00F51EC3"/>
    <w:rsid w:val="00F53CA1"/>
    <w:rsid w:val="00F653D6"/>
    <w:rsid w:val="00F723AB"/>
    <w:rsid w:val="00F91F39"/>
    <w:rsid w:val="00FA0B3A"/>
    <w:rsid w:val="00FB7601"/>
    <w:rsid w:val="00FC16F1"/>
    <w:rsid w:val="00FC78A2"/>
    <w:rsid w:val="00FD3AAE"/>
    <w:rsid w:val="00FD63FE"/>
    <w:rsid w:val="00FE1D0A"/>
    <w:rsid w:val="00FF7A0D"/>
    <w:rsid w:val="011309A4"/>
    <w:rsid w:val="013F6E08"/>
    <w:rsid w:val="01646290"/>
    <w:rsid w:val="016C3D46"/>
    <w:rsid w:val="0181505D"/>
    <w:rsid w:val="018F9B1D"/>
    <w:rsid w:val="01938281"/>
    <w:rsid w:val="022C5E3F"/>
    <w:rsid w:val="02E8678C"/>
    <w:rsid w:val="03768ADF"/>
    <w:rsid w:val="03967FC4"/>
    <w:rsid w:val="0399DA8D"/>
    <w:rsid w:val="03C24913"/>
    <w:rsid w:val="040B0F9F"/>
    <w:rsid w:val="044B0988"/>
    <w:rsid w:val="05071CC0"/>
    <w:rsid w:val="05132737"/>
    <w:rsid w:val="052C8B8F"/>
    <w:rsid w:val="053A9327"/>
    <w:rsid w:val="05448B6F"/>
    <w:rsid w:val="058E684A"/>
    <w:rsid w:val="05A50A28"/>
    <w:rsid w:val="0612DF2B"/>
    <w:rsid w:val="061A2652"/>
    <w:rsid w:val="0646FC96"/>
    <w:rsid w:val="067789C7"/>
    <w:rsid w:val="067DAC80"/>
    <w:rsid w:val="06A571BD"/>
    <w:rsid w:val="06AD2FAB"/>
    <w:rsid w:val="06CB7704"/>
    <w:rsid w:val="06EEAF6A"/>
    <w:rsid w:val="0716EE98"/>
    <w:rsid w:val="0736E04D"/>
    <w:rsid w:val="0781BFCC"/>
    <w:rsid w:val="07AEAF8C"/>
    <w:rsid w:val="085A8638"/>
    <w:rsid w:val="091B586D"/>
    <w:rsid w:val="091C24C8"/>
    <w:rsid w:val="094A7FED"/>
    <w:rsid w:val="095934C4"/>
    <w:rsid w:val="098B6947"/>
    <w:rsid w:val="0A00EC2C"/>
    <w:rsid w:val="0BD691D5"/>
    <w:rsid w:val="0BF0FA72"/>
    <w:rsid w:val="0C1461D7"/>
    <w:rsid w:val="0C33A63D"/>
    <w:rsid w:val="0C8D0ED0"/>
    <w:rsid w:val="0CAD8F27"/>
    <w:rsid w:val="0CBACDEF"/>
    <w:rsid w:val="0DF373A2"/>
    <w:rsid w:val="0DF8750B"/>
    <w:rsid w:val="0E1DF110"/>
    <w:rsid w:val="0E4D05A5"/>
    <w:rsid w:val="0E534C23"/>
    <w:rsid w:val="0EB26D7B"/>
    <w:rsid w:val="0F0E5E91"/>
    <w:rsid w:val="0F3D8295"/>
    <w:rsid w:val="0F5CF56F"/>
    <w:rsid w:val="0F6BFBDB"/>
    <w:rsid w:val="0F7C8158"/>
    <w:rsid w:val="0FF1FFAB"/>
    <w:rsid w:val="1029757D"/>
    <w:rsid w:val="1098032E"/>
    <w:rsid w:val="10A55D69"/>
    <w:rsid w:val="10DD2D1D"/>
    <w:rsid w:val="10EBB656"/>
    <w:rsid w:val="110A1DD0"/>
    <w:rsid w:val="112B9AF9"/>
    <w:rsid w:val="112FE02D"/>
    <w:rsid w:val="116F1F5C"/>
    <w:rsid w:val="118954A3"/>
    <w:rsid w:val="118EA3B9"/>
    <w:rsid w:val="1198C0F6"/>
    <w:rsid w:val="11C7B4C5"/>
    <w:rsid w:val="11DB7FC2"/>
    <w:rsid w:val="123B515B"/>
    <w:rsid w:val="124954C5"/>
    <w:rsid w:val="12827F2A"/>
    <w:rsid w:val="128F183D"/>
    <w:rsid w:val="12B2BDD1"/>
    <w:rsid w:val="12B4221A"/>
    <w:rsid w:val="12F52B71"/>
    <w:rsid w:val="132BA741"/>
    <w:rsid w:val="13D894CA"/>
    <w:rsid w:val="144EF693"/>
    <w:rsid w:val="14B7D236"/>
    <w:rsid w:val="14D96F07"/>
    <w:rsid w:val="14E7D435"/>
    <w:rsid w:val="1523EFC4"/>
    <w:rsid w:val="15242893"/>
    <w:rsid w:val="1570C15D"/>
    <w:rsid w:val="157D0451"/>
    <w:rsid w:val="15BB441D"/>
    <w:rsid w:val="15BF2779"/>
    <w:rsid w:val="163EEF2D"/>
    <w:rsid w:val="1648BD60"/>
    <w:rsid w:val="16D79849"/>
    <w:rsid w:val="17052C30"/>
    <w:rsid w:val="17C4E27B"/>
    <w:rsid w:val="17C89C94"/>
    <w:rsid w:val="1830D28E"/>
    <w:rsid w:val="188BA689"/>
    <w:rsid w:val="18B4D949"/>
    <w:rsid w:val="18DD8E76"/>
    <w:rsid w:val="18F1474D"/>
    <w:rsid w:val="19642BAD"/>
    <w:rsid w:val="196BB02C"/>
    <w:rsid w:val="19720FDD"/>
    <w:rsid w:val="19F25215"/>
    <w:rsid w:val="1A1F710A"/>
    <w:rsid w:val="1A277730"/>
    <w:rsid w:val="1A382272"/>
    <w:rsid w:val="1A42B845"/>
    <w:rsid w:val="1A471870"/>
    <w:rsid w:val="1A67C0B8"/>
    <w:rsid w:val="1ABB7A32"/>
    <w:rsid w:val="1B0EBA33"/>
    <w:rsid w:val="1C1B0278"/>
    <w:rsid w:val="1C740E3A"/>
    <w:rsid w:val="1CAA8A94"/>
    <w:rsid w:val="1CE79072"/>
    <w:rsid w:val="1D0E7C36"/>
    <w:rsid w:val="1D150037"/>
    <w:rsid w:val="1D32C171"/>
    <w:rsid w:val="1D6C7E4E"/>
    <w:rsid w:val="1DFE2A5F"/>
    <w:rsid w:val="1E225AE2"/>
    <w:rsid w:val="1EAECDE1"/>
    <w:rsid w:val="1EB62567"/>
    <w:rsid w:val="1F4CE162"/>
    <w:rsid w:val="2013BF17"/>
    <w:rsid w:val="2055E956"/>
    <w:rsid w:val="20B1C6F8"/>
    <w:rsid w:val="211BCCAE"/>
    <w:rsid w:val="21B46144"/>
    <w:rsid w:val="21F1B9B7"/>
    <w:rsid w:val="2212DC80"/>
    <w:rsid w:val="226E6686"/>
    <w:rsid w:val="22811240"/>
    <w:rsid w:val="2329C4B5"/>
    <w:rsid w:val="2348856A"/>
    <w:rsid w:val="2362FCB0"/>
    <w:rsid w:val="2386591C"/>
    <w:rsid w:val="23E2F6CE"/>
    <w:rsid w:val="24DF06B5"/>
    <w:rsid w:val="25295A79"/>
    <w:rsid w:val="25355FB9"/>
    <w:rsid w:val="254E081A"/>
    <w:rsid w:val="2581BA32"/>
    <w:rsid w:val="25FD53B7"/>
    <w:rsid w:val="262BDC3A"/>
    <w:rsid w:val="262F6BFD"/>
    <w:rsid w:val="26DC813C"/>
    <w:rsid w:val="26F5A999"/>
    <w:rsid w:val="26F622AA"/>
    <w:rsid w:val="27039D75"/>
    <w:rsid w:val="272A3C82"/>
    <w:rsid w:val="27495285"/>
    <w:rsid w:val="27D41951"/>
    <w:rsid w:val="2806F333"/>
    <w:rsid w:val="2816ECB8"/>
    <w:rsid w:val="28CB2A5F"/>
    <w:rsid w:val="28E5D3E1"/>
    <w:rsid w:val="2929862A"/>
    <w:rsid w:val="29C17200"/>
    <w:rsid w:val="2A12BDB5"/>
    <w:rsid w:val="2A31D8F9"/>
    <w:rsid w:val="2BC24A53"/>
    <w:rsid w:val="2C2C26D1"/>
    <w:rsid w:val="2C9E87D9"/>
    <w:rsid w:val="2D346C5E"/>
    <w:rsid w:val="2D6979BB"/>
    <w:rsid w:val="2D811379"/>
    <w:rsid w:val="2DC214C0"/>
    <w:rsid w:val="2E229F8D"/>
    <w:rsid w:val="2E3F85B3"/>
    <w:rsid w:val="2E53E22A"/>
    <w:rsid w:val="2E585401"/>
    <w:rsid w:val="2E889FEF"/>
    <w:rsid w:val="2EE9B5AD"/>
    <w:rsid w:val="2EE9DAD8"/>
    <w:rsid w:val="2F132B76"/>
    <w:rsid w:val="2F338E19"/>
    <w:rsid w:val="2F60AF31"/>
    <w:rsid w:val="2F70B48A"/>
    <w:rsid w:val="2F99CB01"/>
    <w:rsid w:val="3029940A"/>
    <w:rsid w:val="3043619A"/>
    <w:rsid w:val="308A1676"/>
    <w:rsid w:val="30A8A6DA"/>
    <w:rsid w:val="30EF33CA"/>
    <w:rsid w:val="31335E76"/>
    <w:rsid w:val="315A619B"/>
    <w:rsid w:val="3169FAEB"/>
    <w:rsid w:val="31780CF4"/>
    <w:rsid w:val="3186F58A"/>
    <w:rsid w:val="31A2B829"/>
    <w:rsid w:val="31D71CF2"/>
    <w:rsid w:val="31EEB524"/>
    <w:rsid w:val="323160CC"/>
    <w:rsid w:val="32628BAF"/>
    <w:rsid w:val="32666EC9"/>
    <w:rsid w:val="32703BA5"/>
    <w:rsid w:val="330669B4"/>
    <w:rsid w:val="330B02A6"/>
    <w:rsid w:val="334580D7"/>
    <w:rsid w:val="336B98F9"/>
    <w:rsid w:val="33754084"/>
    <w:rsid w:val="339E01C1"/>
    <w:rsid w:val="33A11B05"/>
    <w:rsid w:val="33FB3619"/>
    <w:rsid w:val="33FE7234"/>
    <w:rsid w:val="340C0C06"/>
    <w:rsid w:val="34ADCC47"/>
    <w:rsid w:val="34AFADB6"/>
    <w:rsid w:val="34C4D2A2"/>
    <w:rsid w:val="35025446"/>
    <w:rsid w:val="3512FAE0"/>
    <w:rsid w:val="362944F9"/>
    <w:rsid w:val="363994ED"/>
    <w:rsid w:val="369DDE45"/>
    <w:rsid w:val="3709D88F"/>
    <w:rsid w:val="374F9562"/>
    <w:rsid w:val="3755CA2E"/>
    <w:rsid w:val="38887483"/>
    <w:rsid w:val="390BEDCB"/>
    <w:rsid w:val="399D4E5B"/>
    <w:rsid w:val="3A2A45C8"/>
    <w:rsid w:val="3A7A8E2C"/>
    <w:rsid w:val="3A9E87FC"/>
    <w:rsid w:val="3B23C7AF"/>
    <w:rsid w:val="3B49679E"/>
    <w:rsid w:val="3B4DFA9A"/>
    <w:rsid w:val="3B9D84F0"/>
    <w:rsid w:val="3C0786C8"/>
    <w:rsid w:val="3C1EEAA9"/>
    <w:rsid w:val="3CBF9810"/>
    <w:rsid w:val="3D869644"/>
    <w:rsid w:val="3DBFF054"/>
    <w:rsid w:val="3E2636A5"/>
    <w:rsid w:val="3E2D0219"/>
    <w:rsid w:val="3E3C8120"/>
    <w:rsid w:val="3EF607C9"/>
    <w:rsid w:val="3F300100"/>
    <w:rsid w:val="3F46ADC8"/>
    <w:rsid w:val="3F666833"/>
    <w:rsid w:val="3F9DEC17"/>
    <w:rsid w:val="3FABB61E"/>
    <w:rsid w:val="4003E335"/>
    <w:rsid w:val="40607E7C"/>
    <w:rsid w:val="4111675F"/>
    <w:rsid w:val="4143A323"/>
    <w:rsid w:val="41EA0F3B"/>
    <w:rsid w:val="421ACD77"/>
    <w:rsid w:val="423D1B4A"/>
    <w:rsid w:val="4325963C"/>
    <w:rsid w:val="43CB0A28"/>
    <w:rsid w:val="44289BC8"/>
    <w:rsid w:val="44946C42"/>
    <w:rsid w:val="45432A87"/>
    <w:rsid w:val="4582D9D1"/>
    <w:rsid w:val="4625DD16"/>
    <w:rsid w:val="468CC0A4"/>
    <w:rsid w:val="46B5367B"/>
    <w:rsid w:val="46B88F36"/>
    <w:rsid w:val="46D0B46E"/>
    <w:rsid w:val="46D7E2B4"/>
    <w:rsid w:val="47389750"/>
    <w:rsid w:val="47603C8A"/>
    <w:rsid w:val="47B9D82B"/>
    <w:rsid w:val="47E36366"/>
    <w:rsid w:val="47E3731A"/>
    <w:rsid w:val="4803A35E"/>
    <w:rsid w:val="4818A80D"/>
    <w:rsid w:val="4867602A"/>
    <w:rsid w:val="4891FA11"/>
    <w:rsid w:val="4934D287"/>
    <w:rsid w:val="4951030B"/>
    <w:rsid w:val="498462A5"/>
    <w:rsid w:val="49B4786E"/>
    <w:rsid w:val="49CC02AF"/>
    <w:rsid w:val="4ABC10F6"/>
    <w:rsid w:val="4B1A8DDE"/>
    <w:rsid w:val="4B5048CF"/>
    <w:rsid w:val="4B57B58E"/>
    <w:rsid w:val="4BD0C904"/>
    <w:rsid w:val="4BE6C252"/>
    <w:rsid w:val="4C1AE286"/>
    <w:rsid w:val="4C54D2A2"/>
    <w:rsid w:val="4C86BFD8"/>
    <w:rsid w:val="4CF7DA8C"/>
    <w:rsid w:val="4D1D0314"/>
    <w:rsid w:val="4D920C1C"/>
    <w:rsid w:val="4DCBB776"/>
    <w:rsid w:val="4DD1F759"/>
    <w:rsid w:val="4DEB6290"/>
    <w:rsid w:val="4E22262B"/>
    <w:rsid w:val="4E69D873"/>
    <w:rsid w:val="4F71F991"/>
    <w:rsid w:val="4F73A2C8"/>
    <w:rsid w:val="4FD48C0C"/>
    <w:rsid w:val="5044EAFF"/>
    <w:rsid w:val="505156D3"/>
    <w:rsid w:val="509D3ED3"/>
    <w:rsid w:val="50CA056A"/>
    <w:rsid w:val="510743DE"/>
    <w:rsid w:val="51AB1185"/>
    <w:rsid w:val="51E790B6"/>
    <w:rsid w:val="52007837"/>
    <w:rsid w:val="52D29ABC"/>
    <w:rsid w:val="533355FA"/>
    <w:rsid w:val="5333A612"/>
    <w:rsid w:val="536786AC"/>
    <w:rsid w:val="53E22945"/>
    <w:rsid w:val="541874B7"/>
    <w:rsid w:val="54F9C5D3"/>
    <w:rsid w:val="5513EDA1"/>
    <w:rsid w:val="56300CC5"/>
    <w:rsid w:val="5634A118"/>
    <w:rsid w:val="56910338"/>
    <w:rsid w:val="572DC4A1"/>
    <w:rsid w:val="576A804D"/>
    <w:rsid w:val="57F98730"/>
    <w:rsid w:val="58515820"/>
    <w:rsid w:val="5878039F"/>
    <w:rsid w:val="5927C1AA"/>
    <w:rsid w:val="595AFDEB"/>
    <w:rsid w:val="596245F5"/>
    <w:rsid w:val="5A5AE9C8"/>
    <w:rsid w:val="5A605399"/>
    <w:rsid w:val="5B303D74"/>
    <w:rsid w:val="5BB6A171"/>
    <w:rsid w:val="5C2FBB1A"/>
    <w:rsid w:val="5C9B377C"/>
    <w:rsid w:val="5C9DC60D"/>
    <w:rsid w:val="5CD38190"/>
    <w:rsid w:val="5CE82BF2"/>
    <w:rsid w:val="5CF8FD95"/>
    <w:rsid w:val="5CFCC6D3"/>
    <w:rsid w:val="5D03EBB6"/>
    <w:rsid w:val="5D201C17"/>
    <w:rsid w:val="5D2E9DAA"/>
    <w:rsid w:val="5D302DCC"/>
    <w:rsid w:val="5D63ECF5"/>
    <w:rsid w:val="5D9E84D6"/>
    <w:rsid w:val="5DE20AE4"/>
    <w:rsid w:val="5DE62667"/>
    <w:rsid w:val="5E441AD7"/>
    <w:rsid w:val="5E4A64DE"/>
    <w:rsid w:val="5E70B63A"/>
    <w:rsid w:val="5EAD07F6"/>
    <w:rsid w:val="5EB17E49"/>
    <w:rsid w:val="5F0788D1"/>
    <w:rsid w:val="5F3DA192"/>
    <w:rsid w:val="5FC3613C"/>
    <w:rsid w:val="5FDD04CD"/>
    <w:rsid w:val="60694B97"/>
    <w:rsid w:val="606E0595"/>
    <w:rsid w:val="60D5EA39"/>
    <w:rsid w:val="612D8479"/>
    <w:rsid w:val="614477DE"/>
    <w:rsid w:val="61647D37"/>
    <w:rsid w:val="6170B0D6"/>
    <w:rsid w:val="617D4F1B"/>
    <w:rsid w:val="6183421F"/>
    <w:rsid w:val="61CC6EB8"/>
    <w:rsid w:val="626AC0F3"/>
    <w:rsid w:val="6338DC53"/>
    <w:rsid w:val="6431C6BB"/>
    <w:rsid w:val="6435B479"/>
    <w:rsid w:val="65D8A7D7"/>
    <w:rsid w:val="65EC2D3D"/>
    <w:rsid w:val="6649D2BE"/>
    <w:rsid w:val="666A3339"/>
    <w:rsid w:val="667E62F8"/>
    <w:rsid w:val="66A3A919"/>
    <w:rsid w:val="66A9DD03"/>
    <w:rsid w:val="66B1CB68"/>
    <w:rsid w:val="66BF360F"/>
    <w:rsid w:val="675FB35D"/>
    <w:rsid w:val="67679D8C"/>
    <w:rsid w:val="67747838"/>
    <w:rsid w:val="67C9847E"/>
    <w:rsid w:val="681DC282"/>
    <w:rsid w:val="689496AA"/>
    <w:rsid w:val="68F23316"/>
    <w:rsid w:val="693C51DD"/>
    <w:rsid w:val="69EF1FC9"/>
    <w:rsid w:val="6A078414"/>
    <w:rsid w:val="6ABEA62B"/>
    <w:rsid w:val="6B1D4EB8"/>
    <w:rsid w:val="6B4D3D81"/>
    <w:rsid w:val="6B6A59DD"/>
    <w:rsid w:val="6B6BEA9B"/>
    <w:rsid w:val="6B771A3C"/>
    <w:rsid w:val="6BBFD3F3"/>
    <w:rsid w:val="6CFFB0C7"/>
    <w:rsid w:val="6D08C594"/>
    <w:rsid w:val="6D419A64"/>
    <w:rsid w:val="6E301AE2"/>
    <w:rsid w:val="6E3D2B12"/>
    <w:rsid w:val="6F01DF56"/>
    <w:rsid w:val="6F447243"/>
    <w:rsid w:val="6F46A8F6"/>
    <w:rsid w:val="6FAA2E99"/>
    <w:rsid w:val="6FF7ED22"/>
    <w:rsid w:val="70599DC8"/>
    <w:rsid w:val="707CC282"/>
    <w:rsid w:val="7086FA6C"/>
    <w:rsid w:val="7091B40C"/>
    <w:rsid w:val="70CCC63C"/>
    <w:rsid w:val="70DDB912"/>
    <w:rsid w:val="711A7D3A"/>
    <w:rsid w:val="71687F88"/>
    <w:rsid w:val="71AD3FEF"/>
    <w:rsid w:val="71FE26E9"/>
    <w:rsid w:val="7207305B"/>
    <w:rsid w:val="728978B4"/>
    <w:rsid w:val="72A77A1D"/>
    <w:rsid w:val="73865069"/>
    <w:rsid w:val="73A1692B"/>
    <w:rsid w:val="73BF6250"/>
    <w:rsid w:val="740A8AF5"/>
    <w:rsid w:val="74F813C6"/>
    <w:rsid w:val="7590B436"/>
    <w:rsid w:val="75B90947"/>
    <w:rsid w:val="76238787"/>
    <w:rsid w:val="765E6665"/>
    <w:rsid w:val="76B5B5EC"/>
    <w:rsid w:val="76ED05C0"/>
    <w:rsid w:val="76F70312"/>
    <w:rsid w:val="770AB9D8"/>
    <w:rsid w:val="77555814"/>
    <w:rsid w:val="7767131A"/>
    <w:rsid w:val="776B2236"/>
    <w:rsid w:val="7785353D"/>
    <w:rsid w:val="77A9D5DB"/>
    <w:rsid w:val="77BE91D1"/>
    <w:rsid w:val="77DD82B0"/>
    <w:rsid w:val="7814BCB8"/>
    <w:rsid w:val="7835F8CC"/>
    <w:rsid w:val="78AEF2E4"/>
    <w:rsid w:val="78C79472"/>
    <w:rsid w:val="78EB29FC"/>
    <w:rsid w:val="7930AFA7"/>
    <w:rsid w:val="79795311"/>
    <w:rsid w:val="79EBB7C9"/>
    <w:rsid w:val="7A010B4D"/>
    <w:rsid w:val="7A07FF8F"/>
    <w:rsid w:val="7A0C6A2C"/>
    <w:rsid w:val="7A3C0E90"/>
    <w:rsid w:val="7A67B4E0"/>
    <w:rsid w:val="7A73A882"/>
    <w:rsid w:val="7AA42741"/>
    <w:rsid w:val="7AE95D49"/>
    <w:rsid w:val="7B32AD30"/>
    <w:rsid w:val="7BD8718E"/>
    <w:rsid w:val="7BF7026E"/>
    <w:rsid w:val="7C0365F1"/>
    <w:rsid w:val="7C3FF7A2"/>
    <w:rsid w:val="7CCE7D91"/>
    <w:rsid w:val="7D0890F7"/>
    <w:rsid w:val="7D49775C"/>
    <w:rsid w:val="7D633957"/>
    <w:rsid w:val="7D723EE7"/>
    <w:rsid w:val="7D93C6E0"/>
    <w:rsid w:val="7D93E321"/>
    <w:rsid w:val="7E91B3C1"/>
    <w:rsid w:val="7ECBC245"/>
    <w:rsid w:val="7F223451"/>
    <w:rsid w:val="7F6C1403"/>
    <w:rsid w:val="7F779864"/>
    <w:rsid w:val="7FBAA78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DD6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39C"/>
    <w:pPr>
      <w:ind w:left="720"/>
      <w:contextualSpacing/>
    </w:pPr>
  </w:style>
  <w:style w:type="character" w:styleId="Hyperlink">
    <w:name w:val="Hyperlink"/>
    <w:basedOn w:val="DefaultParagraphFont"/>
    <w:uiPriority w:val="99"/>
    <w:unhideWhenUsed/>
    <w:rsid w:val="0071439C"/>
    <w:rPr>
      <w:color w:val="0563C1" w:themeColor="hyperlink"/>
      <w:u w:val="single"/>
    </w:rPr>
  </w:style>
  <w:style w:type="character" w:customStyle="1" w:styleId="UnresolvedMention1">
    <w:name w:val="Unresolved Mention1"/>
    <w:basedOn w:val="DefaultParagraphFont"/>
    <w:uiPriority w:val="99"/>
    <w:semiHidden/>
    <w:unhideWhenUsed/>
    <w:rsid w:val="0071439C"/>
    <w:rPr>
      <w:color w:val="808080"/>
      <w:shd w:val="clear" w:color="auto" w:fill="E6E6E6"/>
    </w:rPr>
  </w:style>
  <w:style w:type="paragraph" w:styleId="NormalWeb">
    <w:name w:val="Normal (Web)"/>
    <w:basedOn w:val="Normal"/>
    <w:uiPriority w:val="99"/>
    <w:unhideWhenUsed/>
    <w:rsid w:val="000D58AB"/>
    <w:pPr>
      <w:spacing w:before="100" w:beforeAutospacing="1" w:after="100" w:afterAutospacing="1"/>
    </w:pPr>
    <w:rPr>
      <w:rFonts w:ascii="Times New Roman" w:hAnsi="Times New Roman" w:cs="Times New Roman"/>
    </w:rPr>
  </w:style>
  <w:style w:type="character" w:styleId="CommentReference">
    <w:name w:val="annotation reference"/>
    <w:basedOn w:val="DefaultParagraphFont"/>
    <w:uiPriority w:val="99"/>
    <w:semiHidden/>
    <w:unhideWhenUsed/>
    <w:rsid w:val="00335368"/>
    <w:rPr>
      <w:sz w:val="16"/>
      <w:szCs w:val="16"/>
    </w:rPr>
  </w:style>
  <w:style w:type="paragraph" w:styleId="CommentText">
    <w:name w:val="annotation text"/>
    <w:basedOn w:val="Normal"/>
    <w:link w:val="CommentTextChar"/>
    <w:uiPriority w:val="99"/>
    <w:unhideWhenUsed/>
    <w:rsid w:val="00335368"/>
    <w:rPr>
      <w:sz w:val="20"/>
      <w:szCs w:val="20"/>
    </w:rPr>
  </w:style>
  <w:style w:type="character" w:customStyle="1" w:styleId="CommentTextChar">
    <w:name w:val="Comment Text Char"/>
    <w:basedOn w:val="DefaultParagraphFont"/>
    <w:link w:val="CommentText"/>
    <w:uiPriority w:val="99"/>
    <w:rsid w:val="00335368"/>
    <w:rPr>
      <w:sz w:val="20"/>
      <w:szCs w:val="20"/>
    </w:rPr>
  </w:style>
  <w:style w:type="paragraph" w:styleId="CommentSubject">
    <w:name w:val="annotation subject"/>
    <w:basedOn w:val="CommentText"/>
    <w:next w:val="CommentText"/>
    <w:link w:val="CommentSubjectChar"/>
    <w:uiPriority w:val="99"/>
    <w:semiHidden/>
    <w:unhideWhenUsed/>
    <w:rsid w:val="00335368"/>
    <w:rPr>
      <w:b/>
      <w:bCs/>
    </w:rPr>
  </w:style>
  <w:style w:type="character" w:customStyle="1" w:styleId="CommentSubjectChar">
    <w:name w:val="Comment Subject Char"/>
    <w:basedOn w:val="CommentTextChar"/>
    <w:link w:val="CommentSubject"/>
    <w:uiPriority w:val="99"/>
    <w:semiHidden/>
    <w:rsid w:val="00335368"/>
    <w:rPr>
      <w:b/>
      <w:bCs/>
      <w:sz w:val="20"/>
      <w:szCs w:val="20"/>
    </w:rPr>
  </w:style>
  <w:style w:type="paragraph" w:styleId="BalloonText">
    <w:name w:val="Balloon Text"/>
    <w:basedOn w:val="Normal"/>
    <w:link w:val="BalloonTextChar"/>
    <w:uiPriority w:val="99"/>
    <w:semiHidden/>
    <w:unhideWhenUsed/>
    <w:rsid w:val="0033536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5368"/>
    <w:rPr>
      <w:rFonts w:ascii="Times New Roman" w:hAnsi="Times New Roman" w:cs="Times New Roman"/>
      <w:sz w:val="18"/>
      <w:szCs w:val="18"/>
    </w:rPr>
  </w:style>
  <w:style w:type="character" w:customStyle="1" w:styleId="UnresolvedMention2">
    <w:name w:val="Unresolved Mention2"/>
    <w:basedOn w:val="DefaultParagraphFont"/>
    <w:uiPriority w:val="99"/>
    <w:rsid w:val="005B7561"/>
    <w:rPr>
      <w:color w:val="808080"/>
      <w:shd w:val="clear" w:color="auto" w:fill="E6E6E6"/>
    </w:rPr>
  </w:style>
  <w:style w:type="character" w:styleId="FollowedHyperlink">
    <w:name w:val="FollowedHyperlink"/>
    <w:basedOn w:val="DefaultParagraphFont"/>
    <w:uiPriority w:val="99"/>
    <w:semiHidden/>
    <w:unhideWhenUsed/>
    <w:rsid w:val="005B7561"/>
    <w:rPr>
      <w:color w:val="954F72" w:themeColor="followedHyperlink"/>
      <w:u w:val="single"/>
    </w:rPr>
  </w:style>
  <w:style w:type="paragraph" w:styleId="Revision">
    <w:name w:val="Revision"/>
    <w:hidden/>
    <w:uiPriority w:val="99"/>
    <w:semiHidden/>
    <w:rsid w:val="00FA0B3A"/>
  </w:style>
  <w:style w:type="character" w:styleId="UnresolvedMention">
    <w:name w:val="Unresolved Mention"/>
    <w:basedOn w:val="DefaultParagraphFont"/>
    <w:uiPriority w:val="99"/>
    <w:semiHidden/>
    <w:unhideWhenUsed/>
    <w:rsid w:val="00912E0A"/>
    <w:rPr>
      <w:color w:val="605E5C"/>
      <w:shd w:val="clear" w:color="auto" w:fill="E1DFDD"/>
    </w:rPr>
  </w:style>
  <w:style w:type="paragraph" w:styleId="Header">
    <w:name w:val="header"/>
    <w:basedOn w:val="Normal"/>
    <w:link w:val="HeaderChar"/>
    <w:uiPriority w:val="99"/>
    <w:unhideWhenUsed/>
    <w:rsid w:val="00617767"/>
    <w:pPr>
      <w:tabs>
        <w:tab w:val="center" w:pos="4680"/>
        <w:tab w:val="right" w:pos="9360"/>
      </w:tabs>
    </w:pPr>
  </w:style>
  <w:style w:type="character" w:customStyle="1" w:styleId="HeaderChar">
    <w:name w:val="Header Char"/>
    <w:basedOn w:val="DefaultParagraphFont"/>
    <w:link w:val="Header"/>
    <w:uiPriority w:val="99"/>
    <w:rsid w:val="00617767"/>
  </w:style>
  <w:style w:type="paragraph" w:styleId="Footer">
    <w:name w:val="footer"/>
    <w:basedOn w:val="Normal"/>
    <w:link w:val="FooterChar"/>
    <w:uiPriority w:val="99"/>
    <w:unhideWhenUsed/>
    <w:rsid w:val="00617767"/>
    <w:pPr>
      <w:tabs>
        <w:tab w:val="center" w:pos="4680"/>
        <w:tab w:val="right" w:pos="9360"/>
      </w:tabs>
    </w:pPr>
  </w:style>
  <w:style w:type="character" w:customStyle="1" w:styleId="FooterChar">
    <w:name w:val="Footer Char"/>
    <w:basedOn w:val="DefaultParagraphFont"/>
    <w:link w:val="Footer"/>
    <w:uiPriority w:val="99"/>
    <w:rsid w:val="00617767"/>
  </w:style>
  <w:style w:type="character" w:styleId="PageNumber">
    <w:name w:val="page number"/>
    <w:basedOn w:val="DefaultParagraphFont"/>
    <w:uiPriority w:val="99"/>
    <w:semiHidden/>
    <w:unhideWhenUsed/>
    <w:rsid w:val="00617767"/>
  </w:style>
  <w:style w:type="table" w:styleId="TableGrid">
    <w:name w:val="Table Grid"/>
    <w:basedOn w:val="TableNormal"/>
    <w:uiPriority w:val="39"/>
    <w:rsid w:val="008F1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327459">
      <w:bodyDiv w:val="1"/>
      <w:marLeft w:val="0"/>
      <w:marRight w:val="0"/>
      <w:marTop w:val="0"/>
      <w:marBottom w:val="0"/>
      <w:divBdr>
        <w:top w:val="none" w:sz="0" w:space="0" w:color="auto"/>
        <w:left w:val="none" w:sz="0" w:space="0" w:color="auto"/>
        <w:bottom w:val="none" w:sz="0" w:space="0" w:color="auto"/>
        <w:right w:val="none" w:sz="0" w:space="0" w:color="auto"/>
      </w:divBdr>
    </w:div>
    <w:div w:id="1510565232">
      <w:bodyDiv w:val="1"/>
      <w:marLeft w:val="0"/>
      <w:marRight w:val="0"/>
      <w:marTop w:val="0"/>
      <w:marBottom w:val="0"/>
      <w:divBdr>
        <w:top w:val="none" w:sz="0" w:space="0" w:color="auto"/>
        <w:left w:val="none" w:sz="0" w:space="0" w:color="auto"/>
        <w:bottom w:val="none" w:sz="0" w:space="0" w:color="auto"/>
        <w:right w:val="none" w:sz="0" w:space="0" w:color="auto"/>
      </w:divBdr>
    </w:div>
    <w:div w:id="1844928775">
      <w:bodyDiv w:val="1"/>
      <w:marLeft w:val="0"/>
      <w:marRight w:val="0"/>
      <w:marTop w:val="0"/>
      <w:marBottom w:val="0"/>
      <w:divBdr>
        <w:top w:val="none" w:sz="0" w:space="0" w:color="auto"/>
        <w:left w:val="none" w:sz="0" w:space="0" w:color="auto"/>
        <w:bottom w:val="none" w:sz="0" w:space="0" w:color="auto"/>
        <w:right w:val="none" w:sz="0" w:space="0" w:color="auto"/>
      </w:divBdr>
      <w:divsChild>
        <w:div w:id="72053037">
          <w:marLeft w:val="0"/>
          <w:marRight w:val="0"/>
          <w:marTop w:val="0"/>
          <w:marBottom w:val="0"/>
          <w:divBdr>
            <w:top w:val="none" w:sz="0" w:space="0" w:color="auto"/>
            <w:left w:val="none" w:sz="0" w:space="0" w:color="auto"/>
            <w:bottom w:val="none" w:sz="0" w:space="0" w:color="auto"/>
            <w:right w:val="none" w:sz="0" w:space="0" w:color="auto"/>
          </w:divBdr>
        </w:div>
        <w:div w:id="860583490">
          <w:marLeft w:val="0"/>
          <w:marRight w:val="0"/>
          <w:marTop w:val="0"/>
          <w:marBottom w:val="0"/>
          <w:divBdr>
            <w:top w:val="none" w:sz="0" w:space="0" w:color="auto"/>
            <w:left w:val="none" w:sz="0" w:space="0" w:color="auto"/>
            <w:bottom w:val="none" w:sz="0" w:space="0" w:color="auto"/>
            <w:right w:val="none" w:sz="0" w:space="0" w:color="auto"/>
          </w:divBdr>
        </w:div>
        <w:div w:id="1913612690">
          <w:marLeft w:val="0"/>
          <w:marRight w:val="0"/>
          <w:marTop w:val="0"/>
          <w:marBottom w:val="0"/>
          <w:divBdr>
            <w:top w:val="none" w:sz="0" w:space="0" w:color="auto"/>
            <w:left w:val="none" w:sz="0" w:space="0" w:color="auto"/>
            <w:bottom w:val="none" w:sz="0" w:space="0" w:color="auto"/>
            <w:right w:val="none" w:sz="0" w:space="0" w:color="auto"/>
          </w:divBdr>
        </w:div>
      </w:divsChild>
    </w:div>
    <w:div w:id="202686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hrome-extension://efaidnbmnnnibpcajpcglclefindmkaj/https:/apnep.nc.gov/documents/apnep-region-counties-map/download?attachment" TargetMode="External"/><Relationship Id="rId18" Type="http://schemas.openxmlformats.org/officeDocument/2006/relationships/hyperlink" Target="https://apnep.nc.gov/our-work/outreach-and-engagement" TargetMode="External"/><Relationship Id="rId3" Type="http://schemas.openxmlformats.org/officeDocument/2006/relationships/customXml" Target="../customXml/item3.xml"/><Relationship Id="rId21" Type="http://schemas.openxmlformats.org/officeDocument/2006/relationships/hyperlink" Target="mailto:steve.anderson@apnep.org" TargetMode="External"/><Relationship Id="rId7" Type="http://schemas.openxmlformats.org/officeDocument/2006/relationships/settings" Target="settings.xml"/><Relationship Id="rId12" Type="http://schemas.openxmlformats.org/officeDocument/2006/relationships/hyperlink" Target="https://apnep.nc.gov/documents/apnep-region-counties-map/download?attachment" TargetMode="External"/><Relationship Id="rId17" Type="http://schemas.openxmlformats.org/officeDocument/2006/relationships/hyperlink" Target="mailto:heather.jennings@apnep.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teve.anderson@apnep.org" TargetMode="External"/><Relationship Id="rId20" Type="http://schemas.openxmlformats.org/officeDocument/2006/relationships/hyperlink" Target="https://apnep.nc.gov/documents/engagement-outputsoutcomes-guid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pnep.nc.gov/documents/2024-engagement-sow"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apnep.nc.gov/about-apnep/committees/action-teams/engagement-and-stewardship-te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iles.nc.gov/apnep/documents/files/publications/CCMP2012-22CS2012-11-14.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627D90E735D047A075D56786D26E75" ma:contentTypeVersion="12" ma:contentTypeDescription="Create a new document." ma:contentTypeScope="" ma:versionID="a80306956c3d48c19e220a341c9c73a3">
  <xsd:schema xmlns:xsd="http://www.w3.org/2001/XMLSchema" xmlns:xs="http://www.w3.org/2001/XMLSchema" xmlns:p="http://schemas.microsoft.com/office/2006/metadata/properties" xmlns:ns2="329af12b-edf0-4ee3-817e-bf900316e933" xmlns:ns3="004387b6-4e8b-4f13-bce1-027597771da4" targetNamespace="http://schemas.microsoft.com/office/2006/metadata/properties" ma:root="true" ma:fieldsID="36e788d47f46314fba1ba0c64d636dc0" ns2:_="" ns3:_="">
    <xsd:import namespace="329af12b-edf0-4ee3-817e-bf900316e933"/>
    <xsd:import namespace="004387b6-4e8b-4f13-bce1-027597771d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af12b-edf0-4ee3-817e-bf900316e9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4387b6-4e8b-4f13-bce1-027597771d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6f1dfdf-91d1-446b-a58e-2b18690af4ed}" ma:internalName="TaxCatchAll" ma:showField="CatchAllData" ma:web="004387b6-4e8b-4f13-bce1-027597771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9af12b-edf0-4ee3-817e-bf900316e933">
      <Terms xmlns="http://schemas.microsoft.com/office/infopath/2007/PartnerControls"/>
    </lcf76f155ced4ddcb4097134ff3c332f>
    <TaxCatchAll xmlns="004387b6-4e8b-4f13-bce1-027597771da4" xsi:nil="true"/>
    <SharedWithUsers xmlns="004387b6-4e8b-4f13-bce1-027597771da4">
      <UserInfo>
        <DisplayName>Wiggins, Marty</DisplayName>
        <AccountId>63</AccountId>
        <AccountType/>
      </UserInfo>
      <UserInfo>
        <DisplayName>Tolley, Lisa</DisplayName>
        <AccountId>65</AccountId>
        <AccountType/>
      </UserInfo>
      <UserInfo>
        <DisplayName>Crowell, Bill</DisplayName>
        <AccountId>20</AccountId>
        <AccountType/>
      </UserInfo>
      <UserInfo>
        <DisplayName>Jennings, Heather</DisplayName>
        <AccountId>13</AccountId>
        <AccountType/>
      </UserInfo>
      <UserInfo>
        <DisplayName>Feken, Stacey W</DisplayName>
        <AccountId>12</AccountId>
        <AccountType/>
      </UserInfo>
    </SharedWithUsers>
  </documentManagement>
</p:properties>
</file>

<file path=customXml/itemProps1.xml><?xml version="1.0" encoding="utf-8"?>
<ds:datastoreItem xmlns:ds="http://schemas.openxmlformats.org/officeDocument/2006/customXml" ds:itemID="{4AF07C13-C085-AA40-9952-0A6331DCCEE5}">
  <ds:schemaRefs>
    <ds:schemaRef ds:uri="http://schemas.openxmlformats.org/officeDocument/2006/bibliography"/>
  </ds:schemaRefs>
</ds:datastoreItem>
</file>

<file path=customXml/itemProps2.xml><?xml version="1.0" encoding="utf-8"?>
<ds:datastoreItem xmlns:ds="http://schemas.openxmlformats.org/officeDocument/2006/customXml" ds:itemID="{7F7B478A-D0A3-4C1B-BB64-6C61A52D9EFC}">
  <ds:schemaRefs>
    <ds:schemaRef ds:uri="http://schemas.microsoft.com/sharepoint/v3/contenttype/forms"/>
  </ds:schemaRefs>
</ds:datastoreItem>
</file>

<file path=customXml/itemProps3.xml><?xml version="1.0" encoding="utf-8"?>
<ds:datastoreItem xmlns:ds="http://schemas.openxmlformats.org/officeDocument/2006/customXml" ds:itemID="{4E2C4195-161B-4A06-8318-9B51DCDE2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9af12b-edf0-4ee3-817e-bf900316e933"/>
    <ds:schemaRef ds:uri="004387b6-4e8b-4f13-bce1-027597771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1168B2-FC9E-4C08-A940-0FB7F8794B7C}">
  <ds:schemaRefs>
    <ds:schemaRef ds:uri="http://schemas.microsoft.com/office/2006/metadata/properties"/>
    <ds:schemaRef ds:uri="http://schemas.microsoft.com/office/infopath/2007/PartnerControls"/>
    <ds:schemaRef ds:uri="329af12b-edf0-4ee3-817e-bf900316e933"/>
    <ds:schemaRef ds:uri="004387b6-4e8b-4f13-bce1-027597771da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1911</Words>
  <Characters>10896</Characters>
  <Application>Microsoft Office Word</Application>
  <DocSecurity>12</DocSecurity>
  <Lines>90</Lines>
  <Paragraphs>25</Paragraphs>
  <ScaleCrop>false</ScaleCrop>
  <Company/>
  <LinksUpToDate>false</LinksUpToDate>
  <CharactersWithSpaces>12782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cp:lastPrinted>2019-02-01T01:27:00Z</cp:lastPrinted>
  <dcterms:created xsi:type="dcterms:W3CDTF">2023-12-15T20:07:00Z</dcterms:created>
  <dcterms:modified xsi:type="dcterms:W3CDTF">2023-12-15T20:12:00Z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0x0101001C627D90E735D047A075D56786D26E75</vt:lpwstr>
  </property>
  <property fmtid="{D5CDD505-2E9C-101B-9397-08002B2CF9AE}" pid="3" name="MediaServiceImageTags">
    <vt:lpwstr/>
  </property>
</Properties>
</file>