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B3B3" w14:textId="5C2571D3" w:rsidR="00416BEA" w:rsidRPr="0016188C" w:rsidRDefault="00260DDF">
      <w:pPr>
        <w:rPr>
          <w:rFonts w:ascii="Cambria" w:eastAsia="Cambria" w:hAnsi="Cambria" w:cs="Cambria"/>
          <w:b/>
        </w:rPr>
      </w:pPr>
      <w:r w:rsidRPr="0016188C">
        <w:rPr>
          <w:noProof/>
        </w:rPr>
        <w:drawing>
          <wp:anchor distT="0" distB="0" distL="114300" distR="114300" simplePos="0" relativeHeight="251658240" behindDoc="1" locked="0" layoutInCell="1" hidden="0" allowOverlap="1" wp14:anchorId="5232F287" wp14:editId="60E0BB90">
            <wp:simplePos x="0" y="0"/>
            <wp:positionH relativeFrom="column">
              <wp:posOffset>-100564</wp:posOffset>
            </wp:positionH>
            <wp:positionV relativeFrom="page">
              <wp:posOffset>1179454</wp:posOffset>
            </wp:positionV>
            <wp:extent cx="6747510" cy="1393825"/>
            <wp:effectExtent l="0" t="0" r="0" b="3175"/>
            <wp:wrapTight wrapText="bothSides">
              <wp:wrapPolygon edited="0">
                <wp:start x="0" y="0"/>
                <wp:lineTo x="0" y="21452"/>
                <wp:lineTo x="21547" y="21452"/>
                <wp:lineTo x="21547" y="0"/>
                <wp:lineTo x="0" y="0"/>
              </wp:wrapPolygon>
            </wp:wrapTight>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47510" cy="1393825"/>
                    </a:xfrm>
                    <a:prstGeom prst="rect">
                      <a:avLst/>
                    </a:prstGeom>
                    <a:ln/>
                  </pic:spPr>
                </pic:pic>
              </a:graphicData>
            </a:graphic>
          </wp:anchor>
        </w:drawing>
      </w:r>
    </w:p>
    <w:p w14:paraId="75079CA3" w14:textId="4D5583C8" w:rsidR="00416BEA" w:rsidRPr="0016188C" w:rsidRDefault="00416BEA">
      <w:pPr>
        <w:rPr>
          <w:rFonts w:ascii="Cambria" w:eastAsia="Cambria" w:hAnsi="Cambria" w:cs="Cambria"/>
          <w:b/>
        </w:rPr>
      </w:pPr>
    </w:p>
    <w:p w14:paraId="40110569" w14:textId="25D6F63D" w:rsidR="00416BEA" w:rsidRPr="0016188C" w:rsidRDefault="00416BEA">
      <w:pPr>
        <w:rPr>
          <w:rFonts w:ascii="Cambria" w:eastAsia="Cambria" w:hAnsi="Cambria" w:cs="Cambria"/>
          <w:b/>
        </w:rPr>
      </w:pPr>
    </w:p>
    <w:p w14:paraId="2AED490C" w14:textId="5C57E578" w:rsidR="00EA78F9" w:rsidRPr="0016188C" w:rsidRDefault="00EA78F9" w:rsidP="002A7CFE">
      <w:pPr>
        <w:rPr>
          <w:rFonts w:ascii="Cambria" w:eastAsia="Cambria" w:hAnsi="Cambria" w:cs="Cambria"/>
          <w:b/>
        </w:rPr>
      </w:pPr>
    </w:p>
    <w:p w14:paraId="37766520" w14:textId="61D5D113" w:rsidR="002A7CFE" w:rsidRPr="0016188C" w:rsidRDefault="002A7CFE" w:rsidP="002A7CFE">
      <w:pPr>
        <w:rPr>
          <w:rFonts w:ascii="Cambria" w:eastAsia="Cambria" w:hAnsi="Cambria" w:cs="Cambria"/>
          <w:b/>
        </w:rPr>
      </w:pPr>
    </w:p>
    <w:p w14:paraId="6C180A74" w14:textId="5E95ED45" w:rsidR="00416BEA" w:rsidRPr="0016188C" w:rsidRDefault="00416BEA">
      <w:pPr>
        <w:jc w:val="center"/>
        <w:rPr>
          <w:rFonts w:ascii="Cambria" w:eastAsia="Cambria" w:hAnsi="Cambria" w:cs="Cambria"/>
          <w:b/>
        </w:rPr>
      </w:pPr>
    </w:p>
    <w:p w14:paraId="7155EDB6" w14:textId="4561B06F" w:rsidR="00416BEA" w:rsidRPr="0016188C" w:rsidRDefault="00416BEA">
      <w:pPr>
        <w:jc w:val="center"/>
        <w:rPr>
          <w:rFonts w:ascii="Cambria" w:eastAsia="Cambria" w:hAnsi="Cambria" w:cs="Cambria"/>
          <w:b/>
        </w:rPr>
      </w:pPr>
    </w:p>
    <w:p w14:paraId="088D5CC7" w14:textId="77777777" w:rsidR="00416BEA" w:rsidRPr="0016188C" w:rsidRDefault="00416BEA">
      <w:pPr>
        <w:jc w:val="center"/>
        <w:rPr>
          <w:rFonts w:ascii="Cambria" w:eastAsia="Cambria" w:hAnsi="Cambria" w:cs="Cambria"/>
          <w:b/>
        </w:rPr>
      </w:pPr>
    </w:p>
    <w:p w14:paraId="322CE2EF" w14:textId="77777777" w:rsidR="00416BEA" w:rsidRPr="0016188C" w:rsidRDefault="00416BEA">
      <w:pPr>
        <w:jc w:val="center"/>
        <w:rPr>
          <w:rFonts w:ascii="Cambria" w:eastAsia="Cambria" w:hAnsi="Cambria" w:cs="Cambria"/>
          <w:b/>
        </w:rPr>
      </w:pPr>
    </w:p>
    <w:p w14:paraId="7F0ABDD7" w14:textId="77777777" w:rsidR="00416BEA" w:rsidRPr="0016188C" w:rsidRDefault="00416BEA">
      <w:pPr>
        <w:jc w:val="center"/>
        <w:rPr>
          <w:rFonts w:ascii="Cambria" w:eastAsia="Cambria" w:hAnsi="Cambria" w:cs="Cambria"/>
          <w:b/>
        </w:rPr>
      </w:pPr>
    </w:p>
    <w:p w14:paraId="5A21EB32" w14:textId="77777777" w:rsidR="00416BEA" w:rsidRPr="0016188C" w:rsidRDefault="00416BEA">
      <w:pPr>
        <w:jc w:val="center"/>
        <w:rPr>
          <w:rFonts w:ascii="Cambria" w:eastAsia="Cambria" w:hAnsi="Cambria" w:cs="Cambria"/>
          <w:b/>
        </w:rPr>
      </w:pPr>
    </w:p>
    <w:p w14:paraId="6248D460" w14:textId="77777777" w:rsidR="00416BEA" w:rsidRPr="0016188C" w:rsidRDefault="00416BEA">
      <w:pPr>
        <w:jc w:val="center"/>
        <w:rPr>
          <w:rFonts w:ascii="Cambria" w:eastAsia="Cambria" w:hAnsi="Cambria" w:cs="Cambria"/>
          <w:b/>
        </w:rPr>
      </w:pPr>
    </w:p>
    <w:p w14:paraId="1F084057" w14:textId="77777777" w:rsidR="00416BEA" w:rsidRPr="0016188C" w:rsidRDefault="00416BEA">
      <w:pPr>
        <w:jc w:val="center"/>
        <w:rPr>
          <w:rFonts w:ascii="Cambria" w:eastAsia="Cambria" w:hAnsi="Cambria" w:cs="Cambria"/>
          <w:b/>
        </w:rPr>
      </w:pPr>
    </w:p>
    <w:p w14:paraId="1A991ECD" w14:textId="77777777" w:rsidR="00416BEA" w:rsidRPr="0016188C" w:rsidRDefault="00416BEA">
      <w:pPr>
        <w:jc w:val="center"/>
        <w:rPr>
          <w:rFonts w:ascii="Cambria" w:eastAsia="Cambria" w:hAnsi="Cambria" w:cs="Cambria"/>
          <w:b/>
        </w:rPr>
      </w:pPr>
    </w:p>
    <w:p w14:paraId="7F3F661A" w14:textId="77777777" w:rsidR="00416BEA" w:rsidRPr="0016188C" w:rsidRDefault="00416BEA">
      <w:pPr>
        <w:jc w:val="center"/>
        <w:rPr>
          <w:rFonts w:ascii="Cambria" w:eastAsia="Cambria" w:hAnsi="Cambria" w:cs="Cambria"/>
          <w:b/>
        </w:rPr>
        <w:sectPr w:rsidR="00416BEA" w:rsidRPr="0016188C" w:rsidSect="00070F15">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0"/>
          <w:cols w:num="2" w:space="720" w:equalWidth="0">
            <w:col w:w="4680" w:space="720"/>
            <w:col w:w="4680" w:space="0"/>
          </w:cols>
          <w:titlePg/>
        </w:sectPr>
      </w:pPr>
    </w:p>
    <w:p w14:paraId="6227B33C" w14:textId="2F08397A" w:rsidR="00416BEA" w:rsidRPr="002055C0" w:rsidRDefault="00870E7D">
      <w:pPr>
        <w:jc w:val="center"/>
        <w:rPr>
          <w:rFonts w:asciiTheme="majorHAnsi" w:eastAsia="Cambria" w:hAnsiTheme="majorHAnsi" w:cstheme="majorHAnsi"/>
          <w:b/>
          <w:color w:val="FF0000"/>
          <w:sz w:val="48"/>
          <w:szCs w:val="48"/>
        </w:rPr>
      </w:pPr>
      <w:r>
        <w:rPr>
          <w:rFonts w:asciiTheme="majorHAnsi" w:eastAsia="Cambria" w:hAnsiTheme="majorHAnsi" w:cstheme="majorHAnsi"/>
          <w:b/>
          <w:color w:val="FF0000"/>
          <w:sz w:val="48"/>
          <w:szCs w:val="48"/>
        </w:rPr>
        <w:t xml:space="preserve"> </w:t>
      </w:r>
    </w:p>
    <w:p w14:paraId="555EB83A" w14:textId="72D6FDD1" w:rsidR="00F4526F" w:rsidRDefault="00012D98" w:rsidP="00F4526F">
      <w:pPr>
        <w:jc w:val="center"/>
        <w:rPr>
          <w:rFonts w:ascii="Calibri" w:eastAsia="Calibri" w:hAnsi="Calibri" w:cs="Calibri"/>
          <w:b/>
          <w:color w:val="214293"/>
          <w:sz w:val="48"/>
          <w:szCs w:val="48"/>
        </w:rPr>
      </w:pPr>
      <w:r>
        <w:rPr>
          <w:rFonts w:ascii="Calibri" w:eastAsia="Calibri" w:hAnsi="Calibri" w:cs="Calibri"/>
          <w:b/>
          <w:color w:val="FF0000"/>
          <w:sz w:val="48"/>
          <w:szCs w:val="48"/>
        </w:rPr>
        <w:t xml:space="preserve"> </w:t>
      </w:r>
      <w:r w:rsidR="00260DDF">
        <w:rPr>
          <w:rFonts w:ascii="Calibri" w:eastAsia="Calibri" w:hAnsi="Calibri" w:cs="Calibri"/>
          <w:b/>
          <w:color w:val="214293"/>
          <w:sz w:val="48"/>
          <w:szCs w:val="48"/>
        </w:rPr>
        <w:t xml:space="preserve"> </w:t>
      </w:r>
      <w:r w:rsidR="00047482">
        <w:rPr>
          <w:rFonts w:ascii="Calibri" w:eastAsia="Calibri" w:hAnsi="Calibri" w:cs="Calibri"/>
          <w:b/>
          <w:color w:val="214293"/>
          <w:sz w:val="48"/>
          <w:szCs w:val="48"/>
        </w:rPr>
        <w:t>20</w:t>
      </w:r>
      <w:r w:rsidR="00B563DC">
        <w:rPr>
          <w:rFonts w:ascii="Calibri" w:eastAsia="Calibri" w:hAnsi="Calibri" w:cs="Calibri"/>
          <w:b/>
          <w:color w:val="214293"/>
          <w:sz w:val="48"/>
          <w:szCs w:val="48"/>
        </w:rPr>
        <w:t>21</w:t>
      </w:r>
      <w:r w:rsidR="00047482">
        <w:rPr>
          <w:rFonts w:ascii="Calibri" w:eastAsia="Calibri" w:hAnsi="Calibri" w:cs="Calibri"/>
          <w:b/>
          <w:color w:val="214293"/>
          <w:sz w:val="48"/>
          <w:szCs w:val="48"/>
        </w:rPr>
        <w:t>-</w:t>
      </w:r>
      <w:r w:rsidR="009E491A">
        <w:rPr>
          <w:rFonts w:ascii="Calibri" w:eastAsia="Calibri" w:hAnsi="Calibri" w:cs="Calibri"/>
          <w:b/>
          <w:color w:val="214293"/>
          <w:sz w:val="48"/>
          <w:szCs w:val="48"/>
        </w:rPr>
        <w:t>20</w:t>
      </w:r>
      <w:r w:rsidR="00047482">
        <w:rPr>
          <w:rFonts w:ascii="Calibri" w:eastAsia="Calibri" w:hAnsi="Calibri" w:cs="Calibri"/>
          <w:b/>
          <w:color w:val="214293"/>
          <w:sz w:val="48"/>
          <w:szCs w:val="48"/>
        </w:rPr>
        <w:t xml:space="preserve">22 </w:t>
      </w:r>
      <w:r w:rsidR="00F4526F">
        <w:rPr>
          <w:rFonts w:ascii="Calibri" w:eastAsia="Calibri" w:hAnsi="Calibri" w:cs="Calibri"/>
          <w:b/>
          <w:color w:val="214293"/>
          <w:sz w:val="48"/>
          <w:szCs w:val="48"/>
        </w:rPr>
        <w:t>Progress Report</w:t>
      </w:r>
    </w:p>
    <w:p w14:paraId="2DCE6E99" w14:textId="40FAB585" w:rsidR="00F4526F" w:rsidRDefault="00047482" w:rsidP="00F4526F">
      <w:pPr>
        <w:jc w:val="center"/>
        <w:rPr>
          <w:rFonts w:ascii="Calibri" w:eastAsia="Calibri" w:hAnsi="Calibri" w:cs="Calibri"/>
          <w:b/>
          <w:color w:val="214293"/>
          <w:sz w:val="48"/>
          <w:szCs w:val="48"/>
        </w:rPr>
      </w:pPr>
      <w:r>
        <w:rPr>
          <w:rFonts w:ascii="Calibri" w:eastAsia="Calibri" w:hAnsi="Calibri" w:cs="Calibri"/>
          <w:b/>
          <w:color w:val="214293"/>
          <w:sz w:val="48"/>
          <w:szCs w:val="48"/>
        </w:rPr>
        <w:t>&amp;</w:t>
      </w:r>
    </w:p>
    <w:p w14:paraId="6375C224" w14:textId="5E2AB3D8" w:rsidR="00F4526F" w:rsidRDefault="00F4526F" w:rsidP="00F4526F">
      <w:pPr>
        <w:jc w:val="center"/>
        <w:rPr>
          <w:rFonts w:ascii="Calibri" w:eastAsia="Calibri" w:hAnsi="Calibri" w:cs="Calibri"/>
          <w:b/>
          <w:color w:val="214293"/>
          <w:sz w:val="48"/>
          <w:szCs w:val="48"/>
        </w:rPr>
      </w:pPr>
      <w:r w:rsidRPr="0016188C">
        <w:rPr>
          <w:rFonts w:ascii="Calibri" w:eastAsia="Calibri" w:hAnsi="Calibri" w:cs="Calibri"/>
          <w:b/>
          <w:color w:val="214293"/>
          <w:sz w:val="48"/>
          <w:szCs w:val="48"/>
        </w:rPr>
        <w:t xml:space="preserve">Work Plan </w:t>
      </w:r>
      <w:r>
        <w:rPr>
          <w:rFonts w:ascii="Calibri" w:eastAsia="Calibri" w:hAnsi="Calibri" w:cs="Calibri"/>
          <w:b/>
          <w:color w:val="214293"/>
          <w:sz w:val="48"/>
          <w:szCs w:val="48"/>
        </w:rPr>
        <w:t>Proposal</w:t>
      </w:r>
      <w:r w:rsidR="002E21DB">
        <w:rPr>
          <w:rFonts w:ascii="Calibri" w:eastAsia="Calibri" w:hAnsi="Calibri" w:cs="Calibri"/>
          <w:b/>
          <w:color w:val="214293"/>
          <w:sz w:val="48"/>
          <w:szCs w:val="48"/>
        </w:rPr>
        <w:t xml:space="preserve"> for 2022-</w:t>
      </w:r>
      <w:r w:rsidR="009E491A">
        <w:rPr>
          <w:rFonts w:ascii="Calibri" w:eastAsia="Calibri" w:hAnsi="Calibri" w:cs="Calibri"/>
          <w:b/>
          <w:color w:val="214293"/>
          <w:sz w:val="48"/>
          <w:szCs w:val="48"/>
        </w:rPr>
        <w:t>20</w:t>
      </w:r>
      <w:r w:rsidR="002E21DB">
        <w:rPr>
          <w:rFonts w:ascii="Calibri" w:eastAsia="Calibri" w:hAnsi="Calibri" w:cs="Calibri"/>
          <w:b/>
          <w:color w:val="214293"/>
          <w:sz w:val="48"/>
          <w:szCs w:val="48"/>
        </w:rPr>
        <w:t>23</w:t>
      </w:r>
    </w:p>
    <w:p w14:paraId="60CADA8F" w14:textId="7ACC5408" w:rsidR="00416BEA" w:rsidRDefault="00416BEA">
      <w:pPr>
        <w:jc w:val="center"/>
        <w:rPr>
          <w:rFonts w:ascii="Cambria" w:eastAsia="Cambria" w:hAnsi="Cambria" w:cs="Cambria"/>
          <w:b/>
        </w:rPr>
      </w:pPr>
    </w:p>
    <w:p w14:paraId="0BC0B145" w14:textId="27C3362E" w:rsidR="0070157D" w:rsidRDefault="0070157D">
      <w:pPr>
        <w:jc w:val="center"/>
        <w:rPr>
          <w:rFonts w:ascii="Cambria" w:eastAsia="Cambria" w:hAnsi="Cambria" w:cs="Cambria"/>
          <w:b/>
        </w:rPr>
      </w:pPr>
    </w:p>
    <w:p w14:paraId="07024B78" w14:textId="7E15FC61" w:rsidR="00AC7B26" w:rsidRDefault="00AC7B26">
      <w:pPr>
        <w:jc w:val="center"/>
        <w:rPr>
          <w:rFonts w:ascii="Cambria" w:eastAsia="Cambria" w:hAnsi="Cambria" w:cs="Cambria"/>
          <w:b/>
        </w:rPr>
      </w:pPr>
    </w:p>
    <w:p w14:paraId="67C69A41" w14:textId="4409D102" w:rsidR="0070157D" w:rsidRDefault="00AC7B26" w:rsidP="00AC7B26">
      <w:pPr>
        <w:jc w:val="center"/>
        <w:rPr>
          <w:rFonts w:ascii="Cambria" w:eastAsia="Cambria" w:hAnsi="Cambria" w:cs="Cambria"/>
          <w:b/>
        </w:rPr>
      </w:pPr>
      <w:r>
        <w:rPr>
          <w:rFonts w:ascii="Cambria" w:eastAsia="Cambria" w:hAnsi="Cambria" w:cs="Cambria"/>
          <w:b/>
        </w:rPr>
        <w:t>US EPA 320</w:t>
      </w:r>
    </w:p>
    <w:p w14:paraId="47A415E3" w14:textId="74BBA588" w:rsidR="00AC7B26" w:rsidRPr="0016188C" w:rsidRDefault="00AC7B26" w:rsidP="00AC7B26">
      <w:pPr>
        <w:jc w:val="center"/>
        <w:rPr>
          <w:rFonts w:ascii="Cambria" w:eastAsia="Cambria" w:hAnsi="Cambria" w:cs="Cambria"/>
          <w:b/>
        </w:rPr>
      </w:pPr>
      <w:r w:rsidRPr="00AC7B26">
        <w:rPr>
          <w:rFonts w:ascii="Cambria" w:eastAsia="Cambria" w:hAnsi="Cambria" w:cs="Cambria"/>
          <w:b/>
        </w:rPr>
        <w:t>Cooperative Agreement CE-0</w:t>
      </w:r>
      <w:r w:rsidR="00371A7F">
        <w:rPr>
          <w:rFonts w:ascii="Cambria" w:eastAsia="Cambria" w:hAnsi="Cambria" w:cs="Cambria"/>
          <w:b/>
        </w:rPr>
        <w:t>0</w:t>
      </w:r>
      <w:r w:rsidRPr="00AC7B26">
        <w:rPr>
          <w:rFonts w:ascii="Cambria" w:eastAsia="Cambria" w:hAnsi="Cambria" w:cs="Cambria"/>
          <w:b/>
        </w:rPr>
        <w:t>D</w:t>
      </w:r>
      <w:r w:rsidR="00371A7F">
        <w:rPr>
          <w:rFonts w:ascii="Cambria" w:eastAsia="Cambria" w:hAnsi="Cambria" w:cs="Cambria"/>
          <w:b/>
        </w:rPr>
        <w:t xml:space="preserve">95519 </w:t>
      </w:r>
    </w:p>
    <w:p w14:paraId="612F8E04" w14:textId="77777777" w:rsidR="00416BEA" w:rsidRPr="0016188C" w:rsidRDefault="00416BEA" w:rsidP="00EA78F9">
      <w:pPr>
        <w:rPr>
          <w:rFonts w:ascii="Cambria" w:eastAsia="Cambria" w:hAnsi="Cambria" w:cs="Cambria"/>
          <w:b/>
        </w:rPr>
      </w:pPr>
    </w:p>
    <w:p w14:paraId="4EFEFCF4" w14:textId="238C9DFF" w:rsidR="00416BEA" w:rsidRDefault="00416BEA">
      <w:pPr>
        <w:jc w:val="center"/>
        <w:rPr>
          <w:rFonts w:ascii="Cambria" w:eastAsia="Cambria" w:hAnsi="Cambria" w:cs="Cambria"/>
          <w:b/>
        </w:rPr>
      </w:pPr>
    </w:p>
    <w:p w14:paraId="6495FA27" w14:textId="68AAA50C" w:rsidR="00260DDF" w:rsidRDefault="00260DDF">
      <w:pPr>
        <w:jc w:val="center"/>
        <w:rPr>
          <w:rFonts w:ascii="Cambria" w:eastAsia="Cambria" w:hAnsi="Cambria" w:cs="Cambria"/>
          <w:b/>
        </w:rPr>
      </w:pPr>
    </w:p>
    <w:p w14:paraId="01D59935" w14:textId="264DDAD4" w:rsidR="00FE6701" w:rsidRDefault="00E31268" w:rsidP="002A7CFE">
      <w:pPr>
        <w:jc w:val="center"/>
        <w:rPr>
          <w:rFonts w:ascii="Calibri" w:eastAsia="Calibri" w:hAnsi="Calibri" w:cs="Calibri"/>
          <w:i/>
          <w:sz w:val="32"/>
          <w:szCs w:val="32"/>
        </w:rPr>
      </w:pPr>
      <w:r>
        <w:rPr>
          <w:rFonts w:ascii="Calibri" w:eastAsia="Calibri" w:hAnsi="Calibri" w:cs="Calibri"/>
          <w:i/>
          <w:sz w:val="32"/>
          <w:szCs w:val="32"/>
        </w:rPr>
        <w:t xml:space="preserve"> </w:t>
      </w:r>
    </w:p>
    <w:p w14:paraId="13D0BDAD" w14:textId="77777777" w:rsidR="00E31268" w:rsidRPr="00E31268" w:rsidRDefault="00E31268" w:rsidP="002A7CFE">
      <w:pPr>
        <w:jc w:val="center"/>
        <w:rPr>
          <w:rFonts w:ascii="Calibri" w:eastAsia="Calibri" w:hAnsi="Calibri" w:cs="Calibri"/>
          <w:i/>
          <w:sz w:val="32"/>
          <w:szCs w:val="32"/>
        </w:rPr>
      </w:pPr>
    </w:p>
    <w:p w14:paraId="45B5764D" w14:textId="0D004C51" w:rsidR="000A3CA3" w:rsidRPr="00E31268" w:rsidRDefault="00E31268" w:rsidP="002A7CFE">
      <w:pPr>
        <w:jc w:val="center"/>
        <w:rPr>
          <w:rFonts w:ascii="Calibri" w:eastAsia="Calibri" w:hAnsi="Calibri" w:cs="Calibri"/>
          <w:i/>
        </w:rPr>
      </w:pPr>
      <w:r w:rsidRPr="00E31268">
        <w:rPr>
          <w:rFonts w:ascii="Calibri" w:eastAsia="Calibri" w:hAnsi="Calibri" w:cs="Calibri"/>
          <w:i/>
        </w:rPr>
        <w:t>Approved by</w:t>
      </w:r>
      <w:r w:rsidR="0070157D" w:rsidRPr="00E31268">
        <w:rPr>
          <w:rFonts w:ascii="Calibri" w:eastAsia="Calibri" w:hAnsi="Calibri" w:cs="Calibri"/>
          <w:i/>
        </w:rPr>
        <w:t xml:space="preserve"> the</w:t>
      </w:r>
    </w:p>
    <w:p w14:paraId="5E2719AD" w14:textId="266D2F1F" w:rsidR="00A42E4E" w:rsidRPr="00E31268" w:rsidRDefault="00F12712" w:rsidP="002A7CFE">
      <w:pPr>
        <w:jc w:val="center"/>
        <w:rPr>
          <w:rFonts w:ascii="Calibri" w:eastAsia="Calibri" w:hAnsi="Calibri" w:cs="Calibri"/>
          <w:i/>
        </w:rPr>
      </w:pPr>
      <w:r w:rsidRPr="00E31268">
        <w:rPr>
          <w:rFonts w:ascii="Calibri" w:eastAsia="Calibri" w:hAnsi="Calibri" w:cs="Calibri"/>
          <w:i/>
        </w:rPr>
        <w:t>APNEP Leadership Council</w:t>
      </w:r>
      <w:r w:rsidR="00A42E4E" w:rsidRPr="00E31268">
        <w:rPr>
          <w:rFonts w:ascii="Calibri" w:eastAsia="Calibri" w:hAnsi="Calibri" w:cs="Calibri"/>
          <w:i/>
        </w:rPr>
        <w:t xml:space="preserve"> </w:t>
      </w:r>
    </w:p>
    <w:p w14:paraId="4D8B06E1" w14:textId="47CBF180" w:rsidR="00416BEA" w:rsidRPr="00E31268" w:rsidRDefault="00FF1450" w:rsidP="002A7CFE">
      <w:pPr>
        <w:jc w:val="center"/>
        <w:rPr>
          <w:rFonts w:ascii="Calibri" w:eastAsia="Calibri" w:hAnsi="Calibri" w:cs="Calibri"/>
          <w:i/>
        </w:rPr>
      </w:pPr>
      <w:r w:rsidRPr="00E31268">
        <w:rPr>
          <w:rFonts w:ascii="Calibri" w:eastAsia="Calibri" w:hAnsi="Calibri" w:cs="Calibri"/>
          <w:i/>
        </w:rPr>
        <w:t>o</w:t>
      </w:r>
      <w:r w:rsidR="00F12712" w:rsidRPr="00E31268">
        <w:rPr>
          <w:rFonts w:ascii="Calibri" w:eastAsia="Calibri" w:hAnsi="Calibri" w:cs="Calibri"/>
          <w:i/>
        </w:rPr>
        <w:t>n</w:t>
      </w:r>
      <w:r w:rsidRPr="00E31268">
        <w:rPr>
          <w:rFonts w:ascii="Calibri" w:eastAsia="Calibri" w:hAnsi="Calibri" w:cs="Calibri"/>
          <w:i/>
        </w:rPr>
        <w:t xml:space="preserve"> </w:t>
      </w:r>
      <w:r w:rsidR="00497211" w:rsidRPr="00E31268">
        <w:rPr>
          <w:rFonts w:ascii="Calibri" w:eastAsia="Calibri" w:hAnsi="Calibri" w:cs="Calibri"/>
          <w:i/>
        </w:rPr>
        <w:t>May</w:t>
      </w:r>
      <w:r w:rsidRPr="00E31268">
        <w:rPr>
          <w:rFonts w:ascii="Calibri" w:eastAsia="Calibri" w:hAnsi="Calibri" w:cs="Calibri"/>
          <w:i/>
        </w:rPr>
        <w:t xml:space="preserve"> </w:t>
      </w:r>
      <w:r w:rsidR="00FE6701" w:rsidRPr="00E31268">
        <w:rPr>
          <w:rFonts w:ascii="Calibri" w:eastAsia="Calibri" w:hAnsi="Calibri" w:cs="Calibri"/>
          <w:i/>
        </w:rPr>
        <w:t>25</w:t>
      </w:r>
      <w:r w:rsidRPr="00E31268">
        <w:rPr>
          <w:rFonts w:ascii="Calibri" w:eastAsia="Calibri" w:hAnsi="Calibri" w:cs="Calibri"/>
          <w:i/>
        </w:rPr>
        <w:t>,</w:t>
      </w:r>
      <w:r w:rsidR="00AC7B26" w:rsidRPr="00E31268">
        <w:rPr>
          <w:rFonts w:ascii="Calibri" w:eastAsia="Calibri" w:hAnsi="Calibri" w:cs="Calibri"/>
          <w:i/>
        </w:rPr>
        <w:t xml:space="preserve"> 2022</w:t>
      </w:r>
      <w:r w:rsidR="00FE6701" w:rsidRPr="00E31268">
        <w:rPr>
          <w:rFonts w:ascii="Calibri" w:eastAsia="Calibri" w:hAnsi="Calibri" w:cs="Calibri"/>
          <w:i/>
        </w:rPr>
        <w:t xml:space="preserve"> </w:t>
      </w:r>
      <w:r w:rsidRPr="00E31268">
        <w:rPr>
          <w:rFonts w:ascii="Calibri" w:eastAsia="Calibri" w:hAnsi="Calibri" w:cs="Calibri"/>
          <w:i/>
        </w:rPr>
        <w:t xml:space="preserve"> </w:t>
      </w:r>
      <w:r w:rsidR="00E31268" w:rsidRPr="00E31268">
        <w:rPr>
          <w:rFonts w:ascii="Calibri" w:eastAsia="Calibri" w:hAnsi="Calibri" w:cs="Calibri"/>
          <w:i/>
        </w:rPr>
        <w:t xml:space="preserve"> </w:t>
      </w:r>
    </w:p>
    <w:p w14:paraId="6993B995" w14:textId="3C31600E" w:rsidR="00416BEA" w:rsidRDefault="00416BEA">
      <w:pPr>
        <w:jc w:val="center"/>
        <w:rPr>
          <w:rFonts w:ascii="Calibri" w:eastAsia="Calibri" w:hAnsi="Calibri" w:cs="Calibri"/>
          <w:sz w:val="40"/>
          <w:szCs w:val="40"/>
        </w:rPr>
      </w:pPr>
    </w:p>
    <w:p w14:paraId="4D3ED95E" w14:textId="65F6163A" w:rsidR="00F2541A" w:rsidRDefault="00F2541A">
      <w:pPr>
        <w:jc w:val="center"/>
        <w:rPr>
          <w:rFonts w:ascii="Calibri" w:eastAsia="Calibri" w:hAnsi="Calibri" w:cs="Calibri"/>
          <w:sz w:val="40"/>
          <w:szCs w:val="40"/>
        </w:rPr>
      </w:pPr>
    </w:p>
    <w:p w14:paraId="63436CC8" w14:textId="77777777" w:rsidR="00416BEA" w:rsidRPr="0016188C" w:rsidRDefault="009E7118">
      <w:pPr>
        <w:jc w:val="center"/>
        <w:rPr>
          <w:rFonts w:ascii="Calibri" w:eastAsia="Calibri" w:hAnsi="Calibri" w:cs="Calibri"/>
          <w:color w:val="12B8A4"/>
          <w:sz w:val="40"/>
          <w:szCs w:val="40"/>
        </w:rPr>
      </w:pPr>
      <w:hyperlink r:id="rId17">
        <w:r w:rsidR="00F12712" w:rsidRPr="0016188C">
          <w:rPr>
            <w:rFonts w:ascii="Calibri" w:eastAsia="Calibri" w:hAnsi="Calibri" w:cs="Calibri"/>
            <w:color w:val="12B8A4"/>
            <w:sz w:val="40"/>
            <w:szCs w:val="40"/>
            <w:u w:val="single"/>
          </w:rPr>
          <w:t>www.apnep.org</w:t>
        </w:r>
      </w:hyperlink>
    </w:p>
    <w:p w14:paraId="2CB124D3" w14:textId="0B1686F4" w:rsidR="00416BEA" w:rsidRDefault="00F12712">
      <w:pPr>
        <w:jc w:val="center"/>
        <w:rPr>
          <w:rFonts w:ascii="Cambria" w:eastAsia="Cambria" w:hAnsi="Cambria" w:cs="Cambria"/>
        </w:rPr>
      </w:pPr>
      <w:r w:rsidRPr="0016188C">
        <w:rPr>
          <w:rFonts w:ascii="Cambria" w:eastAsia="Cambria" w:hAnsi="Cambria" w:cs="Cambria"/>
        </w:rPr>
        <w:t xml:space="preserve">   </w:t>
      </w:r>
    </w:p>
    <w:p w14:paraId="7A43FFD3" w14:textId="4CC348CA" w:rsidR="00721A33" w:rsidRPr="007A7AD9" w:rsidRDefault="0070157D" w:rsidP="0070157D">
      <w:pPr>
        <w:jc w:val="center"/>
        <w:rPr>
          <w:rFonts w:ascii="Cambria" w:eastAsia="Cambria" w:hAnsi="Cambria" w:cs="Cambria"/>
          <w:bCs/>
          <w:color w:val="0432FF"/>
        </w:rPr>
      </w:pPr>
      <w:r>
        <w:rPr>
          <w:rFonts w:ascii="Cambria" w:eastAsia="Cambria" w:hAnsi="Cambria" w:cs="Cambria"/>
          <w:bCs/>
          <w:color w:val="0432FF"/>
        </w:rPr>
        <w:t xml:space="preserve"> </w:t>
      </w:r>
    </w:p>
    <w:p w14:paraId="011818B1" w14:textId="2423DBDD" w:rsidR="00ED69F8" w:rsidRPr="00E03428" w:rsidRDefault="00F12712" w:rsidP="00FE6701">
      <w:pPr>
        <w:rPr>
          <w:rFonts w:ascii="Calibri" w:eastAsia="Calibri" w:hAnsi="Calibri" w:cs="Calibri"/>
          <w:b/>
          <w:color w:val="FF0000"/>
          <w:sz w:val="48"/>
          <w:szCs w:val="48"/>
        </w:rPr>
      </w:pPr>
      <w:r w:rsidRPr="0016188C">
        <w:br w:type="page"/>
      </w:r>
      <w:r w:rsidR="00ED69F8" w:rsidRPr="00ED69F8">
        <w:rPr>
          <w:rFonts w:ascii="Calibri" w:eastAsia="Calibri" w:hAnsi="Calibri" w:cs="Calibri"/>
          <w:b/>
          <w:color w:val="214293"/>
          <w:sz w:val="48"/>
          <w:szCs w:val="48"/>
        </w:rPr>
        <w:lastRenderedPageBreak/>
        <w:t>T</w:t>
      </w:r>
      <w:r w:rsidR="003233D3">
        <w:rPr>
          <w:rFonts w:ascii="Calibri" w:eastAsia="Calibri" w:hAnsi="Calibri" w:cs="Calibri"/>
          <w:b/>
          <w:color w:val="214293"/>
          <w:sz w:val="48"/>
          <w:szCs w:val="48"/>
        </w:rPr>
        <w:t>able of Contents</w:t>
      </w:r>
      <w:r w:rsidR="00ED69F8" w:rsidRPr="00ED69F8">
        <w:rPr>
          <w:rFonts w:ascii="Calibri" w:eastAsia="Calibri" w:hAnsi="Calibri" w:cs="Calibri"/>
          <w:b/>
          <w:color w:val="214293"/>
          <w:sz w:val="48"/>
          <w:szCs w:val="48"/>
        </w:rPr>
        <w:t xml:space="preserve"> </w:t>
      </w:r>
    </w:p>
    <w:tbl>
      <w:tblPr>
        <w:tblStyle w:val="TableGrid1"/>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0"/>
        <w:gridCol w:w="681"/>
      </w:tblGrid>
      <w:tr w:rsidR="00ED69F8" w:rsidRPr="00ED69F8" w14:paraId="2D4122E7" w14:textId="77777777" w:rsidTr="0035642D">
        <w:trPr>
          <w:trHeight w:val="432"/>
          <w:jc w:val="center"/>
        </w:trPr>
        <w:tc>
          <w:tcPr>
            <w:tcW w:w="8460" w:type="dxa"/>
            <w:vAlign w:val="center"/>
          </w:tcPr>
          <w:p w14:paraId="574F9ECE" w14:textId="1241CCCF" w:rsidR="00ED69F8" w:rsidRPr="00ED69F8" w:rsidRDefault="00D727FF" w:rsidP="00D727FF">
            <w:pPr>
              <w:tabs>
                <w:tab w:val="center" w:pos="4320"/>
                <w:tab w:val="right" w:pos="8640"/>
              </w:tabs>
              <w:rPr>
                <w:rFonts w:ascii="Cambria" w:hAnsi="Cambria" w:cs="Cambria"/>
                <w:b/>
                <w:color w:val="000000"/>
                <w:u w:val="single"/>
              </w:rPr>
            </w:pPr>
            <w:r w:rsidRPr="00D727FF">
              <w:rPr>
                <w:rFonts w:cs="Calibri"/>
                <w:b/>
                <w:color w:val="000000" w:themeColor="text1"/>
              </w:rPr>
              <w:t>Albemarle-Pamlico National Estuary Partnership</w:t>
            </w:r>
            <w:r w:rsidR="003520D6" w:rsidRPr="00ED69F8">
              <w:rPr>
                <w:rFonts w:cs="Calibri"/>
                <w:color w:val="000000"/>
              </w:rPr>
              <w:t>.</w:t>
            </w:r>
            <w:r w:rsidR="00ED69F8" w:rsidRPr="00ED69F8">
              <w:rPr>
                <w:rFonts w:cs="Calibri"/>
                <w:color w:val="000000"/>
              </w:rPr>
              <w:t>……………………………………………</w:t>
            </w:r>
            <w:r w:rsidR="000F49B5">
              <w:rPr>
                <w:rFonts w:cs="Calibri"/>
                <w:color w:val="000000"/>
              </w:rPr>
              <w:t>.</w:t>
            </w:r>
            <w:r w:rsidR="00A45EF6">
              <w:rPr>
                <w:rFonts w:cs="Calibri"/>
                <w:color w:val="000000"/>
              </w:rPr>
              <w:t>…</w:t>
            </w:r>
            <w:r w:rsidR="000F49B5">
              <w:rPr>
                <w:rFonts w:cs="Calibri"/>
                <w:color w:val="000000"/>
              </w:rPr>
              <w:t>.</w:t>
            </w:r>
            <w:r w:rsidR="000F49B5" w:rsidRPr="00ED69F8">
              <w:rPr>
                <w:rFonts w:cs="Calibri"/>
                <w:color w:val="000000"/>
              </w:rPr>
              <w:t>...</w:t>
            </w:r>
          </w:p>
        </w:tc>
        <w:tc>
          <w:tcPr>
            <w:tcW w:w="681" w:type="dxa"/>
            <w:vAlign w:val="center"/>
          </w:tcPr>
          <w:p w14:paraId="248C1653" w14:textId="77777777" w:rsidR="00ED69F8" w:rsidRPr="00ED69F8" w:rsidRDefault="00ED69F8" w:rsidP="00ED69F8">
            <w:pPr>
              <w:tabs>
                <w:tab w:val="center" w:pos="4320"/>
                <w:tab w:val="right" w:pos="8640"/>
              </w:tabs>
              <w:jc w:val="center"/>
              <w:rPr>
                <w:rFonts w:ascii="Cambria" w:hAnsi="Cambria" w:cs="Cambria"/>
                <w:color w:val="000000"/>
              </w:rPr>
            </w:pPr>
            <w:r w:rsidRPr="00ED69F8">
              <w:rPr>
                <w:rFonts w:ascii="Cambria" w:hAnsi="Cambria" w:cs="Cambria"/>
                <w:color w:val="000000"/>
              </w:rPr>
              <w:t>2</w:t>
            </w:r>
          </w:p>
        </w:tc>
      </w:tr>
      <w:tr w:rsidR="00ED69F8" w:rsidRPr="00ED69F8" w14:paraId="167CFF32" w14:textId="77777777" w:rsidTr="0035642D">
        <w:trPr>
          <w:trHeight w:val="432"/>
          <w:jc w:val="center"/>
        </w:trPr>
        <w:tc>
          <w:tcPr>
            <w:tcW w:w="8460" w:type="dxa"/>
            <w:vAlign w:val="center"/>
          </w:tcPr>
          <w:p w14:paraId="36E4CCF6" w14:textId="763760A5" w:rsidR="00ED69F8" w:rsidRPr="00ED69F8" w:rsidRDefault="00ED69F8" w:rsidP="00ED69F8">
            <w:pPr>
              <w:tabs>
                <w:tab w:val="center" w:pos="4320"/>
                <w:tab w:val="right" w:pos="8640"/>
              </w:tabs>
              <w:rPr>
                <w:rFonts w:ascii="Cambria" w:hAnsi="Cambria" w:cs="Cambria"/>
                <w:b/>
                <w:color w:val="000000"/>
                <w:u w:val="single"/>
              </w:rPr>
            </w:pPr>
            <w:r w:rsidRPr="004E1089">
              <w:rPr>
                <w:rFonts w:cs="Calibri"/>
                <w:b/>
                <w:color w:val="000000" w:themeColor="text1"/>
              </w:rPr>
              <w:t>Executive Summary</w:t>
            </w:r>
            <w:r w:rsidRPr="00ED69F8">
              <w:rPr>
                <w:rFonts w:cs="Calibri"/>
                <w:color w:val="000000"/>
              </w:rPr>
              <w:t>...……………………………………………………………………………………………</w:t>
            </w:r>
            <w:r w:rsidR="004640BD">
              <w:rPr>
                <w:rFonts w:cs="Calibri"/>
                <w:color w:val="000000"/>
              </w:rPr>
              <w:t>…</w:t>
            </w:r>
            <w:r w:rsidR="004640BD" w:rsidRPr="00ED69F8">
              <w:rPr>
                <w:rFonts w:cs="Calibri"/>
                <w:color w:val="000000"/>
              </w:rPr>
              <w:t>.</w:t>
            </w:r>
          </w:p>
        </w:tc>
        <w:tc>
          <w:tcPr>
            <w:tcW w:w="681" w:type="dxa"/>
            <w:vAlign w:val="center"/>
          </w:tcPr>
          <w:p w14:paraId="0297D96E" w14:textId="77880F1E" w:rsidR="00ED69F8" w:rsidRPr="00ED69F8" w:rsidRDefault="004E1089" w:rsidP="00ED69F8">
            <w:pPr>
              <w:tabs>
                <w:tab w:val="center" w:pos="4320"/>
                <w:tab w:val="right" w:pos="8640"/>
              </w:tabs>
              <w:jc w:val="center"/>
              <w:rPr>
                <w:rFonts w:ascii="Cambria" w:hAnsi="Cambria" w:cs="Cambria"/>
                <w:color w:val="000000"/>
              </w:rPr>
            </w:pPr>
            <w:r>
              <w:rPr>
                <w:rFonts w:cs="Calibri"/>
                <w:color w:val="000000"/>
              </w:rPr>
              <w:t>3</w:t>
            </w:r>
          </w:p>
        </w:tc>
      </w:tr>
      <w:tr w:rsidR="003012C1" w:rsidRPr="00ED69F8" w14:paraId="3F423E95" w14:textId="77777777" w:rsidTr="0035642D">
        <w:trPr>
          <w:trHeight w:val="432"/>
          <w:jc w:val="center"/>
        </w:trPr>
        <w:tc>
          <w:tcPr>
            <w:tcW w:w="8460" w:type="dxa"/>
            <w:vAlign w:val="center"/>
          </w:tcPr>
          <w:p w14:paraId="3A714CA4" w14:textId="79D7DBF2" w:rsidR="003012C1" w:rsidRDefault="003012C1" w:rsidP="003012C1">
            <w:pPr>
              <w:tabs>
                <w:tab w:val="center" w:pos="4320"/>
                <w:tab w:val="right" w:pos="8640"/>
              </w:tabs>
              <w:rPr>
                <w:rFonts w:cs="Cambria"/>
                <w:color w:val="000000"/>
              </w:rPr>
            </w:pPr>
            <w:r w:rsidRPr="007950D7">
              <w:rPr>
                <w:rFonts w:cs="Cambria"/>
                <w:b/>
                <w:bCs/>
                <w:color w:val="000000"/>
              </w:rPr>
              <w:t>2020-2021 Key Accomplishments</w:t>
            </w:r>
            <w:r>
              <w:rPr>
                <w:rFonts w:cs="Cambria"/>
                <w:color w:val="000000"/>
              </w:rPr>
              <w:t xml:space="preserve"> </w:t>
            </w:r>
            <w:r w:rsidRPr="00ED69F8">
              <w:rPr>
                <w:rFonts w:cs="Calibri"/>
                <w:color w:val="000000"/>
              </w:rPr>
              <w:t>…………………………………………………………………………</w:t>
            </w:r>
            <w:r w:rsidR="00A45EF6">
              <w:rPr>
                <w:rFonts w:cs="Calibri"/>
                <w:color w:val="000000"/>
              </w:rPr>
              <w:t>.</w:t>
            </w:r>
            <w:r w:rsidRPr="00ED69F8">
              <w:rPr>
                <w:rFonts w:cs="Calibri"/>
                <w:color w:val="000000"/>
              </w:rPr>
              <w:t>...</w:t>
            </w:r>
          </w:p>
        </w:tc>
        <w:tc>
          <w:tcPr>
            <w:tcW w:w="681" w:type="dxa"/>
            <w:vAlign w:val="center"/>
          </w:tcPr>
          <w:p w14:paraId="2795F770" w14:textId="049A5EE3" w:rsidR="003012C1" w:rsidRDefault="003012C1" w:rsidP="003012C1">
            <w:pPr>
              <w:tabs>
                <w:tab w:val="center" w:pos="4320"/>
                <w:tab w:val="right" w:pos="8640"/>
              </w:tabs>
              <w:jc w:val="center"/>
              <w:rPr>
                <w:rFonts w:cs="Calibri"/>
                <w:color w:val="000000"/>
              </w:rPr>
            </w:pPr>
            <w:r>
              <w:rPr>
                <w:rFonts w:cs="Calibri"/>
                <w:color w:val="000000"/>
              </w:rPr>
              <w:t>4</w:t>
            </w:r>
          </w:p>
        </w:tc>
      </w:tr>
      <w:tr w:rsidR="002A306E" w:rsidRPr="00ED69F8" w14:paraId="73C1D317" w14:textId="77777777" w:rsidTr="0035642D">
        <w:trPr>
          <w:trHeight w:val="432"/>
          <w:jc w:val="center"/>
        </w:trPr>
        <w:tc>
          <w:tcPr>
            <w:tcW w:w="8460" w:type="dxa"/>
            <w:vAlign w:val="center"/>
          </w:tcPr>
          <w:p w14:paraId="24F4FE20" w14:textId="51B78573" w:rsidR="002A306E" w:rsidRPr="002A306E" w:rsidRDefault="002A306E" w:rsidP="002A306E">
            <w:pPr>
              <w:pStyle w:val="ListParagraph"/>
              <w:numPr>
                <w:ilvl w:val="0"/>
                <w:numId w:val="39"/>
              </w:numPr>
              <w:tabs>
                <w:tab w:val="center" w:pos="4320"/>
                <w:tab w:val="right" w:pos="8640"/>
              </w:tabs>
              <w:rPr>
                <w:rFonts w:cs="Cambria"/>
                <w:color w:val="000000"/>
              </w:rPr>
            </w:pPr>
            <w:r w:rsidRPr="002A306E">
              <w:rPr>
                <w:rFonts w:cs="Cambria"/>
                <w:color w:val="000000"/>
              </w:rPr>
              <w:t>Focus Areas and Activities</w:t>
            </w:r>
            <w:r>
              <w:rPr>
                <w:rFonts w:cs="Cambria"/>
                <w:color w:val="000000"/>
              </w:rPr>
              <w:t xml:space="preserve"> </w:t>
            </w:r>
            <w:r w:rsidRPr="00482654">
              <w:rPr>
                <w:rFonts w:cs="Calibri"/>
                <w:color w:val="000000"/>
              </w:rPr>
              <w:t>……….………………………………………………………...……….…</w:t>
            </w:r>
          </w:p>
        </w:tc>
        <w:tc>
          <w:tcPr>
            <w:tcW w:w="681" w:type="dxa"/>
            <w:vAlign w:val="center"/>
          </w:tcPr>
          <w:p w14:paraId="65C5E3D2" w14:textId="08876E43" w:rsidR="002A306E" w:rsidRDefault="002A306E" w:rsidP="003012C1">
            <w:pPr>
              <w:tabs>
                <w:tab w:val="center" w:pos="4320"/>
                <w:tab w:val="right" w:pos="8640"/>
              </w:tabs>
              <w:jc w:val="center"/>
              <w:rPr>
                <w:rFonts w:cs="Calibri"/>
                <w:color w:val="000000"/>
              </w:rPr>
            </w:pPr>
            <w:r>
              <w:rPr>
                <w:rFonts w:cs="Calibri"/>
                <w:color w:val="000000"/>
              </w:rPr>
              <w:t>8</w:t>
            </w:r>
          </w:p>
        </w:tc>
      </w:tr>
      <w:tr w:rsidR="003012C1" w:rsidRPr="00ED69F8" w14:paraId="38C3E228" w14:textId="77777777" w:rsidTr="0035642D">
        <w:trPr>
          <w:trHeight w:val="432"/>
          <w:jc w:val="center"/>
        </w:trPr>
        <w:tc>
          <w:tcPr>
            <w:tcW w:w="8460" w:type="dxa"/>
            <w:vAlign w:val="center"/>
          </w:tcPr>
          <w:p w14:paraId="51E26268" w14:textId="2C45E334" w:rsidR="003012C1" w:rsidRPr="002A306E" w:rsidRDefault="003012C1" w:rsidP="002A306E">
            <w:pPr>
              <w:pStyle w:val="ListParagraph"/>
              <w:numPr>
                <w:ilvl w:val="0"/>
                <w:numId w:val="39"/>
              </w:numPr>
              <w:tabs>
                <w:tab w:val="center" w:pos="4320"/>
                <w:tab w:val="right" w:pos="8640"/>
              </w:tabs>
              <w:ind w:left="1070"/>
              <w:rPr>
                <w:rFonts w:ascii="Cambria" w:hAnsi="Cambria" w:cs="Cambria"/>
                <w:b/>
                <w:color w:val="000000"/>
                <w:u w:val="single"/>
              </w:rPr>
            </w:pPr>
            <w:r w:rsidRPr="002A306E">
              <w:rPr>
                <w:rFonts w:cs="Cambria"/>
                <w:color w:val="000000"/>
              </w:rPr>
              <w:t>Submerged Aquatic Vegetation</w:t>
            </w:r>
            <w:r w:rsidRPr="002A306E">
              <w:rPr>
                <w:rFonts w:cs="Calibri"/>
                <w:color w:val="000000"/>
              </w:rPr>
              <w:t>……………………………</w:t>
            </w:r>
            <w:r w:rsidR="00172080" w:rsidRPr="002A306E">
              <w:rPr>
                <w:rFonts w:cs="Calibri"/>
                <w:color w:val="000000"/>
              </w:rPr>
              <w:t>………….</w:t>
            </w:r>
            <w:r w:rsidRPr="002A306E">
              <w:rPr>
                <w:rFonts w:cs="Calibri"/>
                <w:color w:val="000000"/>
              </w:rPr>
              <w:t>……………</w:t>
            </w:r>
            <w:r w:rsidR="00DE5824" w:rsidRPr="002A306E">
              <w:rPr>
                <w:rFonts w:cs="Calibri"/>
                <w:color w:val="000000"/>
              </w:rPr>
              <w:t>……….</w:t>
            </w:r>
            <w:r w:rsidRPr="002A306E">
              <w:rPr>
                <w:rFonts w:cs="Calibri"/>
                <w:color w:val="000000"/>
              </w:rPr>
              <w:t>…</w:t>
            </w:r>
          </w:p>
        </w:tc>
        <w:tc>
          <w:tcPr>
            <w:tcW w:w="681" w:type="dxa"/>
            <w:vAlign w:val="center"/>
          </w:tcPr>
          <w:p w14:paraId="74E60E6A" w14:textId="77777777" w:rsidR="003012C1" w:rsidRPr="00ED69F8" w:rsidRDefault="003012C1" w:rsidP="00245773">
            <w:pPr>
              <w:tabs>
                <w:tab w:val="center" w:pos="4320"/>
                <w:tab w:val="right" w:pos="8640"/>
              </w:tabs>
              <w:jc w:val="center"/>
              <w:rPr>
                <w:rFonts w:ascii="Cambria" w:hAnsi="Cambria" w:cs="Cambria"/>
                <w:color w:val="000000"/>
              </w:rPr>
            </w:pPr>
            <w:r>
              <w:rPr>
                <w:rFonts w:cs="Calibri"/>
                <w:color w:val="000000"/>
              </w:rPr>
              <w:t>8</w:t>
            </w:r>
          </w:p>
        </w:tc>
      </w:tr>
      <w:tr w:rsidR="003012C1" w:rsidRPr="003012C1" w14:paraId="78191539" w14:textId="77777777" w:rsidTr="0035642D">
        <w:trPr>
          <w:trHeight w:val="432"/>
          <w:jc w:val="center"/>
        </w:trPr>
        <w:tc>
          <w:tcPr>
            <w:tcW w:w="8460" w:type="dxa"/>
            <w:vAlign w:val="center"/>
          </w:tcPr>
          <w:p w14:paraId="71583609" w14:textId="37E74418" w:rsidR="00172080" w:rsidRPr="00482654" w:rsidRDefault="00172080" w:rsidP="002A306E">
            <w:pPr>
              <w:pStyle w:val="ListParagraph"/>
              <w:numPr>
                <w:ilvl w:val="0"/>
                <w:numId w:val="28"/>
              </w:numPr>
              <w:tabs>
                <w:tab w:val="center" w:pos="4320"/>
                <w:tab w:val="right" w:pos="8640"/>
              </w:tabs>
              <w:ind w:left="1070"/>
              <w:rPr>
                <w:rFonts w:cs="Cambria"/>
                <w:color w:val="000000"/>
              </w:rPr>
            </w:pPr>
            <w:r w:rsidRPr="00482654">
              <w:rPr>
                <w:rFonts w:cs="Cambria"/>
                <w:color w:val="000000"/>
              </w:rPr>
              <w:t>Water Quality</w:t>
            </w:r>
            <w:r w:rsidRPr="00482654">
              <w:rPr>
                <w:rFonts w:cs="Calibri"/>
                <w:color w:val="000000"/>
              </w:rPr>
              <w:t>…………….………………………………………………………...……</w:t>
            </w:r>
            <w:r w:rsidR="004640BD" w:rsidRPr="00482654">
              <w:rPr>
                <w:rFonts w:cs="Calibri"/>
                <w:color w:val="000000"/>
              </w:rPr>
              <w:t>….</w:t>
            </w:r>
            <w:r w:rsidRPr="00482654">
              <w:rPr>
                <w:rFonts w:cs="Calibri"/>
                <w:color w:val="000000"/>
              </w:rPr>
              <w:t>…</w:t>
            </w:r>
            <w:r w:rsidR="004640BD" w:rsidRPr="00482654">
              <w:rPr>
                <w:rFonts w:cs="Calibri"/>
                <w:color w:val="000000"/>
              </w:rPr>
              <w:t>…</w:t>
            </w:r>
            <w:r w:rsidR="00DE5824">
              <w:rPr>
                <w:rFonts w:cs="Calibri"/>
                <w:color w:val="000000"/>
              </w:rPr>
              <w:t>…</w:t>
            </w:r>
            <w:r w:rsidRPr="00482654">
              <w:rPr>
                <w:rFonts w:cs="Calibri"/>
                <w:color w:val="000000"/>
              </w:rPr>
              <w:t>…</w:t>
            </w:r>
          </w:p>
        </w:tc>
        <w:tc>
          <w:tcPr>
            <w:tcW w:w="681" w:type="dxa"/>
            <w:vAlign w:val="center"/>
          </w:tcPr>
          <w:p w14:paraId="601DF3A6" w14:textId="09ECA87D" w:rsidR="003012C1" w:rsidRPr="003012C1" w:rsidRDefault="00960487" w:rsidP="003012C1">
            <w:pPr>
              <w:tabs>
                <w:tab w:val="center" w:pos="4320"/>
                <w:tab w:val="right" w:pos="8640"/>
              </w:tabs>
              <w:jc w:val="center"/>
              <w:rPr>
                <w:rFonts w:cs="Calibri"/>
                <w:color w:val="000000"/>
              </w:rPr>
            </w:pPr>
            <w:r>
              <w:rPr>
                <w:rFonts w:cs="Calibri"/>
                <w:color w:val="000000"/>
              </w:rPr>
              <w:t>5</w:t>
            </w:r>
          </w:p>
        </w:tc>
      </w:tr>
      <w:tr w:rsidR="00172080" w:rsidRPr="00ED69F8" w14:paraId="2140B414" w14:textId="77777777" w:rsidTr="0035642D">
        <w:trPr>
          <w:trHeight w:val="432"/>
          <w:jc w:val="center"/>
        </w:trPr>
        <w:tc>
          <w:tcPr>
            <w:tcW w:w="8460" w:type="dxa"/>
            <w:vAlign w:val="center"/>
          </w:tcPr>
          <w:p w14:paraId="5843FA0C" w14:textId="159FA15F" w:rsidR="00172080" w:rsidRPr="00482654" w:rsidRDefault="00172080" w:rsidP="002A306E">
            <w:pPr>
              <w:pStyle w:val="ListParagraph"/>
              <w:numPr>
                <w:ilvl w:val="0"/>
                <w:numId w:val="28"/>
              </w:numPr>
              <w:tabs>
                <w:tab w:val="center" w:pos="4320"/>
                <w:tab w:val="right" w:pos="8640"/>
              </w:tabs>
              <w:ind w:left="1070"/>
              <w:rPr>
                <w:rFonts w:cs="Cambria"/>
                <w:color w:val="000000"/>
              </w:rPr>
            </w:pPr>
            <w:r w:rsidRPr="00482654">
              <w:rPr>
                <w:rFonts w:cs="Cambria"/>
                <w:color w:val="000000"/>
              </w:rPr>
              <w:t>Coastal Habitats</w:t>
            </w:r>
            <w:r w:rsidRPr="00482654">
              <w:rPr>
                <w:rFonts w:cs="Calibri"/>
                <w:color w:val="000000"/>
              </w:rPr>
              <w:t>…………………...……….…………………</w:t>
            </w:r>
            <w:r w:rsidR="00482654" w:rsidRPr="00482654">
              <w:rPr>
                <w:rFonts w:cs="Calibri"/>
                <w:color w:val="000000"/>
              </w:rPr>
              <w:t>.</w:t>
            </w:r>
            <w:r w:rsidR="004640BD" w:rsidRPr="00482654">
              <w:rPr>
                <w:rFonts w:cs="Calibri"/>
                <w:color w:val="000000"/>
              </w:rPr>
              <w:t>…</w:t>
            </w:r>
            <w:r w:rsidRPr="00482654">
              <w:rPr>
                <w:rFonts w:cs="Calibri"/>
                <w:color w:val="000000"/>
              </w:rPr>
              <w:t>…………………</w:t>
            </w:r>
            <w:r w:rsidR="004640BD" w:rsidRPr="00482654">
              <w:rPr>
                <w:rFonts w:cs="Calibri"/>
                <w:color w:val="000000"/>
              </w:rPr>
              <w:t>...</w:t>
            </w:r>
            <w:r w:rsidR="004640BD">
              <w:rPr>
                <w:rFonts w:cs="Calibri"/>
                <w:color w:val="000000"/>
              </w:rPr>
              <w:t>.</w:t>
            </w:r>
            <w:r w:rsidRPr="00482654">
              <w:rPr>
                <w:rFonts w:cs="Calibri"/>
                <w:color w:val="000000"/>
              </w:rPr>
              <w:t>…</w:t>
            </w:r>
            <w:r w:rsidR="002A306E" w:rsidRPr="00482654">
              <w:rPr>
                <w:rFonts w:cs="Calibri"/>
                <w:color w:val="000000"/>
              </w:rPr>
              <w:t>…</w:t>
            </w:r>
            <w:r w:rsidR="002A306E">
              <w:rPr>
                <w:rFonts w:cs="Calibri"/>
                <w:color w:val="000000"/>
              </w:rPr>
              <w:t>.</w:t>
            </w:r>
            <w:r w:rsidR="002A306E" w:rsidRPr="00482654">
              <w:rPr>
                <w:rFonts w:cs="Calibri"/>
                <w:color w:val="000000"/>
              </w:rPr>
              <w:t>…</w:t>
            </w:r>
            <w:r w:rsidR="002A306E">
              <w:rPr>
                <w:rFonts w:cs="Calibri"/>
                <w:color w:val="000000"/>
              </w:rPr>
              <w:t>….</w:t>
            </w:r>
          </w:p>
        </w:tc>
        <w:tc>
          <w:tcPr>
            <w:tcW w:w="681" w:type="dxa"/>
            <w:vAlign w:val="center"/>
          </w:tcPr>
          <w:p w14:paraId="42DC8756" w14:textId="7C04C5C7" w:rsidR="00172080" w:rsidRDefault="00960487" w:rsidP="003012C1">
            <w:pPr>
              <w:tabs>
                <w:tab w:val="center" w:pos="4320"/>
                <w:tab w:val="right" w:pos="8640"/>
              </w:tabs>
              <w:jc w:val="center"/>
              <w:rPr>
                <w:rFonts w:cs="Calibri"/>
                <w:color w:val="000000"/>
              </w:rPr>
            </w:pPr>
            <w:r>
              <w:rPr>
                <w:rFonts w:cs="Calibri"/>
                <w:color w:val="000000"/>
              </w:rPr>
              <w:t>6</w:t>
            </w:r>
          </w:p>
        </w:tc>
      </w:tr>
      <w:tr w:rsidR="003012C1" w:rsidRPr="00ED69F8" w14:paraId="4B0932BA" w14:textId="77777777" w:rsidTr="0035642D">
        <w:trPr>
          <w:trHeight w:val="432"/>
          <w:jc w:val="center"/>
        </w:trPr>
        <w:tc>
          <w:tcPr>
            <w:tcW w:w="8460" w:type="dxa"/>
            <w:vAlign w:val="center"/>
          </w:tcPr>
          <w:p w14:paraId="7DA416BC" w14:textId="36325320" w:rsidR="003012C1" w:rsidRPr="00482654" w:rsidRDefault="002218E5" w:rsidP="002A306E">
            <w:pPr>
              <w:pStyle w:val="ListParagraph"/>
              <w:numPr>
                <w:ilvl w:val="0"/>
                <w:numId w:val="28"/>
              </w:numPr>
              <w:tabs>
                <w:tab w:val="center" w:pos="4320"/>
                <w:tab w:val="right" w:pos="8640"/>
              </w:tabs>
              <w:ind w:left="1070"/>
              <w:rPr>
                <w:rFonts w:ascii="Cambria" w:hAnsi="Cambria" w:cs="Cambria"/>
                <w:b/>
                <w:color w:val="000000"/>
                <w:u w:val="single"/>
              </w:rPr>
            </w:pPr>
            <w:r>
              <w:rPr>
                <w:rFonts w:ascii="Cambria" w:hAnsi="Cambria" w:cs="Cambria"/>
                <w:color w:val="000000"/>
              </w:rPr>
              <w:t>Resilience</w:t>
            </w:r>
            <w:r w:rsidR="00172080" w:rsidRPr="00482654">
              <w:rPr>
                <w:rFonts w:ascii="Cambria" w:hAnsi="Cambria" w:cs="Cambria"/>
                <w:color w:val="000000"/>
              </w:rPr>
              <w:t xml:space="preserve"> </w:t>
            </w:r>
            <w:r w:rsidR="00172080" w:rsidRPr="00482654">
              <w:rPr>
                <w:rFonts w:cs="Calibri"/>
                <w:color w:val="000000"/>
              </w:rPr>
              <w:t>…………………...………………….………………………………………...……………</w:t>
            </w:r>
          </w:p>
        </w:tc>
        <w:tc>
          <w:tcPr>
            <w:tcW w:w="681" w:type="dxa"/>
            <w:vAlign w:val="center"/>
          </w:tcPr>
          <w:p w14:paraId="1B09337E" w14:textId="02E71353" w:rsidR="003012C1" w:rsidRPr="00ED69F8" w:rsidRDefault="002D729D" w:rsidP="003012C1">
            <w:pPr>
              <w:tabs>
                <w:tab w:val="center" w:pos="4320"/>
                <w:tab w:val="right" w:pos="8640"/>
              </w:tabs>
              <w:jc w:val="center"/>
              <w:rPr>
                <w:rFonts w:ascii="Cambria" w:hAnsi="Cambria" w:cs="Cambria"/>
                <w:color w:val="000000"/>
              </w:rPr>
            </w:pPr>
            <w:r>
              <w:rPr>
                <w:rFonts w:ascii="Cambria" w:hAnsi="Cambria" w:cs="Cambria"/>
                <w:color w:val="000000"/>
              </w:rPr>
              <w:t>6</w:t>
            </w:r>
          </w:p>
        </w:tc>
      </w:tr>
      <w:tr w:rsidR="00482654" w:rsidRPr="00ED69F8" w14:paraId="2E325C51" w14:textId="77777777" w:rsidTr="0035642D">
        <w:trPr>
          <w:trHeight w:val="432"/>
          <w:jc w:val="center"/>
        </w:trPr>
        <w:tc>
          <w:tcPr>
            <w:tcW w:w="8460" w:type="dxa"/>
            <w:vAlign w:val="center"/>
          </w:tcPr>
          <w:p w14:paraId="65709CCF" w14:textId="68949A0A" w:rsidR="00482654" w:rsidRPr="00482654" w:rsidRDefault="002D729D" w:rsidP="002A306E">
            <w:pPr>
              <w:pStyle w:val="ListParagraph"/>
              <w:numPr>
                <w:ilvl w:val="0"/>
                <w:numId w:val="28"/>
              </w:numPr>
              <w:tabs>
                <w:tab w:val="center" w:pos="4320"/>
                <w:tab w:val="right" w:pos="8640"/>
              </w:tabs>
              <w:ind w:left="1070"/>
              <w:rPr>
                <w:rFonts w:ascii="Cambria" w:hAnsi="Cambria" w:cs="Cambria"/>
                <w:b/>
                <w:color w:val="000000"/>
                <w:u w:val="single"/>
              </w:rPr>
            </w:pPr>
            <w:r w:rsidRPr="00482654">
              <w:rPr>
                <w:rFonts w:ascii="Cambria" w:hAnsi="Cambria" w:cs="Cambria"/>
                <w:color w:val="000000"/>
              </w:rPr>
              <w:t xml:space="preserve">Engagement </w:t>
            </w:r>
            <w:r w:rsidR="00482654" w:rsidRPr="00482654">
              <w:rPr>
                <w:rFonts w:ascii="Cambria" w:hAnsi="Cambria" w:cs="Cambria"/>
                <w:color w:val="000000"/>
              </w:rPr>
              <w:t>&amp;</w:t>
            </w:r>
            <w:r>
              <w:rPr>
                <w:rFonts w:ascii="Cambria" w:hAnsi="Cambria" w:cs="Cambria"/>
                <w:color w:val="000000"/>
              </w:rPr>
              <w:t xml:space="preserve"> Stewardship</w:t>
            </w:r>
            <w:r w:rsidR="00482654" w:rsidRPr="00482654">
              <w:rPr>
                <w:rFonts w:ascii="Cambria" w:hAnsi="Cambria" w:cs="Cambria"/>
                <w:color w:val="000000"/>
              </w:rPr>
              <w:t xml:space="preserve"> </w:t>
            </w:r>
            <w:r w:rsidR="00482654" w:rsidRPr="00482654">
              <w:rPr>
                <w:rFonts w:cs="Calibri"/>
                <w:color w:val="000000"/>
              </w:rPr>
              <w:t>…….…………...……………………….…………….</w:t>
            </w:r>
            <w:r w:rsidR="00DE5824">
              <w:rPr>
                <w:rFonts w:cs="Calibri"/>
                <w:color w:val="000000"/>
              </w:rPr>
              <w:t>…...</w:t>
            </w:r>
            <w:r w:rsidR="00482654" w:rsidRPr="00482654">
              <w:rPr>
                <w:rFonts w:cs="Calibri"/>
                <w:color w:val="000000"/>
              </w:rPr>
              <w:t>…</w:t>
            </w:r>
          </w:p>
        </w:tc>
        <w:tc>
          <w:tcPr>
            <w:tcW w:w="681" w:type="dxa"/>
            <w:vAlign w:val="center"/>
          </w:tcPr>
          <w:p w14:paraId="2C3CA929" w14:textId="7FCC76F4" w:rsidR="00482654" w:rsidRPr="00ED69F8" w:rsidRDefault="002D729D" w:rsidP="00245773">
            <w:pPr>
              <w:tabs>
                <w:tab w:val="center" w:pos="4320"/>
                <w:tab w:val="right" w:pos="8640"/>
              </w:tabs>
              <w:jc w:val="center"/>
              <w:rPr>
                <w:rFonts w:ascii="Cambria" w:hAnsi="Cambria" w:cs="Cambria"/>
                <w:color w:val="000000"/>
              </w:rPr>
            </w:pPr>
            <w:r>
              <w:rPr>
                <w:rFonts w:ascii="Cambria" w:hAnsi="Cambria" w:cs="Cambria"/>
                <w:color w:val="000000"/>
              </w:rPr>
              <w:t>8</w:t>
            </w:r>
          </w:p>
        </w:tc>
      </w:tr>
      <w:tr w:rsidR="00482654" w:rsidRPr="00ED69F8" w14:paraId="2512CBF3" w14:textId="77777777" w:rsidTr="0035642D">
        <w:trPr>
          <w:trHeight w:val="432"/>
          <w:jc w:val="center"/>
        </w:trPr>
        <w:tc>
          <w:tcPr>
            <w:tcW w:w="8460" w:type="dxa"/>
            <w:vAlign w:val="center"/>
          </w:tcPr>
          <w:p w14:paraId="165474DA" w14:textId="4B751A83" w:rsidR="00482654" w:rsidRPr="00482654" w:rsidRDefault="00482654" w:rsidP="002A306E">
            <w:pPr>
              <w:pStyle w:val="ListParagraph"/>
              <w:numPr>
                <w:ilvl w:val="0"/>
                <w:numId w:val="28"/>
              </w:numPr>
              <w:tabs>
                <w:tab w:val="center" w:pos="4320"/>
                <w:tab w:val="right" w:pos="8640"/>
              </w:tabs>
              <w:ind w:left="1070"/>
              <w:rPr>
                <w:rFonts w:ascii="Cambria" w:hAnsi="Cambria" w:cs="Cambria"/>
                <w:color w:val="000000"/>
              </w:rPr>
            </w:pPr>
            <w:r w:rsidRPr="00482654">
              <w:rPr>
                <w:rFonts w:ascii="Cambria" w:hAnsi="Cambria" w:cs="Cambria"/>
                <w:color w:val="000000"/>
              </w:rPr>
              <w:t>Partnership-Building and Regional Coordination</w:t>
            </w:r>
            <w:r w:rsidRPr="00482654">
              <w:rPr>
                <w:rFonts w:cs="Calibri"/>
                <w:color w:val="000000"/>
              </w:rPr>
              <w:t>…………...……………………</w:t>
            </w:r>
          </w:p>
        </w:tc>
        <w:tc>
          <w:tcPr>
            <w:tcW w:w="681" w:type="dxa"/>
            <w:vAlign w:val="center"/>
          </w:tcPr>
          <w:p w14:paraId="41138645" w14:textId="2DEA1E19" w:rsidR="00482654" w:rsidRDefault="002D729D" w:rsidP="00482654">
            <w:pPr>
              <w:tabs>
                <w:tab w:val="center" w:pos="4320"/>
                <w:tab w:val="right" w:pos="8640"/>
              </w:tabs>
              <w:jc w:val="center"/>
              <w:rPr>
                <w:rFonts w:ascii="Cambria" w:hAnsi="Cambria" w:cs="Cambria"/>
                <w:color w:val="000000"/>
              </w:rPr>
            </w:pPr>
            <w:r>
              <w:rPr>
                <w:rFonts w:ascii="Cambria" w:hAnsi="Cambria" w:cs="Cambria"/>
                <w:color w:val="000000"/>
              </w:rPr>
              <w:t>9</w:t>
            </w:r>
          </w:p>
        </w:tc>
      </w:tr>
      <w:tr w:rsidR="00CF6E38" w:rsidRPr="00ED69F8" w14:paraId="27D9E934" w14:textId="77777777" w:rsidTr="0035642D">
        <w:trPr>
          <w:trHeight w:val="432"/>
          <w:jc w:val="center"/>
        </w:trPr>
        <w:tc>
          <w:tcPr>
            <w:tcW w:w="8460" w:type="dxa"/>
            <w:vAlign w:val="center"/>
          </w:tcPr>
          <w:p w14:paraId="5367EF23" w14:textId="3EF01840" w:rsidR="00CF6E38" w:rsidRPr="00ED69F8" w:rsidRDefault="00A45EF6" w:rsidP="00245773">
            <w:pPr>
              <w:tabs>
                <w:tab w:val="center" w:pos="4320"/>
                <w:tab w:val="right" w:pos="8640"/>
              </w:tabs>
              <w:rPr>
                <w:rFonts w:ascii="Cambria" w:hAnsi="Cambria" w:cs="Cambria"/>
                <w:b/>
                <w:color w:val="000000"/>
                <w:u w:val="single"/>
              </w:rPr>
            </w:pPr>
            <w:r w:rsidRPr="004E1089">
              <w:rPr>
                <w:rFonts w:cs="Calibri"/>
                <w:b/>
                <w:color w:val="000000" w:themeColor="text1"/>
              </w:rPr>
              <w:t>P</w:t>
            </w:r>
            <w:r>
              <w:rPr>
                <w:rFonts w:cs="Calibri"/>
                <w:b/>
                <w:color w:val="000000" w:themeColor="text1"/>
              </w:rPr>
              <w:t>artnership Priorities</w:t>
            </w:r>
            <w:r w:rsidRPr="004E1089">
              <w:rPr>
                <w:rFonts w:cs="Calibri"/>
                <w:b/>
                <w:color w:val="000000" w:themeColor="text1"/>
              </w:rPr>
              <w:t xml:space="preserve"> 20</w:t>
            </w:r>
            <w:r>
              <w:rPr>
                <w:rFonts w:cs="Calibri"/>
                <w:b/>
                <w:color w:val="000000" w:themeColor="text1"/>
              </w:rPr>
              <w:t>20</w:t>
            </w:r>
            <w:r w:rsidRPr="004E1089">
              <w:rPr>
                <w:rFonts w:cs="Calibri"/>
                <w:b/>
                <w:color w:val="000000" w:themeColor="text1"/>
              </w:rPr>
              <w:t>-202</w:t>
            </w:r>
            <w:r>
              <w:rPr>
                <w:rFonts w:cs="Calibri"/>
                <w:b/>
                <w:color w:val="000000" w:themeColor="text1"/>
              </w:rPr>
              <w:t>3</w:t>
            </w:r>
            <w:r w:rsidRPr="004E1089">
              <w:rPr>
                <w:rFonts w:cs="Calibri"/>
                <w:b/>
                <w:color w:val="000000" w:themeColor="text1"/>
              </w:rPr>
              <w:t xml:space="preserve"> </w:t>
            </w:r>
            <w:r w:rsidR="00CF6E38" w:rsidRPr="00ED69F8">
              <w:rPr>
                <w:rFonts w:cs="Calibri"/>
                <w:color w:val="000000"/>
              </w:rPr>
              <w:t>………………………………</w:t>
            </w:r>
            <w:r w:rsidRPr="00ED69F8">
              <w:rPr>
                <w:rFonts w:cs="Calibri"/>
                <w:color w:val="000000"/>
              </w:rPr>
              <w:t>……………………………………</w:t>
            </w:r>
            <w:r w:rsidR="00DE5824">
              <w:rPr>
                <w:rFonts w:cs="Calibri"/>
                <w:color w:val="000000"/>
              </w:rPr>
              <w:t>.</w:t>
            </w:r>
            <w:r w:rsidR="004640BD" w:rsidRPr="00ED69F8">
              <w:rPr>
                <w:rFonts w:cs="Calibri"/>
                <w:color w:val="000000"/>
              </w:rPr>
              <w:t>…</w:t>
            </w:r>
            <w:r w:rsidR="004640BD">
              <w:rPr>
                <w:rFonts w:cs="Calibri"/>
                <w:color w:val="000000"/>
              </w:rPr>
              <w:t>...</w:t>
            </w:r>
            <w:r w:rsidRPr="00ED69F8">
              <w:rPr>
                <w:rFonts w:cs="Calibri"/>
                <w:color w:val="000000"/>
              </w:rPr>
              <w:t>…</w:t>
            </w:r>
          </w:p>
        </w:tc>
        <w:tc>
          <w:tcPr>
            <w:tcW w:w="681" w:type="dxa"/>
            <w:vAlign w:val="center"/>
          </w:tcPr>
          <w:p w14:paraId="554DE1BD" w14:textId="6D32F484" w:rsidR="00CF6E38" w:rsidRPr="00ED69F8" w:rsidRDefault="00DB307D" w:rsidP="00245773">
            <w:pPr>
              <w:tabs>
                <w:tab w:val="center" w:pos="4320"/>
                <w:tab w:val="right" w:pos="8640"/>
              </w:tabs>
              <w:jc w:val="center"/>
              <w:rPr>
                <w:rFonts w:ascii="Cambria" w:hAnsi="Cambria" w:cs="Cambria"/>
                <w:color w:val="000000"/>
              </w:rPr>
            </w:pPr>
            <w:r>
              <w:rPr>
                <w:rFonts w:cs="Calibri"/>
                <w:color w:val="000000"/>
              </w:rPr>
              <w:t>1</w:t>
            </w:r>
            <w:r w:rsidR="003E25C2">
              <w:rPr>
                <w:rFonts w:cs="Calibri"/>
                <w:color w:val="000000"/>
              </w:rPr>
              <w:t>1</w:t>
            </w:r>
          </w:p>
        </w:tc>
      </w:tr>
      <w:tr w:rsidR="00CF6E38" w:rsidRPr="00ED69F8" w14:paraId="10340611" w14:textId="77777777" w:rsidTr="0035642D">
        <w:trPr>
          <w:trHeight w:val="432"/>
          <w:jc w:val="center"/>
        </w:trPr>
        <w:tc>
          <w:tcPr>
            <w:tcW w:w="8460" w:type="dxa"/>
            <w:vAlign w:val="center"/>
          </w:tcPr>
          <w:p w14:paraId="5AA96253" w14:textId="54962667" w:rsidR="00CF6E38" w:rsidRPr="00ED69F8" w:rsidRDefault="00A45EF6" w:rsidP="00245773">
            <w:pPr>
              <w:tabs>
                <w:tab w:val="center" w:pos="4320"/>
                <w:tab w:val="right" w:pos="8640"/>
              </w:tabs>
              <w:rPr>
                <w:rFonts w:ascii="Cambria" w:hAnsi="Cambria" w:cs="Cambria"/>
                <w:b/>
                <w:color w:val="000000"/>
                <w:u w:val="single"/>
              </w:rPr>
            </w:pPr>
            <w:r w:rsidRPr="00B83424">
              <w:rPr>
                <w:rFonts w:cs="Calibri"/>
                <w:b/>
                <w:color w:val="000000" w:themeColor="text1"/>
              </w:rPr>
              <w:t xml:space="preserve">Infrastructure Investment and Jobs Act of 2021  </w:t>
            </w:r>
            <w:r w:rsidR="00CF6E38" w:rsidRPr="00ED69F8">
              <w:rPr>
                <w:rFonts w:cs="Calibri"/>
                <w:color w:val="000000"/>
              </w:rPr>
              <w:t>…………………………………………………</w:t>
            </w:r>
            <w:r w:rsidR="004640BD" w:rsidRPr="00ED69F8">
              <w:rPr>
                <w:rFonts w:cs="Calibri"/>
                <w:color w:val="000000"/>
              </w:rPr>
              <w:t>….</w:t>
            </w:r>
          </w:p>
        </w:tc>
        <w:tc>
          <w:tcPr>
            <w:tcW w:w="681" w:type="dxa"/>
            <w:vAlign w:val="center"/>
          </w:tcPr>
          <w:p w14:paraId="2F2DEEEF" w14:textId="38A3655E" w:rsidR="00CF6E38" w:rsidRPr="00ED69F8" w:rsidRDefault="00DB307D" w:rsidP="00245773">
            <w:pPr>
              <w:tabs>
                <w:tab w:val="center" w:pos="4320"/>
                <w:tab w:val="right" w:pos="8640"/>
              </w:tabs>
              <w:jc w:val="center"/>
              <w:rPr>
                <w:rFonts w:ascii="Cambria" w:hAnsi="Cambria" w:cs="Cambria"/>
                <w:color w:val="000000"/>
              </w:rPr>
            </w:pPr>
            <w:r>
              <w:rPr>
                <w:rFonts w:cs="Calibri"/>
                <w:color w:val="000000"/>
              </w:rPr>
              <w:t>1</w:t>
            </w:r>
            <w:r w:rsidR="003E25C2">
              <w:rPr>
                <w:rFonts w:cs="Calibri"/>
                <w:color w:val="000000"/>
              </w:rPr>
              <w:t>1</w:t>
            </w:r>
          </w:p>
        </w:tc>
      </w:tr>
      <w:tr w:rsidR="0035642D" w:rsidRPr="00ED69F8" w14:paraId="0FAD19C7" w14:textId="77777777" w:rsidTr="0035642D">
        <w:trPr>
          <w:trHeight w:val="432"/>
          <w:jc w:val="center"/>
        </w:trPr>
        <w:tc>
          <w:tcPr>
            <w:tcW w:w="8460" w:type="dxa"/>
            <w:vAlign w:val="center"/>
          </w:tcPr>
          <w:p w14:paraId="468B36EB" w14:textId="63F727E1" w:rsidR="0035642D" w:rsidRPr="00ED69F8" w:rsidRDefault="0035642D" w:rsidP="00245773">
            <w:pPr>
              <w:tabs>
                <w:tab w:val="center" w:pos="4320"/>
                <w:tab w:val="right" w:pos="8640"/>
              </w:tabs>
              <w:rPr>
                <w:rFonts w:ascii="Cambria" w:hAnsi="Cambria" w:cs="Cambria"/>
                <w:b/>
                <w:color w:val="000000"/>
                <w:u w:val="single"/>
              </w:rPr>
            </w:pPr>
            <w:r w:rsidRPr="004E1089">
              <w:rPr>
                <w:rFonts w:cs="Calibri"/>
                <w:b/>
                <w:color w:val="000000" w:themeColor="text1"/>
              </w:rPr>
              <w:t xml:space="preserve">Proposed Budget </w:t>
            </w:r>
            <w:r w:rsidR="00084CF7">
              <w:rPr>
                <w:rFonts w:cs="Calibri"/>
                <w:b/>
                <w:color w:val="000000" w:themeColor="text1"/>
              </w:rPr>
              <w:t xml:space="preserve">for </w:t>
            </w:r>
            <w:r w:rsidRPr="004E1089">
              <w:rPr>
                <w:rFonts w:cs="Calibri"/>
                <w:b/>
                <w:color w:val="000000" w:themeColor="text1"/>
              </w:rPr>
              <w:t>20</w:t>
            </w:r>
            <w:r>
              <w:rPr>
                <w:rFonts w:cs="Calibri"/>
                <w:b/>
                <w:color w:val="000000" w:themeColor="text1"/>
              </w:rPr>
              <w:t>22</w:t>
            </w:r>
            <w:r w:rsidRPr="004E1089">
              <w:rPr>
                <w:rFonts w:cs="Calibri"/>
                <w:b/>
                <w:color w:val="000000" w:themeColor="text1"/>
              </w:rPr>
              <w:t>-202</w:t>
            </w:r>
            <w:r>
              <w:rPr>
                <w:rFonts w:cs="Calibri"/>
                <w:b/>
                <w:color w:val="000000" w:themeColor="text1"/>
              </w:rPr>
              <w:t>3</w:t>
            </w:r>
            <w:r w:rsidRPr="004E1089">
              <w:rPr>
                <w:rFonts w:cs="Calibri"/>
                <w:b/>
                <w:color w:val="000000" w:themeColor="text1"/>
              </w:rPr>
              <w:t xml:space="preserve"> </w:t>
            </w:r>
            <w:r w:rsidRPr="00ED69F8">
              <w:rPr>
                <w:rFonts w:cs="Calibri"/>
                <w:color w:val="000000"/>
              </w:rPr>
              <w:t>…………………………………………………………………………</w:t>
            </w:r>
            <w:r w:rsidR="004640BD" w:rsidRPr="00ED69F8">
              <w:rPr>
                <w:rFonts w:cs="Calibri"/>
                <w:color w:val="000000"/>
              </w:rPr>
              <w:t>…...</w:t>
            </w:r>
          </w:p>
        </w:tc>
        <w:tc>
          <w:tcPr>
            <w:tcW w:w="681" w:type="dxa"/>
            <w:vAlign w:val="center"/>
          </w:tcPr>
          <w:p w14:paraId="65C69E20" w14:textId="685F3AEF" w:rsidR="0035642D" w:rsidRPr="00ED69F8" w:rsidRDefault="00DB307D" w:rsidP="00245773">
            <w:pPr>
              <w:tabs>
                <w:tab w:val="center" w:pos="4320"/>
                <w:tab w:val="right" w:pos="8640"/>
              </w:tabs>
              <w:jc w:val="center"/>
              <w:rPr>
                <w:rFonts w:ascii="Cambria" w:hAnsi="Cambria" w:cs="Cambria"/>
                <w:color w:val="000000"/>
              </w:rPr>
            </w:pPr>
            <w:r>
              <w:rPr>
                <w:rFonts w:cs="Calibri"/>
                <w:color w:val="000000"/>
              </w:rPr>
              <w:t>1</w:t>
            </w:r>
            <w:r w:rsidR="003E25C2">
              <w:rPr>
                <w:rFonts w:cs="Calibri"/>
                <w:color w:val="000000"/>
              </w:rPr>
              <w:t>2</w:t>
            </w:r>
          </w:p>
        </w:tc>
      </w:tr>
      <w:tr w:rsidR="00482654" w:rsidRPr="00ED69F8" w14:paraId="6D435EF4" w14:textId="77777777" w:rsidTr="0035642D">
        <w:trPr>
          <w:trHeight w:val="432"/>
          <w:jc w:val="center"/>
        </w:trPr>
        <w:tc>
          <w:tcPr>
            <w:tcW w:w="8460" w:type="dxa"/>
            <w:vAlign w:val="center"/>
          </w:tcPr>
          <w:p w14:paraId="27CBA354" w14:textId="6A4ABC22" w:rsidR="00482654" w:rsidRPr="00ED69F8" w:rsidRDefault="00482654" w:rsidP="00482654">
            <w:pPr>
              <w:tabs>
                <w:tab w:val="center" w:pos="4320"/>
                <w:tab w:val="right" w:pos="8640"/>
              </w:tabs>
              <w:rPr>
                <w:rFonts w:ascii="Cambria" w:hAnsi="Cambria" w:cs="Cambria"/>
                <w:b/>
                <w:bCs/>
                <w:color w:val="000000"/>
                <w:u w:val="single"/>
              </w:rPr>
            </w:pPr>
            <w:r w:rsidRPr="65DEC01F">
              <w:rPr>
                <w:rFonts w:cs="Calibri"/>
                <w:b/>
                <w:bCs/>
                <w:color w:val="000000" w:themeColor="text1"/>
              </w:rPr>
              <w:t>Activities &amp; Projects</w:t>
            </w:r>
            <w:r w:rsidR="0035642D">
              <w:rPr>
                <w:rFonts w:cs="Calibri"/>
                <w:b/>
                <w:bCs/>
                <w:color w:val="000000" w:themeColor="text1"/>
              </w:rPr>
              <w:t xml:space="preserve"> </w:t>
            </w:r>
            <w:r w:rsidRPr="65DEC01F">
              <w:rPr>
                <w:rFonts w:cs="Calibri"/>
                <w:color w:val="000000" w:themeColor="text1"/>
              </w:rPr>
              <w:t>…</w:t>
            </w:r>
            <w:r w:rsidR="0035642D">
              <w:rPr>
                <w:rFonts w:cs="Calibri"/>
                <w:color w:val="000000" w:themeColor="text1"/>
              </w:rPr>
              <w:t>…………………</w:t>
            </w:r>
            <w:r w:rsidRPr="65DEC01F">
              <w:rPr>
                <w:rFonts w:cs="Calibri"/>
                <w:color w:val="000000" w:themeColor="text1"/>
              </w:rPr>
              <w:t>………………………………………………………………………......</w:t>
            </w:r>
          </w:p>
        </w:tc>
        <w:tc>
          <w:tcPr>
            <w:tcW w:w="681" w:type="dxa"/>
            <w:vAlign w:val="center"/>
          </w:tcPr>
          <w:p w14:paraId="4A45A7CE" w14:textId="3E41796D" w:rsidR="00482654" w:rsidRPr="00ED69F8" w:rsidRDefault="00482654" w:rsidP="00482654">
            <w:pPr>
              <w:tabs>
                <w:tab w:val="center" w:pos="4320"/>
                <w:tab w:val="right" w:pos="8640"/>
              </w:tabs>
              <w:jc w:val="center"/>
              <w:rPr>
                <w:rFonts w:ascii="Cambria" w:hAnsi="Cambria" w:cs="Cambria"/>
                <w:color w:val="000000"/>
              </w:rPr>
            </w:pPr>
            <w:r w:rsidRPr="00ED69F8">
              <w:rPr>
                <w:rFonts w:cs="Calibri"/>
                <w:color w:val="000000"/>
              </w:rPr>
              <w:t>1</w:t>
            </w:r>
            <w:r w:rsidR="003E25C2">
              <w:rPr>
                <w:rFonts w:cs="Calibri"/>
                <w:color w:val="000000"/>
              </w:rPr>
              <w:t>3</w:t>
            </w:r>
          </w:p>
        </w:tc>
      </w:tr>
      <w:tr w:rsidR="00482654" w:rsidRPr="00ED69F8" w14:paraId="389B1E71" w14:textId="77777777" w:rsidTr="0035642D">
        <w:trPr>
          <w:trHeight w:val="432"/>
          <w:jc w:val="center"/>
        </w:trPr>
        <w:tc>
          <w:tcPr>
            <w:tcW w:w="8460" w:type="dxa"/>
            <w:vAlign w:val="center"/>
          </w:tcPr>
          <w:p w14:paraId="496322D1" w14:textId="3F365750" w:rsidR="00482654" w:rsidRPr="00ED69F8" w:rsidRDefault="00482654" w:rsidP="00482654">
            <w:pPr>
              <w:pBdr>
                <w:top w:val="nil"/>
                <w:left w:val="nil"/>
                <w:bottom w:val="nil"/>
                <w:right w:val="nil"/>
                <w:between w:val="nil"/>
              </w:pBdr>
              <w:tabs>
                <w:tab w:val="center" w:pos="4320"/>
                <w:tab w:val="right" w:pos="8640"/>
              </w:tabs>
              <w:rPr>
                <w:rFonts w:cs="Calibri"/>
                <w:b/>
                <w:color w:val="000000"/>
              </w:rPr>
            </w:pPr>
            <w:r w:rsidRPr="004E1089">
              <w:rPr>
                <w:rFonts w:cs="Calibri"/>
                <w:b/>
                <w:color w:val="000000" w:themeColor="text1"/>
              </w:rPr>
              <w:t xml:space="preserve">Supplemental Projects (Non-320 Funded) </w:t>
            </w:r>
            <w:r w:rsidRPr="00ED69F8">
              <w:rPr>
                <w:rFonts w:cs="Calibri"/>
                <w:color w:val="000000"/>
              </w:rPr>
              <w:t>……………………………………………………</w:t>
            </w:r>
            <w:r w:rsidR="00A45EF6">
              <w:rPr>
                <w:rFonts w:cs="Calibri"/>
                <w:color w:val="000000"/>
              </w:rPr>
              <w:t>.</w:t>
            </w:r>
            <w:r w:rsidRPr="00ED69F8">
              <w:rPr>
                <w:rFonts w:cs="Calibri"/>
                <w:color w:val="000000"/>
              </w:rPr>
              <w:t>………...</w:t>
            </w:r>
          </w:p>
        </w:tc>
        <w:tc>
          <w:tcPr>
            <w:tcW w:w="681" w:type="dxa"/>
            <w:vAlign w:val="center"/>
          </w:tcPr>
          <w:p w14:paraId="7B3B9A4B" w14:textId="1F57B54D" w:rsidR="00482654" w:rsidRPr="00ED69F8" w:rsidRDefault="003E25C2" w:rsidP="00482654">
            <w:pPr>
              <w:tabs>
                <w:tab w:val="center" w:pos="4320"/>
                <w:tab w:val="right" w:pos="8640"/>
              </w:tabs>
              <w:jc w:val="center"/>
              <w:rPr>
                <w:rFonts w:ascii="Cambria" w:hAnsi="Cambria" w:cs="Cambria"/>
                <w:color w:val="000000"/>
              </w:rPr>
            </w:pPr>
            <w:r>
              <w:rPr>
                <w:rFonts w:cs="Calibri"/>
                <w:color w:val="000000"/>
              </w:rPr>
              <w:t>4</w:t>
            </w:r>
            <w:r w:rsidR="000B5581">
              <w:rPr>
                <w:rFonts w:cs="Calibri"/>
                <w:color w:val="000000"/>
              </w:rPr>
              <w:t>1</w:t>
            </w:r>
          </w:p>
        </w:tc>
      </w:tr>
      <w:tr w:rsidR="00482654" w:rsidRPr="00ED69F8" w14:paraId="4164E2D2" w14:textId="77777777" w:rsidTr="0035642D">
        <w:trPr>
          <w:trHeight w:val="432"/>
          <w:jc w:val="center"/>
        </w:trPr>
        <w:tc>
          <w:tcPr>
            <w:tcW w:w="8460" w:type="dxa"/>
            <w:vAlign w:val="center"/>
          </w:tcPr>
          <w:p w14:paraId="31EB9DCF" w14:textId="694F257F" w:rsidR="00482654" w:rsidRPr="00ED69F8" w:rsidRDefault="00482654" w:rsidP="00482654">
            <w:pPr>
              <w:pBdr>
                <w:top w:val="nil"/>
                <w:left w:val="nil"/>
                <w:bottom w:val="nil"/>
                <w:right w:val="nil"/>
                <w:between w:val="nil"/>
              </w:pBdr>
              <w:tabs>
                <w:tab w:val="center" w:pos="4320"/>
                <w:tab w:val="right" w:pos="8640"/>
              </w:tabs>
              <w:rPr>
                <w:rFonts w:cs="Calibri"/>
                <w:b/>
                <w:color w:val="000000"/>
              </w:rPr>
            </w:pPr>
            <w:r w:rsidRPr="004E1089">
              <w:rPr>
                <w:rFonts w:cs="Calibri"/>
                <w:b/>
                <w:color w:val="000000" w:themeColor="text1"/>
              </w:rPr>
              <w:t>Administration and Program Implementation</w:t>
            </w:r>
            <w:r w:rsidRPr="00ED69F8">
              <w:rPr>
                <w:rFonts w:cs="Calibri"/>
                <w:color w:val="000000"/>
              </w:rPr>
              <w:t>………………………………………</w:t>
            </w:r>
            <w:r w:rsidR="004640BD" w:rsidRPr="00ED69F8">
              <w:rPr>
                <w:rFonts w:cs="Calibri"/>
                <w:color w:val="000000"/>
              </w:rPr>
              <w:t>…</w:t>
            </w:r>
            <w:r w:rsidR="004640BD">
              <w:rPr>
                <w:rFonts w:cs="Calibri"/>
                <w:color w:val="000000"/>
              </w:rPr>
              <w:t>...</w:t>
            </w:r>
            <w:r w:rsidRPr="00ED69F8">
              <w:rPr>
                <w:rFonts w:cs="Calibri"/>
                <w:color w:val="000000"/>
              </w:rPr>
              <w:t>………</w:t>
            </w:r>
            <w:r w:rsidR="004640BD" w:rsidRPr="00ED69F8">
              <w:rPr>
                <w:rFonts w:cs="Calibri"/>
                <w:color w:val="000000"/>
              </w:rPr>
              <w:t>…...</w:t>
            </w:r>
          </w:p>
        </w:tc>
        <w:tc>
          <w:tcPr>
            <w:tcW w:w="681" w:type="dxa"/>
            <w:vAlign w:val="center"/>
          </w:tcPr>
          <w:p w14:paraId="3711CFFD" w14:textId="22AA03AA" w:rsidR="00482654" w:rsidRPr="00ED69F8" w:rsidRDefault="00482654" w:rsidP="00482654">
            <w:pPr>
              <w:tabs>
                <w:tab w:val="center" w:pos="4320"/>
                <w:tab w:val="right" w:pos="8640"/>
              </w:tabs>
              <w:jc w:val="center"/>
              <w:rPr>
                <w:rFonts w:ascii="Cambria" w:hAnsi="Cambria" w:cs="Cambria"/>
                <w:color w:val="000000"/>
              </w:rPr>
            </w:pPr>
            <w:r>
              <w:rPr>
                <w:rFonts w:cs="Calibri"/>
                <w:color w:val="000000"/>
              </w:rPr>
              <w:t>4</w:t>
            </w:r>
            <w:r w:rsidR="000B5581">
              <w:rPr>
                <w:rFonts w:cs="Calibri"/>
                <w:color w:val="000000"/>
              </w:rPr>
              <w:t>6</w:t>
            </w:r>
          </w:p>
        </w:tc>
      </w:tr>
      <w:tr w:rsidR="003E25C2" w:rsidRPr="00ED69F8" w14:paraId="7AC96BA4" w14:textId="77777777" w:rsidTr="0035642D">
        <w:trPr>
          <w:trHeight w:val="432"/>
          <w:jc w:val="center"/>
        </w:trPr>
        <w:tc>
          <w:tcPr>
            <w:tcW w:w="8460" w:type="dxa"/>
            <w:vAlign w:val="center"/>
          </w:tcPr>
          <w:p w14:paraId="2963D223" w14:textId="31874D79" w:rsidR="003E25C2" w:rsidRPr="00B563DC" w:rsidRDefault="003E25C2" w:rsidP="003E25C2">
            <w:pPr>
              <w:pStyle w:val="ListParagraph"/>
              <w:numPr>
                <w:ilvl w:val="0"/>
                <w:numId w:val="28"/>
              </w:numPr>
              <w:pBdr>
                <w:top w:val="nil"/>
                <w:left w:val="nil"/>
                <w:bottom w:val="nil"/>
                <w:right w:val="nil"/>
                <w:between w:val="nil"/>
              </w:pBdr>
              <w:tabs>
                <w:tab w:val="center" w:pos="4320"/>
                <w:tab w:val="right" w:pos="8640"/>
              </w:tabs>
              <w:rPr>
                <w:rFonts w:cs="Cambria"/>
                <w:color w:val="000000"/>
              </w:rPr>
            </w:pPr>
            <w:r w:rsidRPr="003E25C2">
              <w:rPr>
                <w:rFonts w:cs="Cambria"/>
                <w:color w:val="000000"/>
              </w:rPr>
              <w:t>P</w:t>
            </w:r>
            <w:r>
              <w:rPr>
                <w:rFonts w:cs="Cambria"/>
                <w:color w:val="000000"/>
              </w:rPr>
              <w:t>rogrammatic Administration</w:t>
            </w:r>
            <w:r w:rsidRPr="00B563DC">
              <w:rPr>
                <w:rFonts w:cs="Calibri"/>
                <w:color w:val="000000"/>
              </w:rPr>
              <w:t>………………………………………………………………………</w:t>
            </w:r>
            <w:r>
              <w:rPr>
                <w:rFonts w:cs="Calibri"/>
                <w:color w:val="000000"/>
              </w:rPr>
              <w:t>.</w:t>
            </w:r>
          </w:p>
        </w:tc>
        <w:tc>
          <w:tcPr>
            <w:tcW w:w="681" w:type="dxa"/>
            <w:vAlign w:val="center"/>
          </w:tcPr>
          <w:p w14:paraId="758141E2" w14:textId="30EB5D7A" w:rsidR="003E25C2" w:rsidRDefault="00156812" w:rsidP="00482654">
            <w:pPr>
              <w:tabs>
                <w:tab w:val="center" w:pos="4320"/>
                <w:tab w:val="right" w:pos="8640"/>
              </w:tabs>
              <w:jc w:val="center"/>
              <w:rPr>
                <w:rFonts w:cs="Calibri"/>
                <w:color w:val="000000"/>
              </w:rPr>
            </w:pPr>
            <w:r>
              <w:rPr>
                <w:rFonts w:cs="Calibri"/>
                <w:color w:val="000000"/>
              </w:rPr>
              <w:t>4</w:t>
            </w:r>
            <w:r w:rsidR="000B5581">
              <w:rPr>
                <w:rFonts w:cs="Calibri"/>
                <w:color w:val="000000"/>
              </w:rPr>
              <w:t>6</w:t>
            </w:r>
          </w:p>
        </w:tc>
      </w:tr>
      <w:tr w:rsidR="00482654" w:rsidRPr="00ED69F8" w14:paraId="41EB2BA3" w14:textId="77777777" w:rsidTr="0035642D">
        <w:trPr>
          <w:trHeight w:val="432"/>
          <w:jc w:val="center"/>
        </w:trPr>
        <w:tc>
          <w:tcPr>
            <w:tcW w:w="8460" w:type="dxa"/>
            <w:vAlign w:val="center"/>
          </w:tcPr>
          <w:p w14:paraId="77E93971" w14:textId="75066F5A" w:rsidR="00482654" w:rsidRPr="00B563DC" w:rsidRDefault="00482654" w:rsidP="006F2B1D">
            <w:pPr>
              <w:pStyle w:val="ListParagraph"/>
              <w:numPr>
                <w:ilvl w:val="0"/>
                <w:numId w:val="28"/>
              </w:numPr>
              <w:pBdr>
                <w:top w:val="nil"/>
                <w:left w:val="nil"/>
                <w:bottom w:val="nil"/>
                <w:right w:val="nil"/>
                <w:between w:val="nil"/>
              </w:pBdr>
              <w:tabs>
                <w:tab w:val="center" w:pos="4320"/>
                <w:tab w:val="right" w:pos="8640"/>
              </w:tabs>
              <w:rPr>
                <w:rFonts w:cs="Calibri"/>
                <w:color w:val="000000"/>
              </w:rPr>
            </w:pPr>
            <w:r w:rsidRPr="00B563DC">
              <w:rPr>
                <w:rFonts w:cs="Cambria"/>
                <w:color w:val="000000"/>
              </w:rPr>
              <w:t>Travel</w:t>
            </w:r>
            <w:r w:rsidRPr="00B563DC">
              <w:rPr>
                <w:rFonts w:cs="Calibri"/>
                <w:color w:val="000000"/>
              </w:rPr>
              <w:t>………………………………………………………………………………………………………</w:t>
            </w:r>
            <w:r w:rsidR="004640BD" w:rsidRPr="00B563DC">
              <w:rPr>
                <w:rFonts w:cs="Calibri"/>
                <w:color w:val="000000"/>
              </w:rPr>
              <w:t>…...</w:t>
            </w:r>
          </w:p>
        </w:tc>
        <w:tc>
          <w:tcPr>
            <w:tcW w:w="681" w:type="dxa"/>
            <w:vAlign w:val="center"/>
          </w:tcPr>
          <w:p w14:paraId="494D9F75" w14:textId="5D9DFC08" w:rsidR="00482654" w:rsidRPr="00ED69F8" w:rsidRDefault="000B5581" w:rsidP="00EF7420">
            <w:pPr>
              <w:tabs>
                <w:tab w:val="center" w:pos="4320"/>
                <w:tab w:val="right" w:pos="8640"/>
              </w:tabs>
              <w:jc w:val="center"/>
              <w:rPr>
                <w:rFonts w:ascii="Cambria" w:hAnsi="Cambria" w:cs="Cambria"/>
                <w:color w:val="000000"/>
              </w:rPr>
            </w:pPr>
            <w:r>
              <w:rPr>
                <w:rFonts w:cs="Calibri"/>
                <w:color w:val="000000"/>
              </w:rPr>
              <w:t>48</w:t>
            </w:r>
          </w:p>
        </w:tc>
      </w:tr>
      <w:tr w:rsidR="00482654" w:rsidRPr="00ED69F8" w14:paraId="5184076D" w14:textId="77777777" w:rsidTr="0035642D">
        <w:trPr>
          <w:trHeight w:val="432"/>
          <w:jc w:val="center"/>
        </w:trPr>
        <w:tc>
          <w:tcPr>
            <w:tcW w:w="8460" w:type="dxa"/>
            <w:vAlign w:val="center"/>
          </w:tcPr>
          <w:p w14:paraId="75F5E7C6" w14:textId="62424B96" w:rsidR="00482654" w:rsidRPr="00B563DC" w:rsidRDefault="00482654" w:rsidP="006F2B1D">
            <w:pPr>
              <w:pStyle w:val="ListParagraph"/>
              <w:numPr>
                <w:ilvl w:val="0"/>
                <w:numId w:val="28"/>
              </w:numPr>
              <w:pBdr>
                <w:top w:val="nil"/>
                <w:left w:val="nil"/>
                <w:bottom w:val="nil"/>
                <w:right w:val="nil"/>
                <w:between w:val="nil"/>
              </w:pBdr>
              <w:tabs>
                <w:tab w:val="center" w:pos="4320"/>
                <w:tab w:val="right" w:pos="8640"/>
              </w:tabs>
              <w:rPr>
                <w:rFonts w:cs="Calibri"/>
                <w:color w:val="000000"/>
              </w:rPr>
            </w:pPr>
            <w:r w:rsidRPr="00B563DC">
              <w:rPr>
                <w:rFonts w:cs="Cambria"/>
                <w:color w:val="000000"/>
              </w:rPr>
              <w:t>Non-Federal Cost-Share (Match)</w:t>
            </w:r>
            <w:r w:rsidRPr="00B563DC">
              <w:rPr>
                <w:rFonts w:cs="Calibri"/>
                <w:color w:val="000000"/>
              </w:rPr>
              <w:t>…………………………………………………………………...</w:t>
            </w:r>
          </w:p>
        </w:tc>
        <w:tc>
          <w:tcPr>
            <w:tcW w:w="681" w:type="dxa"/>
            <w:vAlign w:val="center"/>
          </w:tcPr>
          <w:p w14:paraId="75C995C8" w14:textId="143F6415" w:rsidR="00482654" w:rsidRPr="00ED69F8" w:rsidRDefault="00156812" w:rsidP="00482654">
            <w:pPr>
              <w:tabs>
                <w:tab w:val="center" w:pos="4320"/>
                <w:tab w:val="right" w:pos="8640"/>
              </w:tabs>
              <w:jc w:val="center"/>
              <w:rPr>
                <w:rFonts w:ascii="Cambria" w:hAnsi="Cambria" w:cs="Cambria"/>
                <w:color w:val="000000"/>
              </w:rPr>
            </w:pPr>
            <w:r>
              <w:rPr>
                <w:rFonts w:cs="Calibri"/>
                <w:color w:val="000000"/>
              </w:rPr>
              <w:t>51</w:t>
            </w:r>
          </w:p>
        </w:tc>
      </w:tr>
      <w:tr w:rsidR="00482654" w:rsidRPr="00ED69F8" w14:paraId="053AF4E9" w14:textId="77777777" w:rsidTr="0035642D">
        <w:trPr>
          <w:trHeight w:val="432"/>
          <w:jc w:val="center"/>
        </w:trPr>
        <w:tc>
          <w:tcPr>
            <w:tcW w:w="8460" w:type="dxa"/>
            <w:vAlign w:val="center"/>
          </w:tcPr>
          <w:p w14:paraId="511DBE7B" w14:textId="47968BA7" w:rsidR="00482654" w:rsidRPr="00B563DC" w:rsidRDefault="00482654" w:rsidP="006F2B1D">
            <w:pPr>
              <w:pStyle w:val="ListParagraph"/>
              <w:numPr>
                <w:ilvl w:val="0"/>
                <w:numId w:val="28"/>
              </w:numPr>
              <w:pBdr>
                <w:top w:val="nil"/>
                <w:left w:val="nil"/>
                <w:bottom w:val="nil"/>
                <w:right w:val="nil"/>
                <w:between w:val="nil"/>
              </w:pBdr>
              <w:tabs>
                <w:tab w:val="center" w:pos="4320"/>
                <w:tab w:val="right" w:pos="8640"/>
              </w:tabs>
              <w:rPr>
                <w:rFonts w:cs="Calibri"/>
                <w:color w:val="000000"/>
              </w:rPr>
            </w:pPr>
            <w:r w:rsidRPr="00B563DC">
              <w:rPr>
                <w:rFonts w:cs="Cambria"/>
                <w:color w:val="000000"/>
              </w:rPr>
              <w:t>Leverage Funds</w:t>
            </w:r>
            <w:r w:rsidRPr="00B563DC">
              <w:rPr>
                <w:rFonts w:cs="Calibri"/>
                <w:color w:val="000000"/>
              </w:rPr>
              <w:t>……………………………………………………………………………………………...</w:t>
            </w:r>
          </w:p>
        </w:tc>
        <w:tc>
          <w:tcPr>
            <w:tcW w:w="681" w:type="dxa"/>
            <w:vAlign w:val="center"/>
          </w:tcPr>
          <w:p w14:paraId="7D21655F" w14:textId="1CA46850" w:rsidR="00482654" w:rsidRPr="00ED69F8" w:rsidRDefault="00156812" w:rsidP="00482654">
            <w:pPr>
              <w:tabs>
                <w:tab w:val="center" w:pos="4320"/>
                <w:tab w:val="right" w:pos="8640"/>
              </w:tabs>
              <w:jc w:val="center"/>
              <w:rPr>
                <w:rFonts w:ascii="Cambria" w:hAnsi="Cambria" w:cs="Cambria"/>
                <w:color w:val="000000"/>
              </w:rPr>
            </w:pPr>
            <w:r>
              <w:rPr>
                <w:rFonts w:cs="Calibri"/>
                <w:color w:val="000000"/>
              </w:rPr>
              <w:t>52</w:t>
            </w:r>
          </w:p>
        </w:tc>
      </w:tr>
      <w:tr w:rsidR="00482654" w:rsidRPr="00ED69F8" w14:paraId="26C45588" w14:textId="77777777" w:rsidTr="0035642D">
        <w:trPr>
          <w:trHeight w:val="432"/>
          <w:jc w:val="center"/>
        </w:trPr>
        <w:tc>
          <w:tcPr>
            <w:tcW w:w="8460" w:type="dxa"/>
            <w:vAlign w:val="center"/>
          </w:tcPr>
          <w:p w14:paraId="41D24AD0" w14:textId="13284E71" w:rsidR="00482654" w:rsidRPr="00D342A0" w:rsidRDefault="00482654" w:rsidP="00297480">
            <w:pPr>
              <w:pBdr>
                <w:top w:val="nil"/>
                <w:left w:val="nil"/>
                <w:bottom w:val="nil"/>
                <w:right w:val="nil"/>
                <w:between w:val="nil"/>
              </w:pBdr>
              <w:tabs>
                <w:tab w:val="center" w:pos="4320"/>
                <w:tab w:val="right" w:pos="8640"/>
              </w:tabs>
              <w:rPr>
                <w:rFonts w:cs="Cambria"/>
                <w:b/>
                <w:color w:val="000000" w:themeColor="text1"/>
              </w:rPr>
            </w:pPr>
            <w:r w:rsidRPr="00D342A0">
              <w:rPr>
                <w:rFonts w:cs="Cambria"/>
                <w:b/>
                <w:color w:val="000000" w:themeColor="text1"/>
              </w:rPr>
              <w:t>Core Partnership Entities</w:t>
            </w:r>
            <w:r w:rsidRPr="00D342A0">
              <w:rPr>
                <w:rFonts w:cs="Calibri"/>
                <w:color w:val="000000" w:themeColor="text1"/>
              </w:rPr>
              <w:t>…………………………………………</w:t>
            </w:r>
            <w:r w:rsidR="00297480" w:rsidRPr="00D342A0">
              <w:rPr>
                <w:rFonts w:cs="Calibri"/>
                <w:color w:val="000000" w:themeColor="text1"/>
              </w:rPr>
              <w:t>.</w:t>
            </w:r>
            <w:r w:rsidRPr="00D342A0">
              <w:rPr>
                <w:rFonts w:cs="Calibri"/>
                <w:color w:val="000000" w:themeColor="text1"/>
              </w:rPr>
              <w:t>………………</w:t>
            </w:r>
            <w:r w:rsidR="00297480" w:rsidRPr="00D342A0">
              <w:rPr>
                <w:rFonts w:cs="Calibri"/>
                <w:color w:val="000000" w:themeColor="text1"/>
              </w:rPr>
              <w:t>…………</w:t>
            </w:r>
            <w:r w:rsidRPr="00D342A0">
              <w:rPr>
                <w:rFonts w:cs="Calibri"/>
                <w:color w:val="000000" w:themeColor="text1"/>
              </w:rPr>
              <w:t>…………………...</w:t>
            </w:r>
          </w:p>
        </w:tc>
        <w:tc>
          <w:tcPr>
            <w:tcW w:w="681" w:type="dxa"/>
            <w:vAlign w:val="center"/>
          </w:tcPr>
          <w:p w14:paraId="3B8CE1EF" w14:textId="53EA5579" w:rsidR="00482654" w:rsidRPr="00ED69F8" w:rsidRDefault="00156812" w:rsidP="00482654">
            <w:pPr>
              <w:tabs>
                <w:tab w:val="center" w:pos="4320"/>
                <w:tab w:val="right" w:pos="8640"/>
              </w:tabs>
              <w:jc w:val="center"/>
              <w:rPr>
                <w:rFonts w:ascii="Cambria" w:hAnsi="Cambria" w:cs="Cambria"/>
                <w:color w:val="000000"/>
              </w:rPr>
            </w:pPr>
            <w:r>
              <w:rPr>
                <w:rFonts w:cs="Calibri"/>
                <w:color w:val="000000"/>
              </w:rPr>
              <w:t>52</w:t>
            </w:r>
          </w:p>
        </w:tc>
      </w:tr>
      <w:tr w:rsidR="00297480" w:rsidRPr="00ED69F8" w14:paraId="4973885D" w14:textId="77777777" w:rsidTr="0035642D">
        <w:trPr>
          <w:trHeight w:val="432"/>
          <w:jc w:val="center"/>
        </w:trPr>
        <w:tc>
          <w:tcPr>
            <w:tcW w:w="8460" w:type="dxa"/>
            <w:vAlign w:val="center"/>
          </w:tcPr>
          <w:p w14:paraId="7E200AA9" w14:textId="12011690" w:rsidR="00297480" w:rsidRPr="00D342A0" w:rsidRDefault="00297480" w:rsidP="006F2B1D">
            <w:pPr>
              <w:pStyle w:val="ListParagraph"/>
              <w:numPr>
                <w:ilvl w:val="0"/>
                <w:numId w:val="28"/>
              </w:numPr>
              <w:pBdr>
                <w:top w:val="nil"/>
                <w:left w:val="nil"/>
                <w:bottom w:val="nil"/>
                <w:right w:val="nil"/>
                <w:between w:val="nil"/>
              </w:pBdr>
              <w:tabs>
                <w:tab w:val="center" w:pos="4320"/>
                <w:tab w:val="right" w:pos="8640"/>
              </w:tabs>
              <w:rPr>
                <w:rFonts w:cs="Cambria"/>
                <w:b/>
                <w:color w:val="000000" w:themeColor="text1"/>
              </w:rPr>
            </w:pPr>
            <w:r w:rsidRPr="00D342A0">
              <w:rPr>
                <w:rFonts w:cs="Cambria"/>
                <w:color w:val="000000" w:themeColor="text1"/>
              </w:rPr>
              <w:t>Host</w:t>
            </w:r>
            <w:r w:rsidRPr="00D342A0">
              <w:rPr>
                <w:rFonts w:cs="Calibri"/>
                <w:color w:val="000000" w:themeColor="text1"/>
              </w:rPr>
              <w:t>……………………………………………………………</w:t>
            </w:r>
            <w:r w:rsidR="004640BD" w:rsidRPr="00D342A0">
              <w:rPr>
                <w:rFonts w:cs="Calibri"/>
                <w:color w:val="000000" w:themeColor="text1"/>
              </w:rPr>
              <w:t>….</w:t>
            </w:r>
            <w:r w:rsidRPr="00D342A0">
              <w:rPr>
                <w:rFonts w:cs="Calibri"/>
                <w:color w:val="000000" w:themeColor="text1"/>
              </w:rPr>
              <w:t>…………………………………………</w:t>
            </w:r>
            <w:r w:rsidR="004640BD" w:rsidRPr="00D342A0">
              <w:rPr>
                <w:rFonts w:cs="Calibri"/>
                <w:color w:val="000000" w:themeColor="text1"/>
              </w:rPr>
              <w:t>…...</w:t>
            </w:r>
          </w:p>
        </w:tc>
        <w:tc>
          <w:tcPr>
            <w:tcW w:w="681" w:type="dxa"/>
            <w:vAlign w:val="center"/>
          </w:tcPr>
          <w:p w14:paraId="2E45DE72" w14:textId="7FD65B2A" w:rsidR="00297480" w:rsidRDefault="00156812" w:rsidP="00297480">
            <w:pPr>
              <w:tabs>
                <w:tab w:val="center" w:pos="4320"/>
                <w:tab w:val="right" w:pos="8640"/>
              </w:tabs>
              <w:jc w:val="center"/>
              <w:rPr>
                <w:rFonts w:cs="Calibri"/>
                <w:color w:val="000000"/>
              </w:rPr>
            </w:pPr>
            <w:r>
              <w:rPr>
                <w:rFonts w:cs="Calibri"/>
                <w:color w:val="000000"/>
              </w:rPr>
              <w:t>52</w:t>
            </w:r>
          </w:p>
        </w:tc>
      </w:tr>
      <w:tr w:rsidR="00297480" w:rsidRPr="00ED69F8" w14:paraId="1C0D3B2C" w14:textId="77777777" w:rsidTr="0035642D">
        <w:trPr>
          <w:trHeight w:val="432"/>
          <w:jc w:val="center"/>
        </w:trPr>
        <w:tc>
          <w:tcPr>
            <w:tcW w:w="8460" w:type="dxa"/>
            <w:vAlign w:val="center"/>
          </w:tcPr>
          <w:p w14:paraId="202279AA" w14:textId="015AE9CF" w:rsidR="00297480" w:rsidRPr="00D342A0" w:rsidRDefault="00297480" w:rsidP="006F2B1D">
            <w:pPr>
              <w:pStyle w:val="ListParagraph"/>
              <w:numPr>
                <w:ilvl w:val="0"/>
                <w:numId w:val="28"/>
              </w:numPr>
              <w:pBdr>
                <w:top w:val="nil"/>
                <w:left w:val="nil"/>
                <w:bottom w:val="nil"/>
                <w:right w:val="nil"/>
                <w:between w:val="nil"/>
              </w:pBdr>
              <w:tabs>
                <w:tab w:val="center" w:pos="4320"/>
                <w:tab w:val="right" w:pos="8640"/>
              </w:tabs>
              <w:rPr>
                <w:rFonts w:cs="Cambria"/>
                <w:b/>
                <w:color w:val="000000" w:themeColor="text1"/>
              </w:rPr>
            </w:pPr>
            <w:r w:rsidRPr="00D342A0">
              <w:rPr>
                <w:rFonts w:cs="Cambria"/>
                <w:color w:val="000000" w:themeColor="text1"/>
              </w:rPr>
              <w:t>Management Conference</w:t>
            </w:r>
            <w:r w:rsidRPr="00D342A0">
              <w:rPr>
                <w:rFonts w:cs="Calibri"/>
                <w:color w:val="000000" w:themeColor="text1"/>
              </w:rPr>
              <w:t>…………………………….………</w:t>
            </w:r>
            <w:r w:rsidR="004640BD" w:rsidRPr="00D342A0">
              <w:rPr>
                <w:rFonts w:cs="Calibri"/>
                <w:color w:val="000000" w:themeColor="text1"/>
              </w:rPr>
              <w:t>…...</w:t>
            </w:r>
            <w:r w:rsidRPr="00D342A0">
              <w:rPr>
                <w:rFonts w:cs="Calibri"/>
                <w:color w:val="000000" w:themeColor="text1"/>
              </w:rPr>
              <w:t>………………………</w:t>
            </w:r>
            <w:r w:rsidR="00DE5824">
              <w:rPr>
                <w:rFonts w:cs="Calibri"/>
                <w:color w:val="000000" w:themeColor="text1"/>
              </w:rPr>
              <w:t>.</w:t>
            </w:r>
            <w:r w:rsidRPr="00D342A0">
              <w:rPr>
                <w:rFonts w:cs="Calibri"/>
                <w:color w:val="000000" w:themeColor="text1"/>
              </w:rPr>
              <w:t>……</w:t>
            </w:r>
            <w:r w:rsidR="000F49B5">
              <w:rPr>
                <w:rFonts w:cs="Calibri"/>
                <w:color w:val="000000" w:themeColor="text1"/>
              </w:rPr>
              <w:t>.</w:t>
            </w:r>
            <w:r w:rsidRPr="00D342A0">
              <w:rPr>
                <w:rFonts w:cs="Calibri"/>
                <w:color w:val="000000" w:themeColor="text1"/>
              </w:rPr>
              <w:t>…...</w:t>
            </w:r>
          </w:p>
        </w:tc>
        <w:tc>
          <w:tcPr>
            <w:tcW w:w="681" w:type="dxa"/>
            <w:vAlign w:val="center"/>
          </w:tcPr>
          <w:p w14:paraId="65A23D0E" w14:textId="14308B1B" w:rsidR="00297480" w:rsidRPr="00ED69F8" w:rsidRDefault="00156812" w:rsidP="00297480">
            <w:pPr>
              <w:tabs>
                <w:tab w:val="center" w:pos="4320"/>
                <w:tab w:val="right" w:pos="8640"/>
              </w:tabs>
              <w:jc w:val="center"/>
              <w:rPr>
                <w:rFonts w:cs="Calibri"/>
                <w:color w:val="000000"/>
              </w:rPr>
            </w:pPr>
            <w:r>
              <w:rPr>
                <w:rFonts w:cs="Calibri"/>
                <w:color w:val="000000"/>
              </w:rPr>
              <w:t>53</w:t>
            </w:r>
          </w:p>
        </w:tc>
      </w:tr>
      <w:tr w:rsidR="00297480" w:rsidRPr="00ED69F8" w14:paraId="53FA40DA" w14:textId="77777777" w:rsidTr="0035642D">
        <w:trPr>
          <w:trHeight w:val="432"/>
          <w:jc w:val="center"/>
        </w:trPr>
        <w:tc>
          <w:tcPr>
            <w:tcW w:w="8460" w:type="dxa"/>
            <w:vAlign w:val="center"/>
          </w:tcPr>
          <w:p w14:paraId="551215BA" w14:textId="4DBFE380" w:rsidR="00297480" w:rsidRPr="00D342A0" w:rsidRDefault="00297480" w:rsidP="006F2B1D">
            <w:pPr>
              <w:pStyle w:val="ListParagraph"/>
              <w:numPr>
                <w:ilvl w:val="0"/>
                <w:numId w:val="28"/>
              </w:numPr>
              <w:pBdr>
                <w:top w:val="nil"/>
                <w:left w:val="nil"/>
                <w:bottom w:val="nil"/>
                <w:right w:val="nil"/>
                <w:between w:val="nil"/>
              </w:pBdr>
              <w:tabs>
                <w:tab w:val="center" w:pos="4320"/>
                <w:tab w:val="right" w:pos="8640"/>
              </w:tabs>
              <w:rPr>
                <w:rFonts w:cs="Cambria"/>
                <w:b/>
                <w:color w:val="000000" w:themeColor="text1"/>
              </w:rPr>
            </w:pPr>
            <w:r w:rsidRPr="00D342A0">
              <w:rPr>
                <w:rFonts w:cs="Cambria"/>
                <w:color w:val="000000" w:themeColor="text1"/>
              </w:rPr>
              <w:t>Other Partnerships</w:t>
            </w:r>
            <w:r w:rsidRPr="00D342A0">
              <w:rPr>
                <w:rFonts w:cs="Calibri"/>
                <w:color w:val="000000" w:themeColor="text1"/>
              </w:rPr>
              <w:t>………………………………………………………………………………………...</w:t>
            </w:r>
          </w:p>
        </w:tc>
        <w:tc>
          <w:tcPr>
            <w:tcW w:w="681" w:type="dxa"/>
            <w:vAlign w:val="center"/>
          </w:tcPr>
          <w:p w14:paraId="31D859D0" w14:textId="0E638834" w:rsidR="00297480" w:rsidRPr="00ED69F8" w:rsidRDefault="00156812" w:rsidP="00297480">
            <w:pPr>
              <w:tabs>
                <w:tab w:val="center" w:pos="4320"/>
                <w:tab w:val="right" w:pos="8640"/>
              </w:tabs>
              <w:jc w:val="center"/>
              <w:rPr>
                <w:rFonts w:ascii="Cambria" w:hAnsi="Cambria" w:cs="Cambria"/>
                <w:color w:val="000000"/>
              </w:rPr>
            </w:pPr>
            <w:r>
              <w:rPr>
                <w:rFonts w:cs="Calibri"/>
                <w:color w:val="000000"/>
              </w:rPr>
              <w:t>5</w:t>
            </w:r>
            <w:r w:rsidR="00D74A0E">
              <w:rPr>
                <w:rFonts w:cs="Calibri"/>
                <w:color w:val="000000"/>
              </w:rPr>
              <w:t>4</w:t>
            </w:r>
          </w:p>
        </w:tc>
      </w:tr>
      <w:tr w:rsidR="0013163F" w:rsidRPr="00ED69F8" w14:paraId="38C6E271" w14:textId="77777777" w:rsidTr="0035642D">
        <w:trPr>
          <w:trHeight w:val="432"/>
          <w:jc w:val="center"/>
        </w:trPr>
        <w:tc>
          <w:tcPr>
            <w:tcW w:w="8460" w:type="dxa"/>
            <w:vAlign w:val="center"/>
          </w:tcPr>
          <w:p w14:paraId="1A892FD2" w14:textId="17C85E0D" w:rsidR="0013163F" w:rsidRPr="0013163F" w:rsidRDefault="0013163F" w:rsidP="0013163F">
            <w:r w:rsidRPr="0013163F">
              <w:rPr>
                <w:b/>
                <w:bCs/>
              </w:rPr>
              <w:t>Contracts and Grants Summary Table</w:t>
            </w:r>
            <w:r>
              <w:t xml:space="preserve"> </w:t>
            </w:r>
            <w:r w:rsidRPr="00D342A0">
              <w:rPr>
                <w:rFonts w:cs="Calibri"/>
                <w:color w:val="000000" w:themeColor="text1"/>
              </w:rPr>
              <w:t>………………………………</w:t>
            </w:r>
            <w:r>
              <w:rPr>
                <w:rFonts w:cs="Calibri"/>
                <w:color w:val="000000" w:themeColor="text1"/>
              </w:rPr>
              <w:t>……….</w:t>
            </w:r>
            <w:r w:rsidRPr="00D342A0">
              <w:rPr>
                <w:rFonts w:cs="Calibri"/>
                <w:color w:val="000000" w:themeColor="text1"/>
              </w:rPr>
              <w:t>…………………</w:t>
            </w:r>
            <w:r w:rsidR="000F49B5">
              <w:rPr>
                <w:rFonts w:cs="Calibri"/>
                <w:color w:val="000000" w:themeColor="text1"/>
              </w:rPr>
              <w:t>.</w:t>
            </w:r>
            <w:r w:rsidRPr="00D342A0">
              <w:rPr>
                <w:rFonts w:cs="Calibri"/>
                <w:color w:val="000000" w:themeColor="text1"/>
              </w:rPr>
              <w:t>…………</w:t>
            </w:r>
          </w:p>
        </w:tc>
        <w:tc>
          <w:tcPr>
            <w:tcW w:w="681" w:type="dxa"/>
            <w:vAlign w:val="center"/>
          </w:tcPr>
          <w:p w14:paraId="1BFC4A9B" w14:textId="686B43CA" w:rsidR="0013163F" w:rsidRDefault="00D74A0E" w:rsidP="00297480">
            <w:pPr>
              <w:tabs>
                <w:tab w:val="center" w:pos="4320"/>
                <w:tab w:val="right" w:pos="8640"/>
              </w:tabs>
              <w:jc w:val="center"/>
              <w:rPr>
                <w:rFonts w:cs="Calibri"/>
                <w:color w:val="000000"/>
              </w:rPr>
            </w:pPr>
            <w:r>
              <w:rPr>
                <w:rFonts w:cs="Calibri"/>
                <w:color w:val="000000"/>
              </w:rPr>
              <w:t>55</w:t>
            </w:r>
          </w:p>
        </w:tc>
      </w:tr>
      <w:tr w:rsidR="00297480" w:rsidRPr="00ED69F8" w14:paraId="02EFA279" w14:textId="77777777" w:rsidTr="0035642D">
        <w:trPr>
          <w:trHeight w:val="432"/>
          <w:jc w:val="center"/>
        </w:trPr>
        <w:tc>
          <w:tcPr>
            <w:tcW w:w="8460" w:type="dxa"/>
            <w:vAlign w:val="center"/>
          </w:tcPr>
          <w:p w14:paraId="4296BF31" w14:textId="5A3574AA" w:rsidR="00297480" w:rsidRPr="00ED69F8" w:rsidRDefault="00297480" w:rsidP="00297480">
            <w:pPr>
              <w:pBdr>
                <w:top w:val="nil"/>
                <w:left w:val="nil"/>
                <w:bottom w:val="nil"/>
                <w:right w:val="nil"/>
                <w:between w:val="nil"/>
              </w:pBdr>
              <w:tabs>
                <w:tab w:val="center" w:pos="4320"/>
                <w:tab w:val="right" w:pos="8640"/>
              </w:tabs>
              <w:rPr>
                <w:rFonts w:cs="Cambria"/>
                <w:b/>
                <w:color w:val="FF0000"/>
              </w:rPr>
            </w:pPr>
            <w:r w:rsidRPr="00ED69F8">
              <w:rPr>
                <w:rFonts w:cs="Cambria"/>
                <w:b/>
                <w:color w:val="000000"/>
              </w:rPr>
              <w:t xml:space="preserve">Appendix </w:t>
            </w:r>
            <w:r w:rsidR="00DF6CC1">
              <w:rPr>
                <w:rFonts w:cs="Cambria"/>
                <w:b/>
                <w:color w:val="000000"/>
              </w:rPr>
              <w:t>A</w:t>
            </w:r>
            <w:r w:rsidRPr="00ED69F8">
              <w:rPr>
                <w:rFonts w:cs="Cambria"/>
                <w:b/>
                <w:color w:val="000000"/>
              </w:rPr>
              <w:t xml:space="preserve">: </w:t>
            </w:r>
            <w:r w:rsidRPr="00ED69F8">
              <w:rPr>
                <w:rFonts w:cs="Cambria"/>
                <w:bCs/>
                <w:color w:val="000000"/>
              </w:rPr>
              <w:t xml:space="preserve">CCMP </w:t>
            </w:r>
            <w:r w:rsidR="00D85F0B">
              <w:rPr>
                <w:rFonts w:cs="Cambria"/>
                <w:bCs/>
                <w:color w:val="000000"/>
              </w:rPr>
              <w:t xml:space="preserve">Goals &amp; Outcomes </w:t>
            </w:r>
            <w:r w:rsidRPr="00ED69F8">
              <w:rPr>
                <w:rFonts w:cs="Calibri"/>
                <w:color w:val="000000"/>
              </w:rPr>
              <w:t>……………………………………………………………</w:t>
            </w:r>
            <w:r w:rsidR="00DE5824">
              <w:rPr>
                <w:rFonts w:cs="Calibri"/>
                <w:color w:val="000000"/>
              </w:rPr>
              <w:t>.</w:t>
            </w:r>
            <w:r w:rsidR="004640BD">
              <w:rPr>
                <w:rFonts w:cs="Calibri"/>
                <w:color w:val="000000"/>
              </w:rPr>
              <w:t>…...</w:t>
            </w:r>
            <w:r w:rsidRPr="00ED69F8">
              <w:rPr>
                <w:rFonts w:cs="Calibri"/>
                <w:color w:val="000000"/>
              </w:rPr>
              <w:t>...</w:t>
            </w:r>
          </w:p>
        </w:tc>
        <w:tc>
          <w:tcPr>
            <w:tcW w:w="681" w:type="dxa"/>
            <w:vAlign w:val="center"/>
          </w:tcPr>
          <w:p w14:paraId="2C318608" w14:textId="79A8FAB3" w:rsidR="00297480" w:rsidRPr="00ED69F8" w:rsidRDefault="00297480" w:rsidP="00297480">
            <w:pPr>
              <w:tabs>
                <w:tab w:val="center" w:pos="4320"/>
                <w:tab w:val="right" w:pos="8640"/>
              </w:tabs>
              <w:jc w:val="center"/>
              <w:rPr>
                <w:rFonts w:ascii="Cambria" w:hAnsi="Cambria" w:cs="Cambria"/>
                <w:color w:val="000000"/>
              </w:rPr>
            </w:pPr>
            <w:r>
              <w:rPr>
                <w:rFonts w:cs="Calibri"/>
                <w:color w:val="000000"/>
              </w:rPr>
              <w:t>5</w:t>
            </w:r>
            <w:r w:rsidR="00B80D29">
              <w:rPr>
                <w:rFonts w:cs="Calibri"/>
                <w:color w:val="000000"/>
              </w:rPr>
              <w:t>8</w:t>
            </w:r>
          </w:p>
        </w:tc>
      </w:tr>
      <w:tr w:rsidR="00D85F0B" w:rsidRPr="00ED69F8" w14:paraId="50DC1103" w14:textId="77777777" w:rsidTr="00E21507">
        <w:trPr>
          <w:trHeight w:val="432"/>
          <w:jc w:val="center"/>
        </w:trPr>
        <w:tc>
          <w:tcPr>
            <w:tcW w:w="8460" w:type="dxa"/>
            <w:vAlign w:val="center"/>
          </w:tcPr>
          <w:p w14:paraId="77CF8EA5" w14:textId="4FC990C6" w:rsidR="00D85F0B" w:rsidRPr="00ED69F8" w:rsidRDefault="00D85F0B" w:rsidP="00E21507">
            <w:pPr>
              <w:pBdr>
                <w:top w:val="nil"/>
                <w:left w:val="nil"/>
                <w:bottom w:val="nil"/>
                <w:right w:val="nil"/>
                <w:between w:val="nil"/>
              </w:pBdr>
              <w:tabs>
                <w:tab w:val="center" w:pos="4320"/>
                <w:tab w:val="right" w:pos="8640"/>
              </w:tabs>
              <w:rPr>
                <w:rFonts w:cs="Cambria"/>
                <w:b/>
                <w:color w:val="FF0000"/>
              </w:rPr>
            </w:pPr>
            <w:r w:rsidRPr="00ED69F8">
              <w:rPr>
                <w:rFonts w:cs="Cambria"/>
                <w:b/>
                <w:color w:val="000000"/>
              </w:rPr>
              <w:t xml:space="preserve">Appendix </w:t>
            </w:r>
            <w:r>
              <w:rPr>
                <w:rFonts w:cs="Cambria"/>
                <w:b/>
                <w:color w:val="000000"/>
              </w:rPr>
              <w:t>B</w:t>
            </w:r>
            <w:r w:rsidRPr="00ED69F8">
              <w:rPr>
                <w:rFonts w:cs="Cambria"/>
                <w:b/>
                <w:color w:val="000000"/>
              </w:rPr>
              <w:t xml:space="preserve">: </w:t>
            </w:r>
            <w:r w:rsidRPr="00ED69F8">
              <w:rPr>
                <w:rFonts w:cs="Cambria"/>
                <w:bCs/>
                <w:color w:val="000000"/>
              </w:rPr>
              <w:t>CCMP Actions</w:t>
            </w:r>
            <w:r w:rsidRPr="00ED69F8">
              <w:rPr>
                <w:rFonts w:cs="Calibri"/>
                <w:color w:val="000000"/>
              </w:rPr>
              <w:t>………………………………………………………………………………</w:t>
            </w:r>
            <w:r w:rsidR="00DE5824">
              <w:rPr>
                <w:rFonts w:cs="Calibri"/>
                <w:color w:val="000000"/>
              </w:rPr>
              <w:t>.</w:t>
            </w:r>
            <w:r w:rsidR="004640BD">
              <w:rPr>
                <w:rFonts w:cs="Calibri"/>
                <w:color w:val="000000"/>
              </w:rPr>
              <w:t>…...</w:t>
            </w:r>
            <w:r w:rsidRPr="00ED69F8">
              <w:rPr>
                <w:rFonts w:cs="Calibri"/>
                <w:color w:val="000000"/>
              </w:rPr>
              <w:t>...</w:t>
            </w:r>
          </w:p>
        </w:tc>
        <w:tc>
          <w:tcPr>
            <w:tcW w:w="681" w:type="dxa"/>
            <w:vAlign w:val="center"/>
          </w:tcPr>
          <w:p w14:paraId="70A04DF8" w14:textId="1FF66671" w:rsidR="00D85F0B" w:rsidRPr="00ED69F8" w:rsidRDefault="00B80D29" w:rsidP="00E21507">
            <w:pPr>
              <w:tabs>
                <w:tab w:val="center" w:pos="4320"/>
                <w:tab w:val="right" w:pos="8640"/>
              </w:tabs>
              <w:jc w:val="center"/>
              <w:rPr>
                <w:rFonts w:ascii="Cambria" w:hAnsi="Cambria" w:cs="Cambria"/>
                <w:color w:val="000000"/>
              </w:rPr>
            </w:pPr>
            <w:r>
              <w:rPr>
                <w:rFonts w:cs="Calibri"/>
                <w:color w:val="000000"/>
              </w:rPr>
              <w:t>59</w:t>
            </w:r>
          </w:p>
        </w:tc>
      </w:tr>
      <w:tr w:rsidR="00297480" w:rsidRPr="00ED69F8" w14:paraId="2DAAD01F" w14:textId="77777777" w:rsidTr="0035642D">
        <w:trPr>
          <w:trHeight w:val="432"/>
          <w:jc w:val="center"/>
        </w:trPr>
        <w:tc>
          <w:tcPr>
            <w:tcW w:w="8460" w:type="dxa"/>
            <w:vAlign w:val="center"/>
          </w:tcPr>
          <w:p w14:paraId="6E55645B" w14:textId="02C3CECE" w:rsidR="00297480" w:rsidRPr="00ED69F8" w:rsidRDefault="00297480" w:rsidP="00297480">
            <w:pPr>
              <w:pBdr>
                <w:top w:val="nil"/>
                <w:left w:val="nil"/>
                <w:bottom w:val="nil"/>
                <w:right w:val="nil"/>
                <w:between w:val="nil"/>
              </w:pBdr>
              <w:tabs>
                <w:tab w:val="center" w:pos="4320"/>
                <w:tab w:val="right" w:pos="8640"/>
              </w:tabs>
              <w:rPr>
                <w:rFonts w:cs="Cambria"/>
                <w:b/>
                <w:color w:val="000000"/>
              </w:rPr>
            </w:pPr>
            <w:r>
              <w:rPr>
                <w:rFonts w:cs="Cambria"/>
                <w:b/>
                <w:color w:val="000000"/>
              </w:rPr>
              <w:t xml:space="preserve">Appendix </w:t>
            </w:r>
            <w:r w:rsidR="00037BD1">
              <w:rPr>
                <w:rFonts w:cs="Cambria"/>
                <w:b/>
                <w:color w:val="000000"/>
              </w:rPr>
              <w:t>C</w:t>
            </w:r>
            <w:r>
              <w:rPr>
                <w:rFonts w:cs="Cambria"/>
                <w:b/>
                <w:color w:val="000000"/>
              </w:rPr>
              <w:t xml:space="preserve">: </w:t>
            </w:r>
            <w:r w:rsidRPr="0041731F">
              <w:rPr>
                <w:rFonts w:cs="Cambria"/>
                <w:bCs/>
                <w:color w:val="000000"/>
              </w:rPr>
              <w:t xml:space="preserve">2020-21 </w:t>
            </w:r>
            <w:r w:rsidR="00084CF7">
              <w:rPr>
                <w:rFonts w:cs="Cambria"/>
                <w:bCs/>
                <w:color w:val="000000"/>
              </w:rPr>
              <w:t xml:space="preserve">Grant </w:t>
            </w:r>
            <w:r w:rsidRPr="0041731F">
              <w:rPr>
                <w:rFonts w:cs="Cambria"/>
                <w:bCs/>
                <w:color w:val="000000"/>
              </w:rPr>
              <w:t>Budget (Reference)</w:t>
            </w:r>
            <w:r>
              <w:rPr>
                <w:rFonts w:cs="Cambria"/>
                <w:bCs/>
                <w:color w:val="000000"/>
              </w:rPr>
              <w:t>………………………………………………</w:t>
            </w:r>
            <w:r w:rsidR="00DE5824">
              <w:rPr>
                <w:rFonts w:cs="Cambria"/>
                <w:bCs/>
                <w:color w:val="000000"/>
              </w:rPr>
              <w:t>.</w:t>
            </w:r>
            <w:r>
              <w:rPr>
                <w:rFonts w:cs="Cambria"/>
                <w:bCs/>
                <w:color w:val="000000"/>
              </w:rPr>
              <w:t>….……</w:t>
            </w:r>
          </w:p>
        </w:tc>
        <w:tc>
          <w:tcPr>
            <w:tcW w:w="681" w:type="dxa"/>
            <w:vAlign w:val="center"/>
          </w:tcPr>
          <w:p w14:paraId="5CF7E8CC" w14:textId="194107DC" w:rsidR="00297480" w:rsidRDefault="00B80D29" w:rsidP="00297480">
            <w:pPr>
              <w:tabs>
                <w:tab w:val="center" w:pos="4320"/>
                <w:tab w:val="right" w:pos="8640"/>
              </w:tabs>
              <w:jc w:val="center"/>
              <w:rPr>
                <w:rFonts w:cs="Calibri"/>
                <w:color w:val="000000"/>
              </w:rPr>
            </w:pPr>
            <w:r>
              <w:rPr>
                <w:rFonts w:cs="Calibri"/>
                <w:color w:val="000000"/>
              </w:rPr>
              <w:t>62</w:t>
            </w:r>
          </w:p>
        </w:tc>
      </w:tr>
    </w:tbl>
    <w:p w14:paraId="17BCDCF7" w14:textId="71D88AF1" w:rsidR="00D727FF" w:rsidRPr="0016188C" w:rsidRDefault="004E1089" w:rsidP="00D727FF">
      <w:pPr>
        <w:pStyle w:val="Heading1"/>
        <w:rPr>
          <w:rFonts w:ascii="Calibri" w:eastAsia="Calibri" w:hAnsi="Calibri" w:cs="Calibri"/>
          <w:color w:val="214293"/>
          <w:sz w:val="48"/>
          <w:szCs w:val="48"/>
        </w:rPr>
      </w:pPr>
      <w:r>
        <w:rPr>
          <w:rFonts w:ascii="Calibri" w:eastAsia="Calibri" w:hAnsi="Calibri" w:cs="Calibri"/>
          <w:color w:val="214293"/>
          <w:sz w:val="48"/>
          <w:szCs w:val="48"/>
        </w:rPr>
        <w:br w:type="page"/>
      </w:r>
      <w:r w:rsidR="00D727FF" w:rsidRPr="00D727FF">
        <w:rPr>
          <w:rFonts w:ascii="Calibri" w:eastAsia="Calibri" w:hAnsi="Calibri" w:cs="Calibri"/>
          <w:color w:val="214293"/>
          <w:sz w:val="48"/>
          <w:szCs w:val="48"/>
        </w:rPr>
        <w:lastRenderedPageBreak/>
        <w:t>Albemarle-Pamlico National Estuary Partnership</w:t>
      </w:r>
    </w:p>
    <w:p w14:paraId="43759C63" w14:textId="77777777" w:rsidR="00D727FF" w:rsidRPr="003A06F2" w:rsidRDefault="00D727FF" w:rsidP="00D727FF">
      <w:pPr>
        <w:rPr>
          <w:rFonts w:asciiTheme="majorHAnsi" w:eastAsia="Cambria" w:hAnsiTheme="majorHAnsi" w:cstheme="majorHAnsi"/>
          <w:b/>
          <w:color w:val="12B8A4"/>
          <w:sz w:val="6"/>
          <w:szCs w:val="6"/>
        </w:rPr>
      </w:pPr>
    </w:p>
    <w:p w14:paraId="13939139" w14:textId="77777777" w:rsidR="00416BEA" w:rsidRPr="0016188C" w:rsidRDefault="00416BEA">
      <w:pPr>
        <w:pBdr>
          <w:top w:val="nil"/>
          <w:left w:val="nil"/>
          <w:bottom w:val="nil"/>
          <w:right w:val="nil"/>
          <w:between w:val="nil"/>
        </w:pBdr>
        <w:tabs>
          <w:tab w:val="left" w:pos="360"/>
        </w:tabs>
        <w:jc w:val="both"/>
        <w:rPr>
          <w:rFonts w:ascii="Cambria" w:eastAsia="Cambria" w:hAnsi="Cambria" w:cs="Cambria"/>
          <w:color w:val="000000"/>
        </w:rPr>
        <w:sectPr w:rsidR="00416BEA" w:rsidRPr="0016188C">
          <w:headerReference w:type="first" r:id="rId18"/>
          <w:type w:val="continuous"/>
          <w:pgSz w:w="12240" w:h="15840"/>
          <w:pgMar w:top="1440" w:right="1080" w:bottom="1440" w:left="1080" w:header="720" w:footer="720" w:gutter="0"/>
          <w:cols w:space="720"/>
        </w:sectPr>
      </w:pPr>
    </w:p>
    <w:p w14:paraId="4D1CF75C" w14:textId="7C5E614F" w:rsidR="00B30DAB" w:rsidRPr="0016188C" w:rsidRDefault="00B30DAB" w:rsidP="00B30DAB">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The Albemarle-Pamlico National Estuary Partnership (APNEP) is a component of the U.S. Environmental Protection Agency’s (EPA) National Estuary Program. It was one of the first programs established under amendments to the Clean Water Act in 1987. APNEP’s mission is to identify, protect, and restore the significant natural resources of the Albemarle-Pamlico region.</w:t>
      </w:r>
      <w:r w:rsidRPr="0016188C">
        <w:rPr>
          <w:rFonts w:ascii="Cambria" w:eastAsia="Cambria" w:hAnsi="Cambria" w:cs="Cambria"/>
          <w:b/>
          <w:color w:val="000000"/>
          <w:highlight w:val="white"/>
        </w:rPr>
        <w:t xml:space="preserve"> </w:t>
      </w:r>
      <w:r w:rsidRPr="0016188C">
        <w:rPr>
          <w:rFonts w:ascii="Cambria" w:eastAsia="Cambria" w:hAnsi="Cambria" w:cs="Cambria"/>
          <w:color w:val="000000"/>
        </w:rPr>
        <w:t>The Partnership is a cooperative effort currently hosted by the </w:t>
      </w:r>
      <w:r w:rsidR="00C45D6A">
        <w:rPr>
          <w:rFonts w:ascii="Cambria" w:eastAsia="Cambria" w:hAnsi="Cambria" w:cs="Cambria"/>
          <w:color w:val="000000"/>
        </w:rPr>
        <w:t>NC</w:t>
      </w:r>
      <w:r w:rsidRPr="0016188C">
        <w:rPr>
          <w:rFonts w:ascii="Cambria" w:eastAsia="Cambria" w:hAnsi="Cambria" w:cs="Cambria"/>
          <w:color w:val="000000"/>
        </w:rPr>
        <w:t xml:space="preserve"> Department of Environmental Quality </w:t>
      </w:r>
      <w:r>
        <w:rPr>
          <w:rFonts w:ascii="Cambria" w:eastAsia="Cambria" w:hAnsi="Cambria" w:cs="Cambria"/>
          <w:color w:val="000000"/>
        </w:rPr>
        <w:t xml:space="preserve">(NC-DEQ) </w:t>
      </w:r>
      <w:r w:rsidRPr="0016188C">
        <w:rPr>
          <w:rFonts w:ascii="Cambria" w:eastAsia="Cambria" w:hAnsi="Cambria" w:cs="Cambria"/>
          <w:color w:val="000000"/>
        </w:rPr>
        <w:t xml:space="preserve">under a cooperative agreement with the EPA and works closely with the Commonwealth of Virginia. The Partnership also works closely with both </w:t>
      </w:r>
      <w:r>
        <w:rPr>
          <w:rFonts w:ascii="Cambria" w:eastAsia="Cambria" w:hAnsi="Cambria" w:cs="Cambria"/>
          <w:color w:val="000000"/>
        </w:rPr>
        <w:t xml:space="preserve">EPA </w:t>
      </w:r>
      <w:r w:rsidRPr="0016188C">
        <w:rPr>
          <w:rFonts w:ascii="Cambria" w:eastAsia="Cambria" w:hAnsi="Cambria" w:cs="Cambria"/>
          <w:color w:val="000000"/>
        </w:rPr>
        <w:t>Region</w:t>
      </w:r>
      <w:r>
        <w:rPr>
          <w:rFonts w:ascii="Cambria" w:eastAsia="Cambria" w:hAnsi="Cambria" w:cs="Cambria"/>
          <w:color w:val="000000"/>
        </w:rPr>
        <w:t>s</w:t>
      </w:r>
      <w:r w:rsidRPr="0016188C">
        <w:rPr>
          <w:rFonts w:ascii="Cambria" w:eastAsia="Cambria" w:hAnsi="Cambria" w:cs="Cambria"/>
          <w:color w:val="000000"/>
        </w:rPr>
        <w:t xml:space="preserve"> III and IV</w:t>
      </w:r>
      <w:r>
        <w:rPr>
          <w:rFonts w:ascii="Cambria" w:eastAsia="Cambria" w:hAnsi="Cambria" w:cs="Cambria"/>
          <w:color w:val="000000"/>
        </w:rPr>
        <w:t>.</w:t>
      </w:r>
    </w:p>
    <w:p w14:paraId="6B4A6F91" w14:textId="77777777" w:rsidR="00B30DAB" w:rsidRPr="0016188C" w:rsidRDefault="00B30DAB" w:rsidP="00B30DAB">
      <w:pPr>
        <w:pBdr>
          <w:top w:val="nil"/>
          <w:left w:val="nil"/>
          <w:bottom w:val="nil"/>
          <w:right w:val="nil"/>
          <w:between w:val="nil"/>
        </w:pBdr>
        <w:tabs>
          <w:tab w:val="left" w:pos="360"/>
        </w:tabs>
        <w:jc w:val="both"/>
        <w:rPr>
          <w:rFonts w:ascii="Cambria" w:eastAsia="Cambria" w:hAnsi="Cambria" w:cs="Cambria"/>
          <w:color w:val="000000"/>
        </w:rPr>
      </w:pPr>
    </w:p>
    <w:p w14:paraId="21A70424" w14:textId="6F1DD6F4" w:rsidR="00B30DAB" w:rsidRDefault="00B30DAB" w:rsidP="00B30DAB">
      <w:pPr>
        <w:pBdr>
          <w:top w:val="nil"/>
          <w:left w:val="nil"/>
          <w:bottom w:val="nil"/>
          <w:right w:val="nil"/>
          <w:between w:val="nil"/>
        </w:pBdr>
        <w:tabs>
          <w:tab w:val="left" w:pos="360"/>
        </w:tabs>
        <w:jc w:val="both"/>
        <w:rPr>
          <w:rFonts w:ascii="Cambria" w:eastAsia="Cambria" w:hAnsi="Cambria" w:cs="Cambria"/>
          <w:color w:val="1155CC"/>
          <w:u w:val="single"/>
        </w:rPr>
      </w:pPr>
      <w:r w:rsidRPr="0016188C">
        <w:rPr>
          <w:rFonts w:ascii="Cambria" w:eastAsia="Cambria" w:hAnsi="Cambria" w:cs="Cambria"/>
        </w:rPr>
        <w:t>APNEP’s</w:t>
      </w:r>
      <w:r w:rsidRPr="0016188C">
        <w:rPr>
          <w:rFonts w:ascii="Cambria" w:eastAsia="Cambria" w:hAnsi="Cambria" w:cs="Cambria"/>
          <w:color w:val="000000"/>
        </w:rPr>
        <w:t xml:space="preserve"> initial Comprehensive Conservation and Management Plan (CCMP) was ratified by the Governor of North Carolina and approved by the EPA in November 1994.  </w:t>
      </w:r>
      <w:r>
        <w:rPr>
          <w:rFonts w:ascii="Cambria" w:eastAsia="Cambria" w:hAnsi="Cambria" w:cs="Cambria"/>
          <w:color w:val="000000"/>
        </w:rPr>
        <w:t xml:space="preserve">A </w:t>
      </w:r>
      <w:r w:rsidRPr="0016188C">
        <w:rPr>
          <w:rFonts w:ascii="Cambria" w:eastAsia="Cambria" w:hAnsi="Cambria" w:cs="Cambria"/>
          <w:color w:val="000000"/>
        </w:rPr>
        <w:t>revised</w:t>
      </w:r>
      <w:r w:rsidR="0011294C">
        <w:rPr>
          <w:rFonts w:ascii="Cambria" w:eastAsia="Cambria" w:hAnsi="Cambria" w:cs="Cambria"/>
          <w:color w:val="000000"/>
        </w:rPr>
        <w:t xml:space="preserve"> </w:t>
      </w:r>
      <w:hyperlink r:id="rId19">
        <w:r w:rsidRPr="0016188C">
          <w:rPr>
            <w:rFonts w:ascii="Cambria" w:eastAsia="Cambria" w:hAnsi="Cambria" w:cs="Cambria"/>
            <w:color w:val="1155CC"/>
            <w:u w:val="single"/>
          </w:rPr>
          <w:t>CCMP</w:t>
        </w:r>
      </w:hyperlink>
      <w:r w:rsidRPr="0016188C">
        <w:rPr>
          <w:rFonts w:ascii="Cambria" w:eastAsia="Cambria" w:hAnsi="Cambria" w:cs="Cambria"/>
          <w:color w:val="000000"/>
        </w:rPr>
        <w:t xml:space="preserve"> was created in </w:t>
      </w:r>
      <w:r w:rsidR="00677A7D">
        <w:rPr>
          <w:rFonts w:ascii="Cambria" w:eastAsia="Cambria" w:hAnsi="Cambria" w:cs="Cambria"/>
          <w:color w:val="000000"/>
        </w:rPr>
        <w:t xml:space="preserve">2012 through </w:t>
      </w:r>
      <w:r w:rsidRPr="0016188C">
        <w:rPr>
          <w:rFonts w:ascii="Cambria" w:eastAsia="Cambria" w:hAnsi="Cambria" w:cs="Cambria"/>
          <w:color w:val="000000"/>
        </w:rPr>
        <w:t>a stakeholder-driven process with an ecosystem-based management approach</w:t>
      </w:r>
      <w:r>
        <w:rPr>
          <w:rFonts w:ascii="Cambria" w:eastAsia="Cambria" w:hAnsi="Cambria" w:cs="Cambria"/>
          <w:color w:val="000000"/>
        </w:rPr>
        <w:t xml:space="preserve">. </w:t>
      </w:r>
      <w:r w:rsidR="0011294C">
        <w:rPr>
          <w:rFonts w:ascii="Cambria" w:eastAsia="Cambria" w:hAnsi="Cambria" w:cs="Cambria"/>
          <w:color w:val="000000"/>
        </w:rPr>
        <w:t xml:space="preserve"> The Partnership Office is</w:t>
      </w:r>
      <w:r w:rsidRPr="0016188C">
        <w:rPr>
          <w:rFonts w:ascii="Cambria" w:eastAsia="Cambria" w:hAnsi="Cambria" w:cs="Cambria"/>
          <w:color w:val="000000"/>
        </w:rPr>
        <w:t xml:space="preserve"> advised by a Management Conference </w:t>
      </w:r>
      <w:r>
        <w:rPr>
          <w:rFonts w:ascii="Cambria" w:eastAsia="Cambria" w:hAnsi="Cambria" w:cs="Cambria"/>
          <w:color w:val="000000"/>
        </w:rPr>
        <w:t>a</w:t>
      </w:r>
      <w:r w:rsidRPr="0016188C">
        <w:rPr>
          <w:rFonts w:ascii="Cambria" w:eastAsia="Cambria" w:hAnsi="Cambria" w:cs="Cambria"/>
          <w:color w:val="000000"/>
        </w:rPr>
        <w:t xml:space="preserve">s </w:t>
      </w:r>
      <w:r w:rsidR="00E03428">
        <w:rPr>
          <w:rFonts w:ascii="Cambria" w:eastAsia="Cambria" w:hAnsi="Cambria" w:cs="Cambria"/>
          <w:color w:val="000000"/>
        </w:rPr>
        <w:t xml:space="preserve">currently </w:t>
      </w:r>
      <w:r w:rsidRPr="0016188C">
        <w:rPr>
          <w:rFonts w:ascii="Cambria" w:eastAsia="Cambria" w:hAnsi="Cambria" w:cs="Cambria"/>
          <w:color w:val="000000"/>
        </w:rPr>
        <w:t xml:space="preserve">authorized </w:t>
      </w:r>
      <w:r>
        <w:rPr>
          <w:rFonts w:ascii="Cambria" w:eastAsia="Cambria" w:hAnsi="Cambria" w:cs="Cambria"/>
          <w:color w:val="000000"/>
        </w:rPr>
        <w:t>under</w:t>
      </w:r>
      <w:r w:rsidRPr="0016188C">
        <w:rPr>
          <w:rFonts w:ascii="Cambria" w:eastAsia="Cambria" w:hAnsi="Cambria" w:cs="Cambria"/>
          <w:color w:val="000000"/>
        </w:rPr>
        <w:t> </w:t>
      </w:r>
      <w:hyperlink r:id="rId20" w:history="1">
        <w:r w:rsidRPr="003B4ABC">
          <w:rPr>
            <w:rStyle w:val="Hyperlink"/>
            <w:rFonts w:ascii="Cambria" w:eastAsia="Cambria" w:hAnsi="Cambria" w:cs="Cambria"/>
          </w:rPr>
          <w:t>N</w:t>
        </w:r>
        <w:r w:rsidR="00E03428">
          <w:rPr>
            <w:rStyle w:val="Hyperlink"/>
            <w:rFonts w:ascii="Cambria" w:eastAsia="Cambria" w:hAnsi="Cambria" w:cs="Cambria"/>
          </w:rPr>
          <w:t>orth Carolina</w:t>
        </w:r>
        <w:r w:rsidRPr="003B4ABC">
          <w:rPr>
            <w:rStyle w:val="Hyperlink"/>
            <w:rFonts w:ascii="Cambria" w:eastAsia="Cambria" w:hAnsi="Cambria" w:cs="Cambria"/>
          </w:rPr>
          <w:t xml:space="preserve"> Governor's Executive Order #</w:t>
        </w:r>
        <w:r>
          <w:rPr>
            <w:rStyle w:val="Hyperlink"/>
            <w:rFonts w:ascii="Cambria" w:eastAsia="Cambria" w:hAnsi="Cambria" w:cs="Cambria"/>
          </w:rPr>
          <w:t>2</w:t>
        </w:r>
        <w:r w:rsidRPr="003B4ABC">
          <w:rPr>
            <w:rStyle w:val="Hyperlink"/>
            <w:rFonts w:ascii="Cambria" w:eastAsia="Cambria" w:hAnsi="Cambria" w:cs="Cambria"/>
          </w:rPr>
          <w:t>50 (2022)</w:t>
        </w:r>
      </w:hyperlink>
      <w:r>
        <w:rPr>
          <w:rFonts w:ascii="Cambria" w:eastAsia="Cambria" w:hAnsi="Cambria" w:cs="Cambria"/>
          <w:color w:val="1155CC"/>
          <w:u w:val="single"/>
        </w:rPr>
        <w:t>.</w:t>
      </w:r>
      <w:r w:rsidR="0011294C">
        <w:rPr>
          <w:rFonts w:ascii="Cambria" w:eastAsia="Cambria" w:hAnsi="Cambria" w:cs="Cambria"/>
          <w:color w:val="1155CC"/>
          <w:u w:val="single"/>
        </w:rPr>
        <w:t xml:space="preserve"> </w:t>
      </w:r>
    </w:p>
    <w:p w14:paraId="1F56934D" w14:textId="77777777" w:rsidR="00B30DAB" w:rsidRDefault="00B30DAB" w:rsidP="00B30DAB">
      <w:pPr>
        <w:pBdr>
          <w:top w:val="nil"/>
          <w:left w:val="nil"/>
          <w:bottom w:val="nil"/>
          <w:right w:val="nil"/>
          <w:between w:val="nil"/>
        </w:pBdr>
        <w:tabs>
          <w:tab w:val="left" w:pos="360"/>
        </w:tabs>
        <w:jc w:val="both"/>
        <w:rPr>
          <w:rFonts w:ascii="Cambria" w:eastAsia="Cambria" w:hAnsi="Cambria" w:cs="Cambria"/>
          <w:color w:val="1155CC"/>
          <w:u w:val="single"/>
        </w:rPr>
      </w:pPr>
    </w:p>
    <w:p w14:paraId="1F36EDCF" w14:textId="109D5ECD" w:rsidR="00416BEA" w:rsidRPr="0016188C" w:rsidRDefault="00F12712">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The Albemarle and Pamlico Sounds comprise the nation’s largest semi-lagoonal estuarine system.  The system is composed of eight sounds and five major river basins draining over 30,000 square miles of watershed in North Carolina</w:t>
      </w:r>
      <w:r w:rsidR="00AE5A0E">
        <w:rPr>
          <w:rFonts w:ascii="Cambria" w:eastAsia="Cambria" w:hAnsi="Cambria" w:cs="Cambria"/>
          <w:color w:val="000000"/>
        </w:rPr>
        <w:t xml:space="preserve"> </w:t>
      </w:r>
      <w:r w:rsidRPr="0016188C">
        <w:rPr>
          <w:rFonts w:ascii="Cambria" w:eastAsia="Cambria" w:hAnsi="Cambria" w:cs="Cambria"/>
          <w:color w:val="000000"/>
        </w:rPr>
        <w:t>and Virginia. The sounds, rivers, creeks, wetlands</w:t>
      </w:r>
      <w:r w:rsidR="007A27C7">
        <w:rPr>
          <w:rFonts w:ascii="Cambria" w:eastAsia="Cambria" w:hAnsi="Cambria" w:cs="Cambria"/>
          <w:color w:val="000000"/>
        </w:rPr>
        <w:t>,</w:t>
      </w:r>
      <w:r w:rsidRPr="0016188C">
        <w:rPr>
          <w:rFonts w:ascii="Cambria" w:eastAsia="Cambria" w:hAnsi="Cambria" w:cs="Cambria"/>
          <w:color w:val="000000"/>
        </w:rPr>
        <w:t xml:space="preserve"> and terrestrial areas provide habitat for an abundance of animal and plant species.  People depend on the system for residential and resort development, food, recreation, mining, forestry, agriculture, business, and industry.</w:t>
      </w:r>
    </w:p>
    <w:p w14:paraId="194DD739" w14:textId="26E52CA1" w:rsidR="00416BEA" w:rsidRPr="0016188C" w:rsidRDefault="1D34B383">
      <w:pPr>
        <w:pBdr>
          <w:top w:val="nil"/>
          <w:left w:val="nil"/>
          <w:bottom w:val="nil"/>
          <w:right w:val="nil"/>
          <w:between w:val="nil"/>
        </w:pBdr>
        <w:tabs>
          <w:tab w:val="left" w:pos="360"/>
        </w:tabs>
        <w:jc w:val="center"/>
        <w:rPr>
          <w:rFonts w:ascii="Cambria" w:eastAsia="Cambria" w:hAnsi="Cambria" w:cs="Cambria"/>
          <w:color w:val="000000"/>
        </w:rPr>
      </w:pPr>
      <w:r>
        <w:rPr>
          <w:rFonts w:ascii="Cambria" w:eastAsia="Cambria" w:hAnsi="Cambria" w:cs="Cambria"/>
          <w:color w:val="000000"/>
        </w:rPr>
        <w:t xml:space="preserve">  </w:t>
      </w:r>
      <w:r w:rsidR="00F12712" w:rsidRPr="0016188C">
        <w:rPr>
          <w:rFonts w:ascii="Cambria" w:eastAsia="Cambria" w:hAnsi="Cambria" w:cs="Cambria"/>
          <w:b/>
          <w:noProof/>
          <w:color w:val="000000"/>
        </w:rPr>
        <w:drawing>
          <wp:inline distT="0" distB="0" distL="0" distR="0" wp14:anchorId="1333FD05" wp14:editId="3A9B010F">
            <wp:extent cx="5071403" cy="3802251"/>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091040" cy="3816974"/>
                    </a:xfrm>
                    <a:prstGeom prst="rect">
                      <a:avLst/>
                    </a:prstGeom>
                    <a:ln/>
                  </pic:spPr>
                </pic:pic>
              </a:graphicData>
            </a:graphic>
          </wp:inline>
        </w:drawing>
      </w:r>
    </w:p>
    <w:p w14:paraId="3DA9B493" w14:textId="601D29B6" w:rsidR="000B4301" w:rsidRPr="0016188C" w:rsidRDefault="000B4301">
      <w:pPr>
        <w:pBdr>
          <w:top w:val="nil"/>
          <w:left w:val="nil"/>
          <w:bottom w:val="nil"/>
          <w:right w:val="nil"/>
          <w:between w:val="nil"/>
        </w:pBdr>
        <w:tabs>
          <w:tab w:val="left" w:pos="360"/>
        </w:tabs>
        <w:jc w:val="both"/>
        <w:rPr>
          <w:rFonts w:ascii="Cambria" w:eastAsia="Cambria" w:hAnsi="Cambria" w:cs="Cambria"/>
          <w:color w:val="000000"/>
        </w:rPr>
        <w:sectPr w:rsidR="000B4301" w:rsidRPr="0016188C">
          <w:headerReference w:type="first" r:id="rId22"/>
          <w:type w:val="continuous"/>
          <w:pgSz w:w="12240" w:h="15840"/>
          <w:pgMar w:top="1440" w:right="1080" w:bottom="1440" w:left="1080" w:header="720" w:footer="720" w:gutter="0"/>
          <w:cols w:space="720"/>
        </w:sectPr>
      </w:pPr>
    </w:p>
    <w:p w14:paraId="58D8B794" w14:textId="2993E369" w:rsidR="00416BEA" w:rsidRPr="0016188C" w:rsidRDefault="00F12712">
      <w:pPr>
        <w:pStyle w:val="Heading1"/>
        <w:rPr>
          <w:rFonts w:ascii="Calibri" w:eastAsia="Calibri" w:hAnsi="Calibri" w:cs="Calibri"/>
          <w:color w:val="214293"/>
          <w:sz w:val="48"/>
          <w:szCs w:val="48"/>
        </w:rPr>
      </w:pPr>
      <w:r w:rsidRPr="0016188C">
        <w:rPr>
          <w:rFonts w:ascii="Calibri" w:eastAsia="Calibri" w:hAnsi="Calibri" w:cs="Calibri"/>
          <w:color w:val="214293"/>
          <w:sz w:val="48"/>
          <w:szCs w:val="48"/>
        </w:rPr>
        <w:lastRenderedPageBreak/>
        <w:t>E</w:t>
      </w:r>
      <w:r w:rsidR="003233D3">
        <w:rPr>
          <w:rFonts w:ascii="Calibri" w:eastAsia="Calibri" w:hAnsi="Calibri" w:cs="Calibri"/>
          <w:color w:val="214293"/>
          <w:sz w:val="48"/>
          <w:szCs w:val="48"/>
        </w:rPr>
        <w:t>xecutive Summary</w:t>
      </w:r>
    </w:p>
    <w:p w14:paraId="49E59481" w14:textId="77777777" w:rsidR="003A06F2" w:rsidRPr="003A06F2" w:rsidRDefault="003A06F2">
      <w:pPr>
        <w:rPr>
          <w:rFonts w:asciiTheme="majorHAnsi" w:eastAsia="Cambria" w:hAnsiTheme="majorHAnsi" w:cstheme="majorHAnsi"/>
          <w:b/>
          <w:color w:val="12B8A4"/>
          <w:sz w:val="6"/>
          <w:szCs w:val="6"/>
        </w:rPr>
      </w:pPr>
    </w:p>
    <w:p w14:paraId="7427661B" w14:textId="0B294916" w:rsidR="00416BEA" w:rsidRDefault="00F12712">
      <w:pPr>
        <w:rPr>
          <w:rFonts w:asciiTheme="majorHAnsi" w:eastAsia="Cambria" w:hAnsiTheme="majorHAnsi" w:cstheme="majorHAnsi"/>
          <w:b/>
          <w:color w:val="12B8A4"/>
          <w:sz w:val="40"/>
          <w:szCs w:val="40"/>
        </w:rPr>
      </w:pPr>
      <w:r w:rsidRPr="003A06F2">
        <w:rPr>
          <w:rFonts w:asciiTheme="majorHAnsi" w:eastAsia="Cambria" w:hAnsiTheme="majorHAnsi" w:cstheme="majorHAnsi"/>
          <w:b/>
          <w:color w:val="12B8A4"/>
          <w:sz w:val="40"/>
          <w:szCs w:val="40"/>
        </w:rPr>
        <w:t>Purpose</w:t>
      </w:r>
    </w:p>
    <w:p w14:paraId="4A657A21" w14:textId="77777777" w:rsidR="003A06F2" w:rsidRPr="003A06F2" w:rsidRDefault="003A06F2">
      <w:pPr>
        <w:rPr>
          <w:rFonts w:asciiTheme="majorHAnsi" w:eastAsia="Cambria" w:hAnsiTheme="majorHAnsi" w:cstheme="majorHAnsi"/>
          <w:b/>
          <w:color w:val="12B8A4"/>
          <w:sz w:val="6"/>
          <w:szCs w:val="6"/>
        </w:rPr>
      </w:pPr>
    </w:p>
    <w:p w14:paraId="67356C12" w14:textId="50EDAC5E" w:rsidR="00ED3318" w:rsidRPr="00C45D6A" w:rsidRDefault="00ED3318">
      <w:pPr>
        <w:rPr>
          <w:rFonts w:ascii="Cambria" w:eastAsia="Cambria" w:hAnsi="Cambria" w:cs="Cambria"/>
          <w:color w:val="000000" w:themeColor="text1"/>
        </w:rPr>
      </w:pPr>
      <w:r w:rsidRPr="00C45D6A">
        <w:rPr>
          <w:rFonts w:ascii="Cambria" w:eastAsia="Cambria" w:hAnsi="Cambria" w:cs="Cambria"/>
          <w:color w:val="000000" w:themeColor="text1"/>
        </w:rPr>
        <w:t xml:space="preserve">This document </w:t>
      </w:r>
      <w:r w:rsidR="002D318E" w:rsidRPr="00C45D6A">
        <w:rPr>
          <w:rFonts w:ascii="Cambria" w:eastAsia="Cambria" w:hAnsi="Cambria" w:cs="Cambria"/>
          <w:color w:val="000000" w:themeColor="text1"/>
        </w:rPr>
        <w:t>is a compilation of two distinct</w:t>
      </w:r>
      <w:r w:rsidRPr="00C45D6A">
        <w:rPr>
          <w:rFonts w:ascii="Cambria" w:eastAsia="Cambria" w:hAnsi="Cambria" w:cs="Cambria"/>
          <w:color w:val="000000" w:themeColor="text1"/>
        </w:rPr>
        <w:t xml:space="preserve"> </w:t>
      </w:r>
      <w:r w:rsidR="00DF5574" w:rsidRPr="00C45D6A">
        <w:rPr>
          <w:rFonts w:ascii="Cambria" w:eastAsia="Cambria" w:hAnsi="Cambria" w:cs="Cambria"/>
          <w:color w:val="000000" w:themeColor="text1"/>
        </w:rPr>
        <w:t>reports</w:t>
      </w:r>
      <w:r w:rsidRPr="00C45D6A">
        <w:rPr>
          <w:rFonts w:ascii="Cambria" w:eastAsia="Cambria" w:hAnsi="Cambria" w:cs="Cambria"/>
          <w:color w:val="000000" w:themeColor="text1"/>
        </w:rPr>
        <w:t>:</w:t>
      </w:r>
    </w:p>
    <w:p w14:paraId="60BAA75A" w14:textId="77777777" w:rsidR="003A06F2" w:rsidRPr="00C45D6A" w:rsidRDefault="003A06F2">
      <w:pPr>
        <w:rPr>
          <w:rFonts w:ascii="Cambria" w:eastAsia="Cambria" w:hAnsi="Cambria" w:cs="Cambria"/>
          <w:color w:val="000000" w:themeColor="text1"/>
        </w:rPr>
      </w:pPr>
    </w:p>
    <w:p w14:paraId="7E01D62C" w14:textId="51FCD61B" w:rsidR="00C677A0" w:rsidRPr="00C45D6A" w:rsidRDefault="009C1A2C" w:rsidP="00D86B85">
      <w:pPr>
        <w:ind w:left="720"/>
        <w:jc w:val="both"/>
        <w:rPr>
          <w:rFonts w:asciiTheme="majorHAnsi" w:eastAsia="Cambria" w:hAnsiTheme="majorHAnsi" w:cstheme="majorHAnsi"/>
          <w:b/>
          <w:bCs/>
          <w:color w:val="000000" w:themeColor="text1"/>
          <w:sz w:val="28"/>
          <w:szCs w:val="28"/>
        </w:rPr>
      </w:pPr>
      <w:r w:rsidRPr="00C45D6A">
        <w:rPr>
          <w:rFonts w:asciiTheme="majorHAnsi" w:eastAsia="Cambria" w:hAnsiTheme="majorHAnsi" w:cstheme="majorHAnsi"/>
          <w:b/>
          <w:bCs/>
          <w:color w:val="000000" w:themeColor="text1"/>
          <w:sz w:val="28"/>
          <w:szCs w:val="28"/>
        </w:rPr>
        <w:t>20</w:t>
      </w:r>
      <w:r w:rsidR="00B563DC" w:rsidRPr="00C45D6A">
        <w:rPr>
          <w:rFonts w:asciiTheme="majorHAnsi" w:eastAsia="Cambria" w:hAnsiTheme="majorHAnsi" w:cstheme="majorHAnsi"/>
          <w:b/>
          <w:bCs/>
          <w:color w:val="000000" w:themeColor="text1"/>
          <w:sz w:val="28"/>
          <w:szCs w:val="28"/>
        </w:rPr>
        <w:t>21</w:t>
      </w:r>
      <w:r w:rsidRPr="00C45D6A">
        <w:rPr>
          <w:rFonts w:asciiTheme="majorHAnsi" w:eastAsia="Cambria" w:hAnsiTheme="majorHAnsi" w:cstheme="majorHAnsi"/>
          <w:b/>
          <w:bCs/>
          <w:color w:val="000000" w:themeColor="text1"/>
          <w:sz w:val="28"/>
          <w:szCs w:val="28"/>
        </w:rPr>
        <w:t>-</w:t>
      </w:r>
      <w:r w:rsidR="002D318E" w:rsidRPr="00C45D6A">
        <w:rPr>
          <w:rFonts w:asciiTheme="majorHAnsi" w:eastAsia="Cambria" w:hAnsiTheme="majorHAnsi" w:cstheme="majorHAnsi"/>
          <w:b/>
          <w:bCs/>
          <w:color w:val="000000" w:themeColor="text1"/>
          <w:sz w:val="28"/>
          <w:szCs w:val="28"/>
        </w:rPr>
        <w:t>20</w:t>
      </w:r>
      <w:r w:rsidRPr="00C45D6A">
        <w:rPr>
          <w:rFonts w:asciiTheme="majorHAnsi" w:eastAsia="Cambria" w:hAnsiTheme="majorHAnsi" w:cstheme="majorHAnsi"/>
          <w:b/>
          <w:bCs/>
          <w:color w:val="000000" w:themeColor="text1"/>
          <w:sz w:val="28"/>
          <w:szCs w:val="28"/>
        </w:rPr>
        <w:t>2</w:t>
      </w:r>
      <w:r w:rsidR="00AC7B26" w:rsidRPr="00C45D6A">
        <w:rPr>
          <w:rFonts w:asciiTheme="majorHAnsi" w:eastAsia="Cambria" w:hAnsiTheme="majorHAnsi" w:cstheme="majorHAnsi"/>
          <w:b/>
          <w:bCs/>
          <w:color w:val="000000" w:themeColor="text1"/>
          <w:sz w:val="28"/>
          <w:szCs w:val="28"/>
        </w:rPr>
        <w:t>2</w:t>
      </w:r>
      <w:r w:rsidRPr="00C45D6A">
        <w:rPr>
          <w:rFonts w:asciiTheme="majorHAnsi" w:eastAsia="Cambria" w:hAnsiTheme="majorHAnsi" w:cstheme="majorHAnsi"/>
          <w:b/>
          <w:bCs/>
          <w:color w:val="000000" w:themeColor="text1"/>
          <w:sz w:val="28"/>
          <w:szCs w:val="28"/>
        </w:rPr>
        <w:t xml:space="preserve"> </w:t>
      </w:r>
      <w:r w:rsidR="00C677A0" w:rsidRPr="00C45D6A">
        <w:rPr>
          <w:rFonts w:asciiTheme="majorHAnsi" w:eastAsia="Cambria" w:hAnsiTheme="majorHAnsi" w:cstheme="majorHAnsi"/>
          <w:b/>
          <w:bCs/>
          <w:color w:val="000000" w:themeColor="text1"/>
          <w:sz w:val="28"/>
          <w:szCs w:val="28"/>
        </w:rPr>
        <w:t xml:space="preserve">Progress Report </w:t>
      </w:r>
      <w:r w:rsidR="00371A7F">
        <w:rPr>
          <w:rFonts w:asciiTheme="majorHAnsi" w:eastAsia="Cambria" w:hAnsiTheme="majorHAnsi" w:cstheme="majorHAnsi"/>
          <w:b/>
          <w:bCs/>
          <w:color w:val="000000" w:themeColor="text1"/>
          <w:sz w:val="28"/>
          <w:szCs w:val="28"/>
        </w:rPr>
        <w:t>(mid-year)</w:t>
      </w:r>
    </w:p>
    <w:p w14:paraId="009181D1" w14:textId="2F289082" w:rsidR="00C677A0" w:rsidRDefault="00C677A0" w:rsidP="0003562A">
      <w:pPr>
        <w:ind w:left="720"/>
        <w:jc w:val="both"/>
        <w:rPr>
          <w:rFonts w:ascii="Cambria" w:eastAsia="Cambria" w:hAnsi="Cambria" w:cs="Cambria"/>
          <w:iCs/>
          <w:color w:val="000000" w:themeColor="text1"/>
        </w:rPr>
      </w:pPr>
      <w:r w:rsidRPr="00C45D6A">
        <w:rPr>
          <w:rFonts w:ascii="Cambria" w:eastAsia="Cambria" w:hAnsi="Cambria" w:cs="Cambria"/>
          <w:color w:val="000000" w:themeColor="text1"/>
        </w:rPr>
        <w:t xml:space="preserve">The report presents information about </w:t>
      </w:r>
      <w:r w:rsidR="00DF5574" w:rsidRPr="00C45D6A">
        <w:rPr>
          <w:rFonts w:ascii="Cambria" w:eastAsia="Cambria" w:hAnsi="Cambria" w:cs="Cambria"/>
          <w:color w:val="000000" w:themeColor="text1"/>
        </w:rPr>
        <w:t>APNEP’s</w:t>
      </w:r>
      <w:r w:rsidRPr="00C45D6A">
        <w:rPr>
          <w:rFonts w:ascii="Cambria" w:eastAsia="Cambria" w:hAnsi="Cambria" w:cs="Cambria"/>
          <w:color w:val="000000" w:themeColor="text1"/>
        </w:rPr>
        <w:t xml:space="preserve"> completed </w:t>
      </w:r>
      <w:r w:rsidR="00EF7F03" w:rsidRPr="00C45D6A">
        <w:rPr>
          <w:rFonts w:ascii="Cambria" w:eastAsia="Cambria" w:hAnsi="Cambria" w:cs="Cambria"/>
          <w:color w:val="000000" w:themeColor="text1"/>
        </w:rPr>
        <w:t xml:space="preserve">and ongoing </w:t>
      </w:r>
      <w:r w:rsidRPr="00C45D6A">
        <w:rPr>
          <w:rFonts w:ascii="Cambria" w:eastAsia="Cambria" w:hAnsi="Cambria" w:cs="Cambria"/>
          <w:color w:val="000000" w:themeColor="text1"/>
        </w:rPr>
        <w:t>projects from May 20</w:t>
      </w:r>
      <w:r w:rsidR="0003562A" w:rsidRPr="00C45D6A">
        <w:rPr>
          <w:rFonts w:ascii="Cambria" w:eastAsia="Cambria" w:hAnsi="Cambria" w:cs="Cambria"/>
          <w:color w:val="000000" w:themeColor="text1"/>
        </w:rPr>
        <w:t>2</w:t>
      </w:r>
      <w:r w:rsidR="00AC7B26" w:rsidRPr="00C45D6A">
        <w:rPr>
          <w:rFonts w:ascii="Cambria" w:eastAsia="Cambria" w:hAnsi="Cambria" w:cs="Cambria"/>
          <w:color w:val="000000" w:themeColor="text1"/>
        </w:rPr>
        <w:t>1</w:t>
      </w:r>
      <w:r w:rsidRPr="00C45D6A">
        <w:rPr>
          <w:rFonts w:ascii="Cambria" w:eastAsia="Cambria" w:hAnsi="Cambria" w:cs="Cambria"/>
          <w:color w:val="000000" w:themeColor="text1"/>
        </w:rPr>
        <w:t xml:space="preserve"> to October 202</w:t>
      </w:r>
      <w:r w:rsidR="00AC7B26" w:rsidRPr="00C45D6A">
        <w:rPr>
          <w:rFonts w:ascii="Cambria" w:eastAsia="Cambria" w:hAnsi="Cambria" w:cs="Cambria"/>
          <w:color w:val="000000" w:themeColor="text1"/>
        </w:rPr>
        <w:t>2</w:t>
      </w:r>
      <w:r w:rsidR="00D0290D" w:rsidRPr="00C45D6A">
        <w:rPr>
          <w:rFonts w:ascii="Cambria" w:eastAsia="Cambria" w:hAnsi="Cambria" w:cs="Cambria"/>
          <w:color w:val="000000" w:themeColor="text1"/>
        </w:rPr>
        <w:t xml:space="preserve"> </w:t>
      </w:r>
      <w:r w:rsidR="009C1A2C" w:rsidRPr="00C45D6A">
        <w:rPr>
          <w:rFonts w:ascii="Cambria" w:eastAsia="Cambria" w:hAnsi="Cambria" w:cs="Cambria"/>
          <w:color w:val="000000" w:themeColor="text1"/>
        </w:rPr>
        <w:t>under cooperative agreement</w:t>
      </w:r>
      <w:r w:rsidR="0003562A" w:rsidRPr="00C45D6A">
        <w:rPr>
          <w:rFonts w:ascii="Cambria" w:eastAsia="Cambria" w:hAnsi="Cambria" w:cs="Cambria"/>
          <w:color w:val="000000" w:themeColor="text1"/>
        </w:rPr>
        <w:t xml:space="preserve"> </w:t>
      </w:r>
      <w:r w:rsidR="009C1A2C" w:rsidRPr="00C45D6A">
        <w:rPr>
          <w:rFonts w:ascii="Cambria" w:eastAsia="Cambria" w:hAnsi="Cambria" w:cs="Cambria"/>
          <w:i/>
          <w:color w:val="000000" w:themeColor="text1"/>
        </w:rPr>
        <w:t>CE-</w:t>
      </w:r>
      <w:r w:rsidR="0064700E" w:rsidRPr="00C45D6A">
        <w:rPr>
          <w:rFonts w:ascii="Cambria" w:eastAsia="Cambria" w:hAnsi="Cambria" w:cs="Cambria"/>
          <w:i/>
          <w:color w:val="000000" w:themeColor="text1"/>
        </w:rPr>
        <w:t>0</w:t>
      </w:r>
      <w:r w:rsidR="00371A7F">
        <w:rPr>
          <w:rFonts w:ascii="Cambria" w:eastAsia="Cambria" w:hAnsi="Cambria" w:cs="Cambria"/>
          <w:i/>
          <w:color w:val="000000" w:themeColor="text1"/>
        </w:rPr>
        <w:t>0</w:t>
      </w:r>
      <w:r w:rsidR="0064700E" w:rsidRPr="00C45D6A">
        <w:rPr>
          <w:rFonts w:ascii="Cambria" w:eastAsia="Cambria" w:hAnsi="Cambria" w:cs="Cambria"/>
          <w:i/>
          <w:color w:val="000000" w:themeColor="text1"/>
        </w:rPr>
        <w:t>D95519</w:t>
      </w:r>
      <w:r w:rsidR="0003562A" w:rsidRPr="00C45D6A">
        <w:rPr>
          <w:rFonts w:ascii="Cambria" w:eastAsia="Cambria" w:hAnsi="Cambria" w:cs="Cambria"/>
          <w:i/>
          <w:color w:val="000000" w:themeColor="text1"/>
        </w:rPr>
        <w:t>.</w:t>
      </w:r>
      <w:r w:rsidR="00FD6CA8" w:rsidRPr="00C45D6A">
        <w:rPr>
          <w:rFonts w:ascii="Cambria" w:eastAsia="Cambria" w:hAnsi="Cambria" w:cs="Cambria"/>
          <w:color w:val="000000" w:themeColor="text1"/>
        </w:rPr>
        <w:t xml:space="preserve"> </w:t>
      </w:r>
      <w:r w:rsidR="00E03428" w:rsidRPr="00C45D6A">
        <w:rPr>
          <w:rFonts w:ascii="Cambria" w:eastAsia="Cambria" w:hAnsi="Cambria" w:cs="Cambria"/>
          <w:color w:val="000000" w:themeColor="text1"/>
        </w:rPr>
        <w:t xml:space="preserve"> Descriptions of projects completed prior to May 2021 under </w:t>
      </w:r>
      <w:r w:rsidR="00E03428" w:rsidRPr="00C45D6A">
        <w:rPr>
          <w:rFonts w:ascii="Cambria" w:eastAsia="Cambria" w:hAnsi="Cambria" w:cs="Cambria"/>
          <w:i/>
          <w:color w:val="000000" w:themeColor="text1"/>
        </w:rPr>
        <w:t>CE-0</w:t>
      </w:r>
      <w:r w:rsidR="00371A7F">
        <w:rPr>
          <w:rFonts w:ascii="Cambria" w:eastAsia="Cambria" w:hAnsi="Cambria" w:cs="Cambria"/>
          <w:i/>
          <w:color w:val="000000" w:themeColor="text1"/>
        </w:rPr>
        <w:t>0</w:t>
      </w:r>
      <w:r w:rsidR="00E03428" w:rsidRPr="00C45D6A">
        <w:rPr>
          <w:rFonts w:ascii="Cambria" w:eastAsia="Cambria" w:hAnsi="Cambria" w:cs="Cambria"/>
          <w:i/>
          <w:color w:val="000000" w:themeColor="text1"/>
        </w:rPr>
        <w:t xml:space="preserve">D95519 </w:t>
      </w:r>
      <w:r w:rsidR="00E03428" w:rsidRPr="00C45D6A">
        <w:rPr>
          <w:rFonts w:ascii="Cambria" w:eastAsia="Cambria" w:hAnsi="Cambria" w:cs="Cambria"/>
          <w:iCs/>
          <w:color w:val="000000" w:themeColor="text1"/>
        </w:rPr>
        <w:t>may be found in previous years</w:t>
      </w:r>
      <w:r w:rsidR="005044B6" w:rsidRPr="005044B6">
        <w:rPr>
          <w:rFonts w:ascii="Cambria" w:eastAsia="Cambria" w:hAnsi="Cambria" w:cs="Cambria"/>
          <w:iCs/>
          <w:color w:val="31849B" w:themeColor="accent5" w:themeShade="BF"/>
        </w:rPr>
        <w:t>’</w:t>
      </w:r>
      <w:r w:rsidR="00E03428" w:rsidRPr="00C45D6A">
        <w:rPr>
          <w:rFonts w:ascii="Cambria" w:eastAsia="Cambria" w:hAnsi="Cambria" w:cs="Cambria"/>
          <w:iCs/>
          <w:color w:val="000000" w:themeColor="text1"/>
        </w:rPr>
        <w:t xml:space="preserve"> repor</w:t>
      </w:r>
      <w:r w:rsidR="00E03428" w:rsidRPr="00371A7F">
        <w:rPr>
          <w:rFonts w:ascii="Cambria" w:eastAsia="Cambria" w:hAnsi="Cambria" w:cs="Cambria"/>
          <w:iCs/>
        </w:rPr>
        <w:t>t</w:t>
      </w:r>
      <w:r w:rsidR="005044B6" w:rsidRPr="00371A7F">
        <w:rPr>
          <w:rFonts w:ascii="Cambria" w:eastAsia="Cambria" w:hAnsi="Cambria" w:cs="Cambria"/>
          <w:iCs/>
        </w:rPr>
        <w:t>s</w:t>
      </w:r>
      <w:r w:rsidR="00E03428" w:rsidRPr="00371A7F">
        <w:rPr>
          <w:rFonts w:ascii="Cambria" w:eastAsia="Cambria" w:hAnsi="Cambria" w:cs="Cambria"/>
          <w:iCs/>
        </w:rPr>
        <w:t xml:space="preserve"> </w:t>
      </w:r>
      <w:r w:rsidR="00B15D2E" w:rsidRPr="00C45D6A">
        <w:rPr>
          <w:rFonts w:ascii="Cambria" w:eastAsia="Cambria" w:hAnsi="Cambria" w:cs="Cambria"/>
          <w:iCs/>
          <w:color w:val="000000" w:themeColor="text1"/>
        </w:rPr>
        <w:t>that</w:t>
      </w:r>
      <w:r w:rsidR="00E03428" w:rsidRPr="00C45D6A">
        <w:rPr>
          <w:rFonts w:ascii="Cambria" w:eastAsia="Cambria" w:hAnsi="Cambria" w:cs="Cambria"/>
          <w:iCs/>
          <w:color w:val="000000" w:themeColor="text1"/>
        </w:rPr>
        <w:t xml:space="preserve"> are available at </w:t>
      </w:r>
      <w:hyperlink r:id="rId23" w:history="1">
        <w:r w:rsidR="00371A7F" w:rsidRPr="00371A7F">
          <w:rPr>
            <w:rStyle w:val="Hyperlink"/>
            <w:rFonts w:ascii="Cambria" w:eastAsia="Cambria" w:hAnsi="Cambria" w:cs="Cambria"/>
            <w:iCs/>
          </w:rPr>
          <w:t>APNEP.org</w:t>
        </w:r>
      </w:hyperlink>
    </w:p>
    <w:p w14:paraId="52ABB9DA" w14:textId="77777777" w:rsidR="00371A7F" w:rsidRPr="00C45D6A" w:rsidRDefault="00371A7F" w:rsidP="0003562A">
      <w:pPr>
        <w:ind w:left="720"/>
        <w:jc w:val="both"/>
        <w:rPr>
          <w:rFonts w:ascii="Cambria" w:eastAsia="Cambria" w:hAnsi="Cambria" w:cs="Cambria"/>
          <w:color w:val="000000" w:themeColor="text1"/>
        </w:rPr>
      </w:pPr>
    </w:p>
    <w:p w14:paraId="2D582D18" w14:textId="77777777" w:rsidR="00C677A0" w:rsidRPr="00C45D6A" w:rsidRDefault="00C677A0" w:rsidP="00D86B85">
      <w:pPr>
        <w:ind w:left="720"/>
        <w:jc w:val="both"/>
        <w:rPr>
          <w:rFonts w:ascii="Cambria" w:eastAsia="Cambria" w:hAnsi="Cambria" w:cs="Cambria"/>
          <w:color w:val="000000" w:themeColor="text1"/>
        </w:rPr>
      </w:pPr>
    </w:p>
    <w:p w14:paraId="6F1130A2" w14:textId="32F71A0E" w:rsidR="00C677A0" w:rsidRPr="00C45D6A" w:rsidRDefault="0031333C" w:rsidP="00D86B85">
      <w:pPr>
        <w:ind w:left="720"/>
        <w:jc w:val="both"/>
        <w:rPr>
          <w:rFonts w:asciiTheme="majorHAnsi" w:eastAsia="Cambria" w:hAnsiTheme="majorHAnsi" w:cstheme="majorHAnsi"/>
          <w:b/>
          <w:bCs/>
          <w:color w:val="000000" w:themeColor="text1"/>
          <w:sz w:val="28"/>
          <w:szCs w:val="28"/>
        </w:rPr>
      </w:pPr>
      <w:r w:rsidRPr="00C45D6A">
        <w:rPr>
          <w:rFonts w:asciiTheme="majorHAnsi" w:eastAsia="Cambria" w:hAnsiTheme="majorHAnsi" w:cstheme="majorHAnsi"/>
          <w:b/>
          <w:bCs/>
          <w:color w:val="000000" w:themeColor="text1"/>
          <w:sz w:val="28"/>
          <w:szCs w:val="28"/>
        </w:rPr>
        <w:t>202</w:t>
      </w:r>
      <w:r w:rsidR="00DF5574" w:rsidRPr="00C45D6A">
        <w:rPr>
          <w:rFonts w:asciiTheme="majorHAnsi" w:eastAsia="Cambria" w:hAnsiTheme="majorHAnsi" w:cstheme="majorHAnsi"/>
          <w:b/>
          <w:bCs/>
          <w:color w:val="000000" w:themeColor="text1"/>
          <w:sz w:val="28"/>
          <w:szCs w:val="28"/>
        </w:rPr>
        <w:t>2</w:t>
      </w:r>
      <w:r w:rsidRPr="00C45D6A">
        <w:rPr>
          <w:rFonts w:asciiTheme="majorHAnsi" w:eastAsia="Cambria" w:hAnsiTheme="majorHAnsi" w:cstheme="majorHAnsi"/>
          <w:b/>
          <w:bCs/>
          <w:color w:val="000000" w:themeColor="text1"/>
          <w:sz w:val="28"/>
          <w:szCs w:val="28"/>
        </w:rPr>
        <w:t>-</w:t>
      </w:r>
      <w:r w:rsidR="002D318E" w:rsidRPr="00C45D6A">
        <w:rPr>
          <w:rFonts w:asciiTheme="majorHAnsi" w:eastAsia="Cambria" w:hAnsiTheme="majorHAnsi" w:cstheme="majorHAnsi"/>
          <w:b/>
          <w:bCs/>
          <w:color w:val="000000" w:themeColor="text1"/>
          <w:sz w:val="28"/>
          <w:szCs w:val="28"/>
        </w:rPr>
        <w:t>20</w:t>
      </w:r>
      <w:r w:rsidRPr="00C45D6A">
        <w:rPr>
          <w:rFonts w:asciiTheme="majorHAnsi" w:eastAsia="Cambria" w:hAnsiTheme="majorHAnsi" w:cstheme="majorHAnsi"/>
          <w:b/>
          <w:bCs/>
          <w:color w:val="000000" w:themeColor="text1"/>
          <w:sz w:val="28"/>
          <w:szCs w:val="28"/>
        </w:rPr>
        <w:t>2</w:t>
      </w:r>
      <w:r w:rsidR="00DF5574" w:rsidRPr="00C45D6A">
        <w:rPr>
          <w:rFonts w:asciiTheme="majorHAnsi" w:eastAsia="Cambria" w:hAnsiTheme="majorHAnsi" w:cstheme="majorHAnsi"/>
          <w:b/>
          <w:bCs/>
          <w:color w:val="000000" w:themeColor="text1"/>
          <w:sz w:val="28"/>
          <w:szCs w:val="28"/>
        </w:rPr>
        <w:t>3</w:t>
      </w:r>
      <w:r w:rsidRPr="00C45D6A">
        <w:rPr>
          <w:rFonts w:asciiTheme="majorHAnsi" w:eastAsia="Cambria" w:hAnsiTheme="majorHAnsi" w:cstheme="majorHAnsi"/>
          <w:b/>
          <w:bCs/>
          <w:color w:val="000000" w:themeColor="text1"/>
          <w:sz w:val="28"/>
          <w:szCs w:val="28"/>
        </w:rPr>
        <w:t xml:space="preserve"> </w:t>
      </w:r>
      <w:r w:rsidR="00C677A0" w:rsidRPr="00C45D6A">
        <w:rPr>
          <w:rFonts w:asciiTheme="majorHAnsi" w:eastAsia="Cambria" w:hAnsiTheme="majorHAnsi" w:cstheme="majorHAnsi"/>
          <w:b/>
          <w:bCs/>
          <w:color w:val="000000" w:themeColor="text1"/>
          <w:sz w:val="28"/>
          <w:szCs w:val="28"/>
        </w:rPr>
        <w:t>Work Plan</w:t>
      </w:r>
      <w:r w:rsidR="009C1A2C" w:rsidRPr="00C45D6A">
        <w:rPr>
          <w:rFonts w:asciiTheme="majorHAnsi" w:eastAsia="Cambria" w:hAnsiTheme="majorHAnsi" w:cstheme="majorHAnsi"/>
          <w:b/>
          <w:bCs/>
          <w:color w:val="000000" w:themeColor="text1"/>
          <w:sz w:val="28"/>
          <w:szCs w:val="28"/>
        </w:rPr>
        <w:t xml:space="preserve"> </w:t>
      </w:r>
      <w:r w:rsidR="00ED3318" w:rsidRPr="00C45D6A">
        <w:rPr>
          <w:rFonts w:asciiTheme="majorHAnsi" w:eastAsia="Cambria" w:hAnsiTheme="majorHAnsi" w:cstheme="majorHAnsi"/>
          <w:b/>
          <w:bCs/>
          <w:color w:val="000000" w:themeColor="text1"/>
          <w:sz w:val="28"/>
          <w:szCs w:val="28"/>
        </w:rPr>
        <w:t>and Budget Proposal</w:t>
      </w:r>
    </w:p>
    <w:p w14:paraId="4F2BA358" w14:textId="07123A5A" w:rsidR="0056276A" w:rsidRDefault="00F12712" w:rsidP="00D86B85">
      <w:pPr>
        <w:ind w:left="720"/>
        <w:jc w:val="both"/>
        <w:rPr>
          <w:rFonts w:ascii="Cambria" w:eastAsia="Cambria" w:hAnsi="Cambria" w:cs="Cambria"/>
        </w:rPr>
      </w:pPr>
      <w:r w:rsidRPr="00C45D6A">
        <w:rPr>
          <w:rFonts w:ascii="Cambria" w:eastAsia="Cambria" w:hAnsi="Cambria" w:cs="Cambria"/>
          <w:color w:val="000000" w:themeColor="text1"/>
        </w:rPr>
        <w:t>Th</w:t>
      </w:r>
      <w:r w:rsidR="00455E72" w:rsidRPr="00C45D6A">
        <w:rPr>
          <w:rFonts w:ascii="Cambria" w:eastAsia="Cambria" w:hAnsi="Cambria" w:cs="Cambria"/>
          <w:color w:val="000000" w:themeColor="text1"/>
        </w:rPr>
        <w:t>is report presents the</w:t>
      </w:r>
      <w:r w:rsidRPr="00C45D6A">
        <w:rPr>
          <w:rFonts w:ascii="Cambria" w:eastAsia="Cambria" w:hAnsi="Cambria" w:cs="Cambria"/>
          <w:color w:val="000000" w:themeColor="text1"/>
        </w:rPr>
        <w:t xml:space="preserve"> </w:t>
      </w:r>
      <w:r w:rsidR="002A77AC" w:rsidRPr="00C45D6A">
        <w:rPr>
          <w:rFonts w:ascii="Cambria" w:eastAsia="Cambria" w:hAnsi="Cambria" w:cs="Cambria"/>
          <w:color w:val="000000" w:themeColor="text1"/>
        </w:rPr>
        <w:t>202</w:t>
      </w:r>
      <w:r w:rsidR="00AC7B26" w:rsidRPr="00C45D6A">
        <w:rPr>
          <w:rFonts w:ascii="Cambria" w:eastAsia="Cambria" w:hAnsi="Cambria" w:cs="Cambria"/>
          <w:color w:val="000000" w:themeColor="text1"/>
        </w:rPr>
        <w:t>2</w:t>
      </w:r>
      <w:r w:rsidR="002A77AC" w:rsidRPr="00C45D6A">
        <w:rPr>
          <w:rFonts w:ascii="Cambria" w:eastAsia="Cambria" w:hAnsi="Cambria" w:cs="Cambria"/>
          <w:color w:val="000000" w:themeColor="text1"/>
        </w:rPr>
        <w:t>-202</w:t>
      </w:r>
      <w:r w:rsidR="00AC7B26" w:rsidRPr="00C45D6A">
        <w:rPr>
          <w:rFonts w:ascii="Cambria" w:eastAsia="Cambria" w:hAnsi="Cambria" w:cs="Cambria"/>
          <w:color w:val="000000" w:themeColor="text1"/>
        </w:rPr>
        <w:t>3</w:t>
      </w:r>
      <w:r w:rsidRPr="00C45D6A">
        <w:rPr>
          <w:rFonts w:ascii="Cambria" w:eastAsia="Cambria" w:hAnsi="Cambria" w:cs="Cambria"/>
          <w:color w:val="000000" w:themeColor="text1"/>
        </w:rPr>
        <w:t xml:space="preserve"> Annual Work Plan</w:t>
      </w:r>
      <w:r w:rsidR="00455E72" w:rsidRPr="00C45D6A">
        <w:rPr>
          <w:rFonts w:ascii="Cambria" w:eastAsia="Cambria" w:hAnsi="Cambria" w:cs="Cambria"/>
          <w:color w:val="000000" w:themeColor="text1"/>
        </w:rPr>
        <w:t>,</w:t>
      </w:r>
      <w:r w:rsidRPr="00C45D6A">
        <w:rPr>
          <w:rFonts w:ascii="Cambria" w:eastAsia="Cambria" w:hAnsi="Cambria" w:cs="Cambria"/>
          <w:color w:val="000000" w:themeColor="text1"/>
        </w:rPr>
        <w:t xml:space="preserve"> associated budget</w:t>
      </w:r>
      <w:r w:rsidR="00455E72" w:rsidRPr="00C45D6A">
        <w:rPr>
          <w:rFonts w:ascii="Cambria" w:eastAsia="Cambria" w:hAnsi="Cambria" w:cs="Cambria"/>
          <w:color w:val="000000" w:themeColor="text1"/>
        </w:rPr>
        <w:t xml:space="preserve">, </w:t>
      </w:r>
      <w:r w:rsidRPr="00C45D6A">
        <w:rPr>
          <w:rFonts w:ascii="Cambria" w:eastAsia="Cambria" w:hAnsi="Cambria" w:cs="Cambria"/>
          <w:color w:val="000000" w:themeColor="text1"/>
        </w:rPr>
        <w:t xml:space="preserve">and proposed projects for the fiscal year beginning </w:t>
      </w:r>
      <w:r w:rsidRPr="0016188C">
        <w:rPr>
          <w:rFonts w:ascii="Cambria" w:eastAsia="Cambria" w:hAnsi="Cambria" w:cs="Cambria"/>
        </w:rPr>
        <w:t xml:space="preserve">on October 1, </w:t>
      </w:r>
      <w:r w:rsidR="002A77AC" w:rsidRPr="0016188C">
        <w:rPr>
          <w:rFonts w:ascii="Cambria" w:eastAsia="Cambria" w:hAnsi="Cambria" w:cs="Cambria"/>
        </w:rPr>
        <w:t>20</w:t>
      </w:r>
      <w:r w:rsidR="002A77AC">
        <w:rPr>
          <w:rFonts w:ascii="Cambria" w:eastAsia="Cambria" w:hAnsi="Cambria" w:cs="Cambria"/>
        </w:rPr>
        <w:t>2</w:t>
      </w:r>
      <w:r w:rsidR="00AC7B26">
        <w:rPr>
          <w:rFonts w:ascii="Cambria" w:eastAsia="Cambria" w:hAnsi="Cambria" w:cs="Cambria"/>
        </w:rPr>
        <w:t>2</w:t>
      </w:r>
      <w:r w:rsidRPr="0016188C">
        <w:rPr>
          <w:rFonts w:ascii="Cambria" w:eastAsia="Cambria" w:hAnsi="Cambria" w:cs="Cambria"/>
        </w:rPr>
        <w:t xml:space="preserve">. </w:t>
      </w:r>
      <w:r w:rsidR="00C677A0">
        <w:rPr>
          <w:rFonts w:ascii="Cambria" w:eastAsia="Cambria" w:hAnsi="Cambria" w:cs="Cambria"/>
        </w:rPr>
        <w:t xml:space="preserve"> </w:t>
      </w:r>
      <w:r w:rsidRPr="0016188C">
        <w:rPr>
          <w:rFonts w:ascii="Cambria" w:eastAsia="Cambria" w:hAnsi="Cambria" w:cs="Cambria"/>
        </w:rPr>
        <w:t xml:space="preserve">This Work Plan and the associated grant application represent a funding </w:t>
      </w:r>
      <w:r w:rsidR="00C677A0">
        <w:rPr>
          <w:rFonts w:ascii="Cambria" w:eastAsia="Cambria" w:hAnsi="Cambria" w:cs="Cambria"/>
        </w:rPr>
        <w:t xml:space="preserve">increase </w:t>
      </w:r>
      <w:r w:rsidRPr="0016188C">
        <w:rPr>
          <w:rFonts w:ascii="Cambria" w:eastAsia="Cambria" w:hAnsi="Cambria" w:cs="Cambria"/>
        </w:rPr>
        <w:t xml:space="preserve">request </w:t>
      </w:r>
      <w:r w:rsidRPr="0016188C">
        <w:rPr>
          <w:rFonts w:ascii="Cambria" w:eastAsia="Cambria" w:hAnsi="Cambria" w:cs="Cambria"/>
          <w:color w:val="000000" w:themeColor="text1"/>
        </w:rPr>
        <w:t xml:space="preserve">of </w:t>
      </w:r>
      <w:r w:rsidRPr="003B4ABC">
        <w:rPr>
          <w:rFonts w:ascii="Cambria" w:eastAsia="Cambria" w:hAnsi="Cambria" w:cs="Cambria"/>
        </w:rPr>
        <w:t>$</w:t>
      </w:r>
      <w:r w:rsidR="003B4ABC" w:rsidRPr="003B4ABC">
        <w:rPr>
          <w:rFonts w:ascii="Cambria" w:eastAsia="Cambria" w:hAnsi="Cambria" w:cs="Cambria"/>
        </w:rPr>
        <w:t>7</w:t>
      </w:r>
      <w:r w:rsidR="00FE6701">
        <w:rPr>
          <w:rFonts w:ascii="Cambria" w:eastAsia="Cambria" w:hAnsi="Cambria" w:cs="Cambria"/>
        </w:rPr>
        <w:t>5</w:t>
      </w:r>
      <w:r w:rsidR="003B4ABC" w:rsidRPr="003B4ABC">
        <w:rPr>
          <w:rFonts w:ascii="Cambria" w:eastAsia="Cambria" w:hAnsi="Cambria" w:cs="Cambria"/>
        </w:rPr>
        <w:t>0,000</w:t>
      </w:r>
      <w:r w:rsidR="002E54A0" w:rsidRPr="003B4ABC">
        <w:rPr>
          <w:rFonts w:ascii="Cambria" w:eastAsia="Cambria" w:hAnsi="Cambria" w:cs="Cambria"/>
        </w:rPr>
        <w:t xml:space="preserve"> </w:t>
      </w:r>
      <w:r w:rsidRPr="0016188C">
        <w:rPr>
          <w:rFonts w:ascii="Cambria" w:eastAsia="Cambria" w:hAnsi="Cambria" w:cs="Cambria"/>
          <w:color w:val="000000" w:themeColor="text1"/>
        </w:rPr>
        <w:t xml:space="preserve">for </w:t>
      </w:r>
      <w:r w:rsidR="00852C78" w:rsidRPr="0016188C">
        <w:rPr>
          <w:rFonts w:ascii="Cambria" w:eastAsia="Cambria" w:hAnsi="Cambria" w:cs="Cambria"/>
        </w:rPr>
        <w:t xml:space="preserve">year </w:t>
      </w:r>
      <w:r w:rsidR="00AC7B26">
        <w:rPr>
          <w:rFonts w:ascii="Cambria" w:eastAsia="Cambria" w:hAnsi="Cambria" w:cs="Cambria"/>
        </w:rPr>
        <w:t>four</w:t>
      </w:r>
      <w:r w:rsidR="00C677A0">
        <w:rPr>
          <w:rFonts w:ascii="Cambria" w:eastAsia="Cambria" w:hAnsi="Cambria" w:cs="Cambria"/>
        </w:rPr>
        <w:t xml:space="preserve"> </w:t>
      </w:r>
      <w:r w:rsidRPr="0016188C">
        <w:rPr>
          <w:rFonts w:ascii="Cambria" w:eastAsia="Cambria" w:hAnsi="Cambria" w:cs="Cambria"/>
        </w:rPr>
        <w:t>(10/1/</w:t>
      </w:r>
      <w:r w:rsidR="00C677A0">
        <w:rPr>
          <w:rFonts w:ascii="Cambria" w:eastAsia="Cambria" w:hAnsi="Cambria" w:cs="Cambria"/>
        </w:rPr>
        <w:t>2</w:t>
      </w:r>
      <w:r w:rsidR="00AC7B26">
        <w:rPr>
          <w:rFonts w:ascii="Cambria" w:eastAsia="Cambria" w:hAnsi="Cambria" w:cs="Cambria"/>
        </w:rPr>
        <w:t>2</w:t>
      </w:r>
      <w:r w:rsidR="00C677A0" w:rsidRPr="0016188C">
        <w:rPr>
          <w:rFonts w:ascii="Cambria" w:eastAsia="Cambria" w:hAnsi="Cambria" w:cs="Cambria"/>
        </w:rPr>
        <w:t xml:space="preserve"> </w:t>
      </w:r>
      <w:r w:rsidRPr="0016188C">
        <w:rPr>
          <w:rFonts w:ascii="Cambria" w:eastAsia="Cambria" w:hAnsi="Cambria" w:cs="Cambria"/>
        </w:rPr>
        <w:t>to 9/30/</w:t>
      </w:r>
      <w:r w:rsidR="00C677A0" w:rsidRPr="0016188C">
        <w:rPr>
          <w:rFonts w:ascii="Cambria" w:eastAsia="Cambria" w:hAnsi="Cambria" w:cs="Cambria"/>
        </w:rPr>
        <w:t>2</w:t>
      </w:r>
      <w:r w:rsidR="00AC7B26">
        <w:rPr>
          <w:rFonts w:ascii="Cambria" w:eastAsia="Cambria" w:hAnsi="Cambria" w:cs="Cambria"/>
        </w:rPr>
        <w:t>3</w:t>
      </w:r>
      <w:r w:rsidRPr="0016188C">
        <w:rPr>
          <w:rFonts w:ascii="Cambria" w:eastAsia="Cambria" w:hAnsi="Cambria" w:cs="Cambria"/>
        </w:rPr>
        <w:t xml:space="preserve">) under cooperative agreement </w:t>
      </w:r>
      <w:r w:rsidR="00FD6CA8" w:rsidRPr="000B4D72">
        <w:rPr>
          <w:rFonts w:ascii="Cambria" w:eastAsia="Cambria" w:hAnsi="Cambria" w:cs="Cambria"/>
          <w:i/>
          <w:iCs/>
        </w:rPr>
        <w:t>CE-0</w:t>
      </w:r>
      <w:r w:rsidR="00371A7F" w:rsidRPr="000B4D72">
        <w:rPr>
          <w:rFonts w:ascii="Cambria" w:eastAsia="Cambria" w:hAnsi="Cambria" w:cs="Cambria"/>
          <w:i/>
          <w:iCs/>
        </w:rPr>
        <w:t>0</w:t>
      </w:r>
      <w:r w:rsidR="00FD6CA8" w:rsidRPr="000B4D72">
        <w:rPr>
          <w:rFonts w:ascii="Cambria" w:eastAsia="Cambria" w:hAnsi="Cambria" w:cs="Cambria"/>
          <w:i/>
          <w:iCs/>
        </w:rPr>
        <w:t>D95519</w:t>
      </w:r>
      <w:r w:rsidR="00FD6CA8" w:rsidRPr="00371A7F">
        <w:rPr>
          <w:rFonts w:ascii="Cambria" w:eastAsia="Cambria" w:hAnsi="Cambria" w:cs="Cambria"/>
          <w:i/>
          <w:iCs/>
        </w:rPr>
        <w:t xml:space="preserve"> </w:t>
      </w:r>
      <w:r w:rsidRPr="0016188C">
        <w:rPr>
          <w:rFonts w:ascii="Cambria" w:eastAsia="Cambria" w:hAnsi="Cambria" w:cs="Cambria"/>
        </w:rPr>
        <w:t>between the US Environmental Protection Agency and the North Carolina Department of Environmental Quality</w:t>
      </w:r>
      <w:r w:rsidR="006839C1">
        <w:rPr>
          <w:rFonts w:ascii="Cambria" w:eastAsia="Cambria" w:hAnsi="Cambria" w:cs="Cambria"/>
        </w:rPr>
        <w:t>.</w:t>
      </w:r>
      <w:r w:rsidRPr="0016188C">
        <w:rPr>
          <w:rFonts w:ascii="Cambria" w:eastAsia="Cambria" w:hAnsi="Cambria" w:cs="Cambria"/>
        </w:rPr>
        <w:t xml:space="preserve"> </w:t>
      </w:r>
      <w:r w:rsidR="0056276A" w:rsidRPr="0016188C">
        <w:rPr>
          <w:rFonts w:ascii="Cambria" w:eastAsia="Cambria" w:hAnsi="Cambria" w:cs="Cambria"/>
        </w:rPr>
        <w:t xml:space="preserve"> </w:t>
      </w:r>
    </w:p>
    <w:p w14:paraId="13B2B244" w14:textId="20219D85" w:rsidR="009C1A2C" w:rsidRDefault="009C1A2C" w:rsidP="006834CD">
      <w:pPr>
        <w:jc w:val="both"/>
        <w:rPr>
          <w:rFonts w:ascii="Cambria" w:eastAsia="Cambria" w:hAnsi="Cambria" w:cs="Cambria"/>
        </w:rPr>
      </w:pPr>
    </w:p>
    <w:p w14:paraId="6964C8F2" w14:textId="5554EA87" w:rsidR="00ED3318" w:rsidRDefault="00ED3318" w:rsidP="001463CB">
      <w:pPr>
        <w:rPr>
          <w:rFonts w:asciiTheme="majorHAnsi" w:eastAsia="Cambria" w:hAnsiTheme="majorHAnsi" w:cstheme="majorHAnsi"/>
          <w:b/>
          <w:color w:val="12B8A4"/>
          <w:sz w:val="40"/>
          <w:szCs w:val="40"/>
        </w:rPr>
      </w:pPr>
      <w:r w:rsidRPr="003A06F2">
        <w:rPr>
          <w:rFonts w:asciiTheme="majorHAnsi" w:eastAsia="Cambria" w:hAnsiTheme="majorHAnsi" w:cstheme="majorHAnsi"/>
          <w:b/>
          <w:color w:val="12B8A4"/>
          <w:sz w:val="40"/>
          <w:szCs w:val="40"/>
        </w:rPr>
        <w:t>Cooperative Agreement</w:t>
      </w:r>
      <w:r w:rsidR="001463CB">
        <w:rPr>
          <w:rFonts w:asciiTheme="majorHAnsi" w:eastAsia="Cambria" w:hAnsiTheme="majorHAnsi" w:cstheme="majorHAnsi"/>
          <w:b/>
          <w:color w:val="12B8A4"/>
          <w:sz w:val="40"/>
          <w:szCs w:val="40"/>
        </w:rPr>
        <w:t xml:space="preserve"> </w:t>
      </w:r>
      <w:r w:rsidR="001463CB" w:rsidRPr="001463CB">
        <w:rPr>
          <w:rFonts w:asciiTheme="majorHAnsi" w:eastAsia="Cambria" w:hAnsiTheme="majorHAnsi" w:cstheme="majorHAnsi"/>
          <w:b/>
          <w:color w:val="12B8A4"/>
          <w:sz w:val="40"/>
          <w:szCs w:val="40"/>
        </w:rPr>
        <w:t>(</w:t>
      </w:r>
      <w:r w:rsidR="001463CB" w:rsidRPr="001463CB">
        <w:rPr>
          <w:rFonts w:asciiTheme="majorHAnsi" w:eastAsia="Cambria" w:hAnsiTheme="majorHAnsi" w:cstheme="majorHAnsi"/>
          <w:b/>
          <w:i/>
          <w:iCs/>
          <w:color w:val="12B8A4"/>
          <w:sz w:val="40"/>
          <w:szCs w:val="40"/>
        </w:rPr>
        <w:t>0D95519</w:t>
      </w:r>
      <w:r w:rsidR="001463CB" w:rsidRPr="001463CB">
        <w:rPr>
          <w:rFonts w:asciiTheme="majorHAnsi" w:eastAsia="Cambria" w:hAnsiTheme="majorHAnsi" w:cstheme="majorHAnsi"/>
          <w:b/>
          <w:color w:val="12B8A4"/>
          <w:sz w:val="40"/>
          <w:szCs w:val="40"/>
        </w:rPr>
        <w:t>)</w:t>
      </w:r>
    </w:p>
    <w:p w14:paraId="717E08EC" w14:textId="77777777" w:rsidR="003A06F2" w:rsidRPr="003A06F2" w:rsidRDefault="003A06F2" w:rsidP="00ED3318">
      <w:pPr>
        <w:rPr>
          <w:rFonts w:asciiTheme="majorHAnsi" w:eastAsia="Cambria" w:hAnsiTheme="majorHAnsi" w:cstheme="majorHAnsi"/>
          <w:b/>
          <w:color w:val="12B8A4"/>
          <w:sz w:val="6"/>
          <w:szCs w:val="6"/>
        </w:rPr>
      </w:pPr>
    </w:p>
    <w:p w14:paraId="7DC004D2" w14:textId="7E1E34C5" w:rsidR="003A3A7F" w:rsidRPr="003A3A7F" w:rsidRDefault="00ED3318" w:rsidP="00C22AED">
      <w:pPr>
        <w:jc w:val="both"/>
        <w:rPr>
          <w:rFonts w:ascii="Cambria" w:eastAsia="Cambria" w:hAnsi="Cambria" w:cs="Cambria"/>
        </w:rPr>
      </w:pPr>
      <w:r w:rsidRPr="41E1DDFD">
        <w:rPr>
          <w:rFonts w:ascii="Cambria" w:eastAsia="Cambria" w:hAnsi="Cambria" w:cs="Cambria"/>
        </w:rPr>
        <w:t>This report addresses</w:t>
      </w:r>
      <w:r w:rsidR="003A3A7F" w:rsidRPr="41E1DDFD">
        <w:rPr>
          <w:rFonts w:ascii="Cambria" w:eastAsia="Cambria" w:hAnsi="Cambria" w:cs="Cambria"/>
        </w:rPr>
        <w:t xml:space="preserve"> actions under </w:t>
      </w:r>
      <w:r w:rsidRPr="41E1DDFD">
        <w:rPr>
          <w:rFonts w:ascii="Cambria" w:eastAsia="Cambria" w:hAnsi="Cambria" w:cs="Cambria"/>
        </w:rPr>
        <w:t>EPA</w:t>
      </w:r>
      <w:r w:rsidR="00D0290D" w:rsidRPr="41E1DDFD">
        <w:rPr>
          <w:rFonts w:ascii="Cambria" w:eastAsia="Cambria" w:hAnsi="Cambria" w:cs="Cambria"/>
        </w:rPr>
        <w:t>/</w:t>
      </w:r>
      <w:r w:rsidR="00623308" w:rsidRPr="41E1DDFD">
        <w:rPr>
          <w:rFonts w:ascii="Cambria" w:eastAsia="Cambria" w:hAnsi="Cambria" w:cs="Cambria"/>
        </w:rPr>
        <w:t>N</w:t>
      </w:r>
      <w:r w:rsidR="40F77724" w:rsidRPr="41E1DDFD">
        <w:rPr>
          <w:rFonts w:ascii="Cambria" w:eastAsia="Cambria" w:hAnsi="Cambria" w:cs="Cambria"/>
        </w:rPr>
        <w:t>C-</w:t>
      </w:r>
      <w:r w:rsidRPr="41E1DDFD">
        <w:rPr>
          <w:rFonts w:ascii="Cambria" w:eastAsia="Cambria" w:hAnsi="Cambria" w:cs="Cambria"/>
        </w:rPr>
        <w:t>DEQ Cooperative Agreement</w:t>
      </w:r>
      <w:r w:rsidR="00B5445D" w:rsidRPr="41E1DDFD">
        <w:rPr>
          <w:rFonts w:ascii="Cambria" w:eastAsia="Cambria" w:hAnsi="Cambria" w:cs="Cambria"/>
        </w:rPr>
        <w:t xml:space="preserve"> </w:t>
      </w:r>
      <w:r w:rsidR="00D0290D" w:rsidRPr="0041731F">
        <w:rPr>
          <w:rFonts w:ascii="Cambria" w:eastAsia="Cambria" w:hAnsi="Cambria" w:cs="Cambria"/>
          <w:i/>
          <w:iCs/>
        </w:rPr>
        <w:t>CE-</w:t>
      </w:r>
      <w:r w:rsidR="003A3A7F" w:rsidRPr="0041731F">
        <w:rPr>
          <w:rFonts w:ascii="Cambria" w:eastAsia="Cambria" w:hAnsi="Cambria" w:cs="Cambria"/>
          <w:i/>
          <w:iCs/>
        </w:rPr>
        <w:t>0D95519</w:t>
      </w:r>
      <w:r w:rsidR="003A3A7F" w:rsidRPr="41E1DDFD">
        <w:rPr>
          <w:rFonts w:ascii="Cambria" w:eastAsia="Cambria" w:hAnsi="Cambria" w:cs="Cambria"/>
          <w:b/>
          <w:bCs/>
          <w:i/>
          <w:iCs/>
        </w:rPr>
        <w:t xml:space="preserve"> </w:t>
      </w:r>
      <w:r w:rsidR="00B5445D" w:rsidRPr="41E1DDFD">
        <w:rPr>
          <w:rFonts w:ascii="Cambria" w:eastAsia="Cambria" w:hAnsi="Cambria" w:cs="Cambria"/>
        </w:rPr>
        <w:t xml:space="preserve">to support implementation of the management strategies recommended in APNEP’s </w:t>
      </w:r>
      <w:hyperlink r:id="rId24">
        <w:r w:rsidR="00B5445D" w:rsidRPr="41E1DDFD">
          <w:rPr>
            <w:rStyle w:val="Hyperlink"/>
            <w:rFonts w:ascii="Cambria" w:eastAsia="Cambria" w:hAnsi="Cambria" w:cs="Cambria"/>
          </w:rPr>
          <w:t>Comprehensive Conservation and Management Plan (CCMP)</w:t>
        </w:r>
      </w:hyperlink>
      <w:r w:rsidR="00B5445D" w:rsidRPr="41E1DDFD">
        <w:rPr>
          <w:rStyle w:val="Hyperlink"/>
          <w:rFonts w:ascii="Cambria" w:eastAsia="Cambria" w:hAnsi="Cambria" w:cs="Cambria"/>
        </w:rPr>
        <w:t xml:space="preserve"> </w:t>
      </w:r>
      <w:r w:rsidR="00B5445D" w:rsidRPr="41E1DDFD">
        <w:rPr>
          <w:rFonts w:ascii="Cambria" w:eastAsia="Cambria" w:hAnsi="Cambria" w:cs="Cambria"/>
        </w:rPr>
        <w:t xml:space="preserve"> under the direction of the Leadership Council, as well as to support APNEP’s mission of identifying, protecting, and restoring the Albemarle-Pamlico region’s significant resources.</w:t>
      </w:r>
      <w:r w:rsidR="00D0290D" w:rsidRPr="41E1DDFD">
        <w:rPr>
          <w:rFonts w:ascii="Cambria" w:eastAsia="Cambria" w:hAnsi="Cambria" w:cs="Cambria"/>
        </w:rPr>
        <w:t xml:space="preserve"> </w:t>
      </w:r>
      <w:r w:rsidR="00F878F7" w:rsidRPr="41E1DDFD">
        <w:rPr>
          <w:rFonts w:ascii="Cambria" w:eastAsia="Cambria" w:hAnsi="Cambria" w:cs="Cambria"/>
        </w:rPr>
        <w:t>The period of performance under this</w:t>
      </w:r>
      <w:r w:rsidR="003A3A7F" w:rsidRPr="41E1DDFD">
        <w:rPr>
          <w:rFonts w:ascii="Cambria" w:eastAsia="Cambria" w:hAnsi="Cambria" w:cs="Cambria"/>
        </w:rPr>
        <w:t xml:space="preserve"> </w:t>
      </w:r>
      <w:r w:rsidR="00F878F7" w:rsidRPr="41E1DDFD">
        <w:rPr>
          <w:rFonts w:ascii="Cambria" w:eastAsia="Cambria" w:hAnsi="Cambria" w:cs="Cambria"/>
        </w:rPr>
        <w:t>Cooperative Agreement</w:t>
      </w:r>
      <w:r w:rsidR="00F878F7" w:rsidRPr="41E1DDFD">
        <w:rPr>
          <w:rFonts w:ascii="Cambria" w:eastAsia="Cambria" w:hAnsi="Cambria" w:cs="Cambria"/>
          <w:b/>
          <w:bCs/>
          <w:i/>
          <w:iCs/>
        </w:rPr>
        <w:t xml:space="preserve"> </w:t>
      </w:r>
      <w:r w:rsidR="00F878F7" w:rsidRPr="41E1DDFD">
        <w:rPr>
          <w:rFonts w:ascii="Cambria" w:eastAsia="Cambria" w:hAnsi="Cambria" w:cs="Cambria"/>
        </w:rPr>
        <w:t xml:space="preserve">is from October 1, </w:t>
      </w:r>
      <w:r w:rsidR="00864373" w:rsidRPr="41E1DDFD">
        <w:rPr>
          <w:rFonts w:ascii="Cambria" w:eastAsia="Cambria" w:hAnsi="Cambria" w:cs="Cambria"/>
        </w:rPr>
        <w:t>2019</w:t>
      </w:r>
      <w:r w:rsidR="00E42FBC">
        <w:rPr>
          <w:rFonts w:ascii="Cambria" w:eastAsia="Cambria" w:hAnsi="Cambria" w:cs="Cambria"/>
        </w:rPr>
        <w:t>,</w:t>
      </w:r>
      <w:r w:rsidR="00864373">
        <w:rPr>
          <w:rFonts w:ascii="Cambria" w:eastAsia="Cambria" w:hAnsi="Cambria" w:cs="Cambria"/>
        </w:rPr>
        <w:t xml:space="preserve"> </w:t>
      </w:r>
      <w:r w:rsidR="00F878F7" w:rsidRPr="41E1DDFD">
        <w:rPr>
          <w:rFonts w:ascii="Cambria" w:eastAsia="Cambria" w:hAnsi="Cambria" w:cs="Cambria"/>
        </w:rPr>
        <w:t xml:space="preserve">through September 30, </w:t>
      </w:r>
      <w:r w:rsidR="00C677A0" w:rsidRPr="41E1DDFD">
        <w:rPr>
          <w:rFonts w:ascii="Cambria" w:eastAsia="Cambria" w:hAnsi="Cambria" w:cs="Cambria"/>
        </w:rPr>
        <w:t>2024</w:t>
      </w:r>
      <w:r w:rsidR="003A3A7F" w:rsidRPr="41E1DDFD">
        <w:rPr>
          <w:rFonts w:ascii="Cambria" w:eastAsia="Cambria" w:hAnsi="Cambria" w:cs="Cambria"/>
        </w:rPr>
        <w:t xml:space="preserve">.  </w:t>
      </w:r>
      <w:r w:rsidR="00AC7B26">
        <w:rPr>
          <w:rFonts w:ascii="Cambria" w:eastAsia="Cambria" w:hAnsi="Cambria" w:cs="Cambria"/>
        </w:rPr>
        <w:t xml:space="preserve"> </w:t>
      </w:r>
    </w:p>
    <w:p w14:paraId="4E0E1E5B" w14:textId="77777777" w:rsidR="00FD6CA8" w:rsidRPr="00F878F7" w:rsidRDefault="00FD6CA8" w:rsidP="00ED3318">
      <w:pPr>
        <w:ind w:left="720"/>
        <w:jc w:val="both"/>
        <w:rPr>
          <w:rFonts w:ascii="Cambria" w:eastAsia="Cambria" w:hAnsi="Cambria" w:cs="Cambria"/>
        </w:rPr>
      </w:pPr>
    </w:p>
    <w:p w14:paraId="50F78BB1" w14:textId="77777777" w:rsidR="00B50B71" w:rsidRPr="00B50B71" w:rsidRDefault="00B50B71" w:rsidP="00B50B71">
      <w:pPr>
        <w:rPr>
          <w:rFonts w:ascii="Cambria" w:eastAsia="Cambria" w:hAnsi="Cambria" w:cs="Cambria"/>
          <w:b/>
          <w:u w:val="single"/>
        </w:rPr>
      </w:pPr>
    </w:p>
    <w:p w14:paraId="73B3C438" w14:textId="709D3F15" w:rsidR="003A06F2" w:rsidRDefault="00ED3318" w:rsidP="009C1A2C">
      <w:pPr>
        <w:rPr>
          <w:rFonts w:asciiTheme="majorHAnsi" w:eastAsia="Cambria" w:hAnsiTheme="majorHAnsi" w:cstheme="majorHAnsi"/>
          <w:b/>
          <w:color w:val="12B8A4"/>
          <w:sz w:val="40"/>
          <w:szCs w:val="40"/>
        </w:rPr>
      </w:pPr>
      <w:r w:rsidRPr="003A06F2">
        <w:rPr>
          <w:rFonts w:asciiTheme="majorHAnsi" w:eastAsia="Cambria" w:hAnsiTheme="majorHAnsi" w:cstheme="majorHAnsi"/>
          <w:b/>
          <w:color w:val="12B8A4"/>
          <w:sz w:val="40"/>
          <w:szCs w:val="40"/>
        </w:rPr>
        <w:t>Principal Contacts</w:t>
      </w:r>
    </w:p>
    <w:p w14:paraId="5B89F799" w14:textId="77777777" w:rsidR="003A06F2" w:rsidRPr="003A06F2" w:rsidRDefault="003A06F2" w:rsidP="009C1A2C">
      <w:pPr>
        <w:rPr>
          <w:rFonts w:asciiTheme="majorHAnsi" w:eastAsia="Cambria" w:hAnsiTheme="majorHAnsi" w:cstheme="majorHAnsi"/>
          <w:b/>
          <w:color w:val="12B8A4"/>
          <w:sz w:val="6"/>
          <w:szCs w:val="6"/>
        </w:rPr>
      </w:pPr>
    </w:p>
    <w:p w14:paraId="3F0706A5" w14:textId="5930EF9A" w:rsidR="009C1A2C" w:rsidRPr="00CB44FA" w:rsidRDefault="009C1A2C" w:rsidP="007498B8">
      <w:pPr>
        <w:rPr>
          <w:rFonts w:ascii="Cambria" w:eastAsia="Cambria" w:hAnsi="Cambria" w:cs="Cambria"/>
          <w:b/>
          <w:bCs/>
          <w:u w:val="single"/>
        </w:rPr>
      </w:pPr>
      <w:r w:rsidRPr="007498B8">
        <w:rPr>
          <w:rFonts w:ascii="Cambria" w:eastAsia="Cambria" w:hAnsi="Cambria" w:cs="Cambria"/>
          <w:b/>
          <w:bCs/>
          <w:u w:val="single"/>
        </w:rPr>
        <w:t>Leadership Council Chair</w:t>
      </w:r>
      <w:r w:rsidRPr="007498B8">
        <w:rPr>
          <w:rFonts w:ascii="Cambria" w:eastAsia="Cambria" w:hAnsi="Cambria" w:cs="Cambria"/>
          <w:b/>
          <w:bCs/>
        </w:rPr>
        <w:t xml:space="preserve"> </w:t>
      </w:r>
      <w:r>
        <w:tab/>
      </w:r>
      <w:r>
        <w:tab/>
      </w:r>
      <w:r w:rsidRPr="007498B8">
        <w:rPr>
          <w:rFonts w:ascii="Cambria" w:eastAsia="Cambria" w:hAnsi="Cambria" w:cs="Cambria"/>
          <w:b/>
          <w:bCs/>
          <w:u w:val="single"/>
        </w:rPr>
        <w:t xml:space="preserve">APNEP </w:t>
      </w:r>
      <w:r w:rsidR="00D9479D" w:rsidRPr="007498B8">
        <w:rPr>
          <w:rFonts w:ascii="Cambria" w:eastAsia="Cambria" w:hAnsi="Cambria" w:cs="Cambria"/>
          <w:b/>
          <w:bCs/>
          <w:u w:val="single"/>
        </w:rPr>
        <w:t>Director</w:t>
      </w:r>
      <w:r w:rsidR="00D9479D" w:rsidRPr="00D9479D">
        <w:rPr>
          <w:rFonts w:ascii="Cambria" w:eastAsia="Cambria" w:hAnsi="Cambria" w:cs="Cambria"/>
          <w:b/>
          <w:bCs/>
        </w:rPr>
        <w:t xml:space="preserve"> </w:t>
      </w:r>
      <w:r w:rsidR="00D9479D" w:rsidRPr="00D9479D">
        <w:rPr>
          <w:rFonts w:ascii="Cambria" w:eastAsia="Cambria" w:hAnsi="Cambria" w:cs="Cambria"/>
          <w:b/>
          <w:bCs/>
        </w:rPr>
        <w:tab/>
      </w:r>
      <w:r>
        <w:tab/>
      </w:r>
      <w:r>
        <w:tab/>
      </w:r>
      <w:r w:rsidR="003B4ABC">
        <w:rPr>
          <w:rFonts w:ascii="Cambria" w:eastAsia="Cambria" w:hAnsi="Cambria" w:cs="Cambria"/>
          <w:b/>
          <w:bCs/>
          <w:u w:val="single"/>
        </w:rPr>
        <w:t>APNEP Pr</w:t>
      </w:r>
      <w:r w:rsidR="00060499">
        <w:rPr>
          <w:rFonts w:ascii="Cambria" w:eastAsia="Cambria" w:hAnsi="Cambria" w:cs="Cambria"/>
          <w:b/>
          <w:bCs/>
          <w:u w:val="single"/>
        </w:rPr>
        <w:t>ogram</w:t>
      </w:r>
      <w:r w:rsidR="003B4ABC">
        <w:rPr>
          <w:rFonts w:ascii="Cambria" w:eastAsia="Cambria" w:hAnsi="Cambria" w:cs="Cambria"/>
          <w:b/>
          <w:bCs/>
          <w:u w:val="single"/>
        </w:rPr>
        <w:t xml:space="preserve"> Manager</w:t>
      </w:r>
      <w:r>
        <w:tab/>
      </w:r>
    </w:p>
    <w:p w14:paraId="1B6FF3AF" w14:textId="5B1171DB" w:rsidR="009C1A2C" w:rsidRPr="00B50B71" w:rsidRDefault="009C1A2C" w:rsidP="009C1A2C">
      <w:pPr>
        <w:rPr>
          <w:rFonts w:ascii="Cambria" w:eastAsia="Cambria" w:hAnsi="Cambria" w:cs="Cambria"/>
          <w:b/>
        </w:rPr>
      </w:pPr>
      <w:r w:rsidRPr="00B50B71">
        <w:rPr>
          <w:rFonts w:ascii="Cambria" w:eastAsia="Cambria" w:hAnsi="Cambria" w:cs="Cambria"/>
          <w:b/>
        </w:rPr>
        <w:t>Dr. Kirk Havens</w:t>
      </w:r>
      <w:r w:rsidRPr="009C1A2C">
        <w:rPr>
          <w:rFonts w:ascii="Cambria" w:eastAsia="Cambria" w:hAnsi="Cambria" w:cs="Cambria"/>
          <w:b/>
        </w:rPr>
        <w:t xml:space="preserve"> </w:t>
      </w:r>
      <w:r>
        <w:rPr>
          <w:rFonts w:ascii="Cambria" w:eastAsia="Cambria" w:hAnsi="Cambria" w:cs="Cambria"/>
          <w:b/>
        </w:rPr>
        <w:tab/>
      </w:r>
      <w:r>
        <w:rPr>
          <w:rFonts w:ascii="Cambria" w:eastAsia="Cambria" w:hAnsi="Cambria" w:cs="Cambria"/>
          <w:b/>
        </w:rPr>
        <w:tab/>
      </w:r>
      <w:r w:rsidR="003D1DDB">
        <w:rPr>
          <w:rFonts w:ascii="Cambria" w:eastAsia="Cambria" w:hAnsi="Cambria" w:cs="Cambria"/>
          <w:b/>
        </w:rPr>
        <w:tab/>
      </w:r>
      <w:r w:rsidRPr="00B50B71">
        <w:rPr>
          <w:rFonts w:ascii="Cambria" w:eastAsia="Cambria" w:hAnsi="Cambria" w:cs="Cambria"/>
          <w:b/>
        </w:rPr>
        <w:t>Dr. William L. Crowell, Jr.</w:t>
      </w:r>
      <w:r>
        <w:rPr>
          <w:rFonts w:ascii="Cambria" w:eastAsia="Cambria" w:hAnsi="Cambria" w:cs="Cambria"/>
          <w:b/>
        </w:rPr>
        <w:tab/>
      </w:r>
      <w:r>
        <w:rPr>
          <w:rFonts w:ascii="Cambria" w:eastAsia="Cambria" w:hAnsi="Cambria" w:cs="Cambria"/>
          <w:b/>
        </w:rPr>
        <w:tab/>
      </w:r>
      <w:r w:rsidRPr="00B50B71">
        <w:rPr>
          <w:rFonts w:ascii="Cambria" w:eastAsia="Cambria" w:hAnsi="Cambria" w:cs="Cambria"/>
          <w:b/>
        </w:rPr>
        <w:t xml:space="preserve">Ms. </w:t>
      </w:r>
      <w:r w:rsidR="003B4ABC">
        <w:rPr>
          <w:rFonts w:ascii="Cambria" w:eastAsia="Cambria" w:hAnsi="Cambria" w:cs="Cambria"/>
          <w:b/>
        </w:rPr>
        <w:t>Heather Jennings</w:t>
      </w:r>
      <w:r w:rsidRPr="00B50B71">
        <w:rPr>
          <w:rFonts w:ascii="Cambria" w:eastAsia="Cambria" w:hAnsi="Cambria" w:cs="Cambria"/>
          <w:b/>
        </w:rPr>
        <w:tab/>
      </w:r>
    </w:p>
    <w:p w14:paraId="3198D388" w14:textId="3C48C6BC" w:rsidR="009C1A2C" w:rsidRPr="00B50B71" w:rsidRDefault="00623308" w:rsidP="009C1A2C">
      <w:pPr>
        <w:rPr>
          <w:rFonts w:ascii="Cambria" w:eastAsia="Cambria" w:hAnsi="Cambria" w:cs="Cambria"/>
        </w:rPr>
      </w:pPr>
      <w:r>
        <w:rPr>
          <w:rFonts w:ascii="Cambria" w:eastAsia="Cambria" w:hAnsi="Cambria" w:cs="Cambria"/>
        </w:rPr>
        <w:t>V.A.</w:t>
      </w:r>
      <w:r w:rsidR="009C1A2C" w:rsidRPr="00B50B71">
        <w:rPr>
          <w:rFonts w:ascii="Cambria" w:eastAsia="Cambria" w:hAnsi="Cambria" w:cs="Cambria"/>
        </w:rPr>
        <w:t xml:space="preserve"> Institute of Marine Sci. </w:t>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Albemarle-Pamlico NEP </w:t>
      </w:r>
      <w:r w:rsidR="009C1A2C">
        <w:rPr>
          <w:rFonts w:ascii="Cambria" w:eastAsia="Cambria" w:hAnsi="Cambria" w:cs="Cambria"/>
        </w:rPr>
        <w:tab/>
      </w:r>
      <w:r w:rsidR="009C1A2C">
        <w:rPr>
          <w:rFonts w:ascii="Cambria" w:eastAsia="Cambria" w:hAnsi="Cambria" w:cs="Cambria"/>
        </w:rPr>
        <w:tab/>
      </w:r>
      <w:r w:rsidR="003B4ABC" w:rsidRPr="00B50B71">
        <w:rPr>
          <w:rFonts w:ascii="Cambria" w:eastAsia="Cambria" w:hAnsi="Cambria" w:cs="Cambria"/>
        </w:rPr>
        <w:t>Albemarle-Pamlico NEP</w:t>
      </w:r>
      <w:r w:rsidR="009C1A2C" w:rsidRPr="00B50B71">
        <w:rPr>
          <w:rFonts w:ascii="Cambria" w:eastAsia="Cambria" w:hAnsi="Cambria" w:cs="Cambria"/>
        </w:rPr>
        <w:tab/>
      </w:r>
      <w:r w:rsidR="009C1A2C" w:rsidRPr="00B50B71">
        <w:rPr>
          <w:rFonts w:ascii="Cambria" w:eastAsia="Cambria" w:hAnsi="Cambria" w:cs="Cambria"/>
        </w:rPr>
        <w:br/>
        <w:t>P.O. Box 1346</w:t>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1601 Mail Service Center </w:t>
      </w:r>
      <w:r w:rsidR="009C1A2C">
        <w:rPr>
          <w:rFonts w:ascii="Cambria" w:eastAsia="Cambria" w:hAnsi="Cambria" w:cs="Cambria"/>
        </w:rPr>
        <w:tab/>
      </w:r>
      <w:r w:rsidR="009C1A2C">
        <w:rPr>
          <w:rFonts w:ascii="Cambria" w:eastAsia="Cambria" w:hAnsi="Cambria" w:cs="Cambria"/>
        </w:rPr>
        <w:tab/>
      </w:r>
      <w:r w:rsidR="003B4ABC" w:rsidRPr="00B50B71">
        <w:rPr>
          <w:rFonts w:ascii="Cambria" w:eastAsia="Cambria" w:hAnsi="Cambria" w:cs="Cambria"/>
        </w:rPr>
        <w:t>1601 Mail Service Center</w:t>
      </w:r>
      <w:r w:rsidR="009C1A2C" w:rsidRPr="00B50B71">
        <w:rPr>
          <w:rFonts w:ascii="Cambria" w:eastAsia="Cambria" w:hAnsi="Cambria" w:cs="Cambria"/>
        </w:rPr>
        <w:tab/>
      </w:r>
    </w:p>
    <w:p w14:paraId="3C1BD38B" w14:textId="62D37335" w:rsidR="009C1A2C" w:rsidRPr="00B50B71" w:rsidRDefault="009C1A2C" w:rsidP="003B4ABC">
      <w:pPr>
        <w:rPr>
          <w:rFonts w:ascii="Cambria" w:eastAsia="Cambria" w:hAnsi="Cambria" w:cs="Cambria"/>
        </w:rPr>
      </w:pPr>
      <w:r w:rsidRPr="007498B8">
        <w:rPr>
          <w:rFonts w:ascii="Cambria" w:eastAsia="Cambria" w:hAnsi="Cambria" w:cs="Cambria"/>
        </w:rPr>
        <w:t xml:space="preserve">Gloucester Pt, </w:t>
      </w:r>
      <w:r w:rsidR="00623308" w:rsidRPr="007498B8">
        <w:rPr>
          <w:rFonts w:ascii="Cambria" w:eastAsia="Cambria" w:hAnsi="Cambria" w:cs="Cambria"/>
        </w:rPr>
        <w:t>VA</w:t>
      </w:r>
      <w:r w:rsidRPr="007498B8">
        <w:rPr>
          <w:rFonts w:ascii="Cambria" w:eastAsia="Cambria" w:hAnsi="Cambria" w:cs="Cambria"/>
        </w:rPr>
        <w:t xml:space="preserve"> 23062 </w:t>
      </w:r>
      <w:r>
        <w:tab/>
      </w:r>
      <w:r>
        <w:tab/>
      </w:r>
      <w:r w:rsidRPr="007498B8">
        <w:rPr>
          <w:rFonts w:ascii="Cambria" w:eastAsia="Cambria" w:hAnsi="Cambria" w:cs="Cambria"/>
        </w:rPr>
        <w:t xml:space="preserve">Raleigh, </w:t>
      </w:r>
      <w:r w:rsidR="00623308" w:rsidRPr="007498B8">
        <w:rPr>
          <w:rFonts w:ascii="Cambria" w:eastAsia="Cambria" w:hAnsi="Cambria" w:cs="Cambria"/>
        </w:rPr>
        <w:t>NC</w:t>
      </w:r>
      <w:r w:rsidRPr="007498B8">
        <w:rPr>
          <w:rFonts w:ascii="Cambria" w:eastAsia="Cambria" w:hAnsi="Cambria" w:cs="Cambria"/>
        </w:rPr>
        <w:t xml:space="preserve"> 27699-1601                   </w:t>
      </w:r>
      <w:r w:rsidR="007B2425">
        <w:rPr>
          <w:rFonts w:ascii="Cambria" w:eastAsia="Cambria" w:hAnsi="Cambria" w:cs="Cambria"/>
        </w:rPr>
        <w:t xml:space="preserve"> </w:t>
      </w:r>
      <w:r w:rsidR="006839C1">
        <w:rPr>
          <w:rFonts w:ascii="Cambria" w:eastAsia="Cambria" w:hAnsi="Cambria" w:cs="Cambria"/>
        </w:rPr>
        <w:t xml:space="preserve"> </w:t>
      </w:r>
      <w:r w:rsidR="003B4ABC" w:rsidRPr="007498B8">
        <w:rPr>
          <w:rFonts w:ascii="Cambria" w:eastAsia="Cambria" w:hAnsi="Cambria" w:cs="Cambria"/>
        </w:rPr>
        <w:t xml:space="preserve">Raleigh, NC 27699-1601       </w:t>
      </w:r>
      <w:r w:rsidRPr="00B50B71">
        <w:rPr>
          <w:rFonts w:ascii="Cambria" w:eastAsia="Cambria" w:hAnsi="Cambria" w:cs="Cambria"/>
        </w:rPr>
        <w:t xml:space="preserve">(804) 684-7380 </w:t>
      </w:r>
      <w:r>
        <w:rPr>
          <w:rFonts w:ascii="Cambria" w:eastAsia="Cambria" w:hAnsi="Cambria" w:cs="Cambria"/>
        </w:rPr>
        <w:tab/>
      </w:r>
      <w:r>
        <w:rPr>
          <w:rFonts w:ascii="Cambria" w:eastAsia="Cambria" w:hAnsi="Cambria" w:cs="Cambria"/>
        </w:rPr>
        <w:tab/>
      </w:r>
      <w:r>
        <w:rPr>
          <w:rFonts w:ascii="Cambria" w:eastAsia="Cambria" w:hAnsi="Cambria" w:cs="Cambria"/>
        </w:rPr>
        <w:tab/>
      </w:r>
      <w:r w:rsidRPr="00B50B71">
        <w:rPr>
          <w:rFonts w:ascii="Cambria" w:eastAsia="Cambria" w:hAnsi="Cambria" w:cs="Cambria"/>
        </w:rPr>
        <w:t>(919) 707-8633</w:t>
      </w:r>
      <w:r w:rsidRPr="00B50B71">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sidR="003B4ABC" w:rsidRPr="00B50B71">
        <w:rPr>
          <w:rFonts w:ascii="Cambria" w:eastAsia="Cambria" w:hAnsi="Cambria" w:cs="Cambria"/>
        </w:rPr>
        <w:t>(919) 707-863</w:t>
      </w:r>
      <w:r w:rsidR="003B4ABC">
        <w:rPr>
          <w:rFonts w:ascii="Cambria" w:eastAsia="Cambria" w:hAnsi="Cambria" w:cs="Cambria"/>
        </w:rPr>
        <w:t>2</w:t>
      </w:r>
      <w:r w:rsidRPr="00B50B71">
        <w:rPr>
          <w:rFonts w:ascii="Cambria" w:eastAsia="Cambria" w:hAnsi="Cambria" w:cs="Cambria"/>
        </w:rPr>
        <w:tab/>
      </w:r>
      <w:r w:rsidRPr="00B50B71">
        <w:rPr>
          <w:rFonts w:ascii="Cambria" w:eastAsia="Cambria" w:hAnsi="Cambria" w:cs="Cambria"/>
        </w:rPr>
        <w:tab/>
        <w:t xml:space="preserve"> </w:t>
      </w:r>
    </w:p>
    <w:p w14:paraId="14C3D2AD" w14:textId="24E5F97C" w:rsidR="009C1A2C" w:rsidRDefault="009C1A2C" w:rsidP="009C1A2C">
      <w:pPr>
        <w:rPr>
          <w:rFonts w:ascii="Cambria" w:eastAsia="Cambria" w:hAnsi="Cambria" w:cs="Cambria"/>
        </w:rPr>
      </w:pPr>
    </w:p>
    <w:p w14:paraId="27A6D4E6" w14:textId="735B81EE" w:rsidR="003B4ABC" w:rsidRPr="00B30DAB" w:rsidRDefault="003B4ABC" w:rsidP="003B4ABC">
      <w:pPr>
        <w:rPr>
          <w:rFonts w:ascii="Cambria" w:eastAsia="Cambria" w:hAnsi="Cambria" w:cs="Cambria"/>
          <w:b/>
          <w:bCs/>
        </w:rPr>
      </w:pPr>
      <w:r>
        <w:rPr>
          <w:rFonts w:ascii="Cambria" w:eastAsia="Cambria" w:hAnsi="Cambria" w:cs="Cambria"/>
          <w:b/>
          <w:bCs/>
          <w:u w:val="single"/>
        </w:rPr>
        <w:t>E</w:t>
      </w:r>
      <w:r w:rsidRPr="007498B8">
        <w:rPr>
          <w:rFonts w:ascii="Cambria" w:eastAsia="Cambria" w:hAnsi="Cambria" w:cs="Cambria"/>
          <w:b/>
          <w:bCs/>
          <w:u w:val="single"/>
        </w:rPr>
        <w:t>PA Project Officer</w:t>
      </w:r>
      <w:r>
        <w:tab/>
      </w:r>
      <w:r w:rsidR="002E21DB">
        <w:tab/>
      </w:r>
      <w:r w:rsidR="002E21DB">
        <w:tab/>
      </w:r>
      <w:r w:rsidR="002E21DB" w:rsidRPr="002B258A">
        <w:rPr>
          <w:b/>
          <w:bCs/>
          <w:u w:val="single"/>
        </w:rPr>
        <w:t>EPA Region I</w:t>
      </w:r>
      <w:r w:rsidR="002B258A">
        <w:rPr>
          <w:b/>
          <w:bCs/>
          <w:u w:val="single"/>
        </w:rPr>
        <w:t>I</w:t>
      </w:r>
      <w:r w:rsidR="002E21DB" w:rsidRPr="002B258A">
        <w:rPr>
          <w:b/>
          <w:bCs/>
          <w:u w:val="single"/>
        </w:rPr>
        <w:t>I Liaison</w:t>
      </w:r>
      <w:r w:rsidR="002E21DB">
        <w:tab/>
      </w:r>
      <w:r w:rsidR="002E21DB">
        <w:tab/>
      </w:r>
      <w:r w:rsidR="002E21DB" w:rsidRPr="002B258A">
        <w:rPr>
          <w:b/>
          <w:bCs/>
          <w:u w:val="single"/>
        </w:rPr>
        <w:t xml:space="preserve">EPA HQ </w:t>
      </w:r>
      <w:r w:rsidR="002B258A" w:rsidRPr="002B258A">
        <w:rPr>
          <w:b/>
          <w:bCs/>
          <w:u w:val="single"/>
        </w:rPr>
        <w:t>Lead</w:t>
      </w:r>
      <w:r>
        <w:tab/>
      </w:r>
      <w:r w:rsidRPr="007498B8">
        <w:rPr>
          <w:rFonts w:ascii="Cambria" w:eastAsia="Cambria" w:hAnsi="Cambria" w:cs="Cambria"/>
          <w:b/>
          <w:bCs/>
          <w:u w:val="single"/>
        </w:rPr>
        <w:t xml:space="preserve"> </w:t>
      </w:r>
    </w:p>
    <w:p w14:paraId="46423FAA" w14:textId="03F1FEE1" w:rsidR="003B4ABC" w:rsidRPr="00B50B71" w:rsidRDefault="003B4ABC" w:rsidP="003B4ABC">
      <w:pPr>
        <w:rPr>
          <w:rFonts w:ascii="Cambria" w:eastAsia="Cambria" w:hAnsi="Cambria" w:cs="Cambria"/>
          <w:b/>
        </w:rPr>
      </w:pPr>
      <w:r w:rsidRPr="00B50B71">
        <w:rPr>
          <w:rFonts w:ascii="Cambria" w:eastAsia="Cambria" w:hAnsi="Cambria" w:cs="Cambria"/>
          <w:b/>
        </w:rPr>
        <w:t>Ms. Rachel Hart</w:t>
      </w:r>
      <w:r w:rsidRPr="00B50B71">
        <w:rPr>
          <w:rFonts w:ascii="Cambria" w:eastAsia="Cambria" w:hAnsi="Cambria" w:cs="Cambria"/>
          <w:b/>
        </w:rPr>
        <w:tab/>
      </w:r>
      <w:r w:rsidRPr="00B50B71">
        <w:rPr>
          <w:rFonts w:ascii="Cambria" w:eastAsia="Cambria" w:hAnsi="Cambria" w:cs="Cambria"/>
          <w:b/>
        </w:rPr>
        <w:tab/>
      </w:r>
      <w:r w:rsidR="002B258A">
        <w:rPr>
          <w:rFonts w:ascii="Cambria" w:eastAsia="Cambria" w:hAnsi="Cambria" w:cs="Cambria"/>
          <w:b/>
        </w:rPr>
        <w:tab/>
        <w:t>Ms. Megan Mackey</w:t>
      </w:r>
      <w:r w:rsidR="002B258A">
        <w:rPr>
          <w:rFonts w:ascii="Cambria" w:eastAsia="Cambria" w:hAnsi="Cambria" w:cs="Cambria"/>
          <w:b/>
        </w:rPr>
        <w:tab/>
      </w:r>
      <w:r w:rsidR="002B258A">
        <w:rPr>
          <w:rFonts w:ascii="Cambria" w:eastAsia="Cambria" w:hAnsi="Cambria" w:cs="Cambria"/>
          <w:b/>
        </w:rPr>
        <w:tab/>
      </w:r>
      <w:r w:rsidR="002B258A">
        <w:rPr>
          <w:rFonts w:ascii="Cambria" w:eastAsia="Cambria" w:hAnsi="Cambria" w:cs="Cambria"/>
          <w:b/>
        </w:rPr>
        <w:tab/>
        <w:t xml:space="preserve">Mr. Vince </w:t>
      </w:r>
      <w:proofErr w:type="spellStart"/>
      <w:r w:rsidR="002B258A">
        <w:rPr>
          <w:rFonts w:ascii="Cambria" w:eastAsia="Cambria" w:hAnsi="Cambria" w:cs="Cambria"/>
          <w:b/>
        </w:rPr>
        <w:t>Bacalan</w:t>
      </w:r>
      <w:proofErr w:type="spellEnd"/>
    </w:p>
    <w:p w14:paraId="76913ADD" w14:textId="47F0C69F" w:rsidR="003B4ABC" w:rsidRPr="00B50B71" w:rsidRDefault="003B4ABC" w:rsidP="002B258A">
      <w:pPr>
        <w:rPr>
          <w:rFonts w:ascii="Cambria" w:eastAsia="Cambria" w:hAnsi="Cambria" w:cs="Cambria"/>
        </w:rPr>
      </w:pPr>
      <w:r w:rsidRPr="00B50B71">
        <w:rPr>
          <w:rFonts w:ascii="Cambria" w:eastAsia="Cambria" w:hAnsi="Cambria" w:cs="Cambria"/>
        </w:rPr>
        <w:t>US EPA, Region IV</w:t>
      </w:r>
      <w:r w:rsidRPr="00B50B71">
        <w:rPr>
          <w:rFonts w:ascii="Cambria" w:eastAsia="Cambria" w:hAnsi="Cambria" w:cs="Cambria"/>
        </w:rPr>
        <w:tab/>
      </w:r>
      <w:r w:rsidRPr="00B50B71">
        <w:rPr>
          <w:rFonts w:ascii="Cambria" w:eastAsia="Cambria" w:hAnsi="Cambria" w:cs="Cambria"/>
        </w:rPr>
        <w:tab/>
      </w:r>
      <w:r w:rsidR="002B258A">
        <w:rPr>
          <w:rFonts w:ascii="Cambria" w:eastAsia="Cambria" w:hAnsi="Cambria" w:cs="Cambria"/>
        </w:rPr>
        <w:tab/>
      </w:r>
      <w:r w:rsidR="002B258A" w:rsidRPr="00B50B71">
        <w:rPr>
          <w:rFonts w:ascii="Cambria" w:eastAsia="Cambria" w:hAnsi="Cambria" w:cs="Cambria"/>
        </w:rPr>
        <w:t>US EPA, Region I</w:t>
      </w:r>
      <w:r w:rsidR="002B258A">
        <w:rPr>
          <w:rFonts w:ascii="Cambria" w:eastAsia="Cambria" w:hAnsi="Cambria" w:cs="Cambria"/>
        </w:rPr>
        <w:t>II</w:t>
      </w:r>
      <w:r w:rsidR="002B258A" w:rsidRPr="00B50B71">
        <w:rPr>
          <w:rFonts w:ascii="Cambria" w:eastAsia="Cambria" w:hAnsi="Cambria" w:cs="Cambria"/>
        </w:rPr>
        <w:t xml:space="preserve"> </w:t>
      </w:r>
      <w:r w:rsidR="002B258A">
        <w:rPr>
          <w:rFonts w:ascii="Cambria" w:eastAsia="Cambria" w:hAnsi="Cambria" w:cs="Cambria"/>
        </w:rPr>
        <w:tab/>
      </w:r>
      <w:r w:rsidR="002B258A">
        <w:rPr>
          <w:rFonts w:ascii="Cambria" w:eastAsia="Cambria" w:hAnsi="Cambria" w:cs="Cambria"/>
        </w:rPr>
        <w:tab/>
      </w:r>
      <w:r w:rsidR="002B258A">
        <w:rPr>
          <w:rFonts w:ascii="Cambria" w:eastAsia="Cambria" w:hAnsi="Cambria" w:cs="Cambria"/>
        </w:rPr>
        <w:tab/>
      </w:r>
      <w:r w:rsidR="002B258A" w:rsidRPr="00B50B71">
        <w:rPr>
          <w:rFonts w:ascii="Cambria" w:eastAsia="Cambria" w:hAnsi="Cambria" w:cs="Cambria"/>
        </w:rPr>
        <w:t xml:space="preserve">US EPA, </w:t>
      </w:r>
      <w:r w:rsidR="002B258A">
        <w:rPr>
          <w:rFonts w:ascii="Cambria" w:eastAsia="Cambria" w:hAnsi="Cambria" w:cs="Cambria"/>
        </w:rPr>
        <w:t>HQ</w:t>
      </w:r>
      <w:r w:rsidRPr="00B50B71">
        <w:rPr>
          <w:rFonts w:ascii="Cambria" w:eastAsia="Cambria" w:hAnsi="Cambria" w:cs="Cambria"/>
        </w:rPr>
        <w:br/>
        <w:t>61 Forsyth Street</w:t>
      </w:r>
      <w:r w:rsidRPr="00B50B71">
        <w:rPr>
          <w:rFonts w:ascii="Cambria" w:eastAsia="Cambria" w:hAnsi="Cambria" w:cs="Cambria"/>
        </w:rPr>
        <w:tab/>
      </w:r>
      <w:r w:rsidRPr="00B50B71">
        <w:rPr>
          <w:rFonts w:ascii="Cambria" w:eastAsia="Cambria" w:hAnsi="Cambria" w:cs="Cambria"/>
        </w:rPr>
        <w:tab/>
      </w:r>
      <w:r w:rsidR="002B258A">
        <w:rPr>
          <w:rFonts w:ascii="Cambria" w:eastAsia="Cambria" w:hAnsi="Cambria" w:cs="Cambria"/>
        </w:rPr>
        <w:t xml:space="preserve"> </w:t>
      </w:r>
      <w:r w:rsidR="002B258A">
        <w:rPr>
          <w:rFonts w:ascii="Cambria" w:eastAsia="Cambria" w:hAnsi="Cambria" w:cs="Cambria"/>
        </w:rPr>
        <w:tab/>
      </w:r>
      <w:r w:rsidR="002B258A">
        <w:t>1650 Arch Street</w:t>
      </w:r>
      <w:r w:rsidR="002B258A">
        <w:tab/>
      </w:r>
      <w:r w:rsidR="002B258A">
        <w:tab/>
      </w:r>
      <w:r w:rsidR="002B258A">
        <w:tab/>
        <w:t>1301 Constitution Ave NW</w:t>
      </w:r>
    </w:p>
    <w:p w14:paraId="3C8C35E2" w14:textId="376E96B0" w:rsidR="003B4ABC" w:rsidRPr="00B50B71" w:rsidRDefault="003B4ABC" w:rsidP="002B258A">
      <w:pPr>
        <w:rPr>
          <w:rFonts w:ascii="Cambria" w:eastAsia="Cambria" w:hAnsi="Cambria" w:cs="Cambria"/>
        </w:rPr>
      </w:pPr>
      <w:r w:rsidRPr="007498B8">
        <w:rPr>
          <w:rFonts w:ascii="Cambria" w:eastAsia="Cambria" w:hAnsi="Cambria" w:cs="Cambria"/>
        </w:rPr>
        <w:t xml:space="preserve">Atlanta, GA 30303                 </w:t>
      </w:r>
      <w:r>
        <w:tab/>
      </w:r>
      <w:r w:rsidR="002B258A">
        <w:tab/>
        <w:t>Philadelphia, PA 19103</w:t>
      </w:r>
      <w:r w:rsidR="002B258A">
        <w:tab/>
      </w:r>
      <w:r w:rsidR="002B258A">
        <w:tab/>
        <w:t>Washington, DC 20460</w:t>
      </w:r>
    </w:p>
    <w:p w14:paraId="25A0DF64" w14:textId="4B476E6A" w:rsidR="003B4ABC" w:rsidRDefault="003B4ABC" w:rsidP="002B258A">
      <w:pPr>
        <w:rPr>
          <w:rFonts w:ascii="Cambria" w:eastAsia="Cambria" w:hAnsi="Cambria" w:cs="Cambria"/>
        </w:rPr>
      </w:pPr>
      <w:r>
        <w:rPr>
          <w:rFonts w:ascii="Cambria" w:eastAsia="Cambria" w:hAnsi="Cambria" w:cs="Cambria"/>
        </w:rPr>
        <w:t>(</w:t>
      </w:r>
      <w:r w:rsidRPr="00B50B71">
        <w:rPr>
          <w:rFonts w:ascii="Cambria" w:eastAsia="Cambria" w:hAnsi="Cambria" w:cs="Cambria"/>
        </w:rPr>
        <w:t>404) 562-9279</w:t>
      </w:r>
      <w:r w:rsidR="002B258A" w:rsidRPr="002B258A">
        <w:t xml:space="preserve"> </w:t>
      </w:r>
      <w:r w:rsidR="002B258A">
        <w:tab/>
      </w:r>
      <w:r w:rsidR="002B258A">
        <w:tab/>
      </w:r>
      <w:r w:rsidR="002B258A">
        <w:tab/>
        <w:t xml:space="preserve">(215) 814-5534 </w:t>
      </w:r>
      <w:r w:rsidR="002B258A">
        <w:tab/>
      </w:r>
      <w:r w:rsidR="002B258A">
        <w:tab/>
      </w:r>
      <w:r w:rsidR="002B258A">
        <w:tab/>
        <w:t>(202)566-0930</w:t>
      </w:r>
    </w:p>
    <w:p w14:paraId="46B757FA" w14:textId="5F3830D7" w:rsidR="007950D7" w:rsidRPr="0016188C" w:rsidRDefault="007950D7" w:rsidP="007950D7">
      <w:pPr>
        <w:pStyle w:val="Heading1"/>
        <w:rPr>
          <w:rFonts w:ascii="Calibri" w:eastAsia="Calibri" w:hAnsi="Calibri" w:cs="Calibri"/>
          <w:color w:val="214293"/>
          <w:sz w:val="48"/>
          <w:szCs w:val="48"/>
        </w:rPr>
      </w:pPr>
      <w:r w:rsidRPr="007950D7">
        <w:rPr>
          <w:rFonts w:ascii="Calibri" w:eastAsia="Calibri" w:hAnsi="Calibri" w:cs="Calibri"/>
          <w:color w:val="214293"/>
          <w:sz w:val="48"/>
          <w:szCs w:val="48"/>
        </w:rPr>
        <w:lastRenderedPageBreak/>
        <w:t xml:space="preserve">2021-2022 Key Accomplishments </w:t>
      </w:r>
      <w:r>
        <w:rPr>
          <w:rFonts w:ascii="Calibri" w:eastAsia="Calibri" w:hAnsi="Calibri" w:cs="Calibri"/>
          <w:color w:val="214293"/>
          <w:sz w:val="48"/>
          <w:szCs w:val="48"/>
        </w:rPr>
        <w:t xml:space="preserve"> </w:t>
      </w:r>
    </w:p>
    <w:p w14:paraId="02B6DDCD" w14:textId="77777777" w:rsidR="007950D7" w:rsidRPr="003A06F2" w:rsidRDefault="007950D7" w:rsidP="007950D7">
      <w:pPr>
        <w:rPr>
          <w:rFonts w:asciiTheme="majorHAnsi" w:eastAsia="Cambria" w:hAnsiTheme="majorHAnsi" w:cstheme="majorHAnsi"/>
          <w:b/>
          <w:color w:val="12B8A4"/>
          <w:sz w:val="6"/>
          <w:szCs w:val="6"/>
        </w:rPr>
      </w:pPr>
    </w:p>
    <w:p w14:paraId="6A5E9377" w14:textId="77777777" w:rsidR="00232EDF" w:rsidRPr="003A06F2" w:rsidRDefault="00232EDF" w:rsidP="00232EDF">
      <w:pPr>
        <w:rPr>
          <w:rFonts w:ascii="Cambria" w:eastAsia="Cambria" w:hAnsi="Cambria" w:cs="Cambria"/>
          <w:sz w:val="6"/>
          <w:szCs w:val="6"/>
        </w:rPr>
      </w:pPr>
    </w:p>
    <w:p w14:paraId="494C279A" w14:textId="0E00C6F1" w:rsidR="00232EDF" w:rsidRPr="001714E4" w:rsidRDefault="00232EDF" w:rsidP="00232EDF">
      <w:pPr>
        <w:jc w:val="both"/>
        <w:rPr>
          <w:rFonts w:asciiTheme="minorHAnsi" w:eastAsia="Cambria" w:hAnsiTheme="minorHAnsi" w:cs="Cambria"/>
          <w:color w:val="000000" w:themeColor="text1"/>
        </w:rPr>
      </w:pPr>
      <w:r w:rsidRPr="001714E4">
        <w:rPr>
          <w:rFonts w:asciiTheme="minorHAnsi" w:eastAsia="Cambria" w:hAnsiTheme="minorHAnsi" w:cs="Cambria"/>
          <w:color w:val="000000" w:themeColor="text1"/>
        </w:rPr>
        <w:t>Key accomplishments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from May 20</w:t>
      </w:r>
      <w:r w:rsidR="0003562A">
        <w:rPr>
          <w:rFonts w:asciiTheme="minorHAnsi" w:eastAsia="Cambria" w:hAnsiTheme="minorHAnsi" w:cs="Cambria"/>
          <w:color w:val="000000" w:themeColor="text1"/>
        </w:rPr>
        <w:t>2</w:t>
      </w:r>
      <w:r w:rsidR="001F531C">
        <w:rPr>
          <w:rFonts w:asciiTheme="minorHAnsi" w:eastAsia="Cambria" w:hAnsiTheme="minorHAnsi" w:cs="Cambria"/>
          <w:color w:val="000000" w:themeColor="text1"/>
        </w:rPr>
        <w:t>1</w:t>
      </w:r>
      <w:r w:rsidRPr="001714E4">
        <w:rPr>
          <w:rFonts w:asciiTheme="minorHAnsi" w:eastAsia="Cambria" w:hAnsiTheme="minorHAnsi" w:cs="Cambria"/>
          <w:color w:val="000000" w:themeColor="text1"/>
        </w:rPr>
        <w:t xml:space="preserve"> to April 20</w:t>
      </w:r>
      <w:r w:rsidR="0003562A">
        <w:rPr>
          <w:rFonts w:asciiTheme="minorHAnsi" w:eastAsia="Cambria" w:hAnsiTheme="minorHAnsi" w:cs="Cambria"/>
          <w:color w:val="000000" w:themeColor="text1"/>
        </w:rPr>
        <w:t>2</w:t>
      </w:r>
      <w:r w:rsidR="001F531C">
        <w:rPr>
          <w:rFonts w:asciiTheme="minorHAnsi" w:eastAsia="Cambria" w:hAnsiTheme="minorHAnsi" w:cs="Cambria"/>
          <w:color w:val="000000" w:themeColor="text1"/>
        </w:rPr>
        <w:t>2</w:t>
      </w:r>
      <w:r w:rsidRPr="001714E4">
        <w:rPr>
          <w:rFonts w:asciiTheme="minorHAnsi" w:eastAsia="Cambria" w:hAnsiTheme="minorHAnsi" w:cs="Cambria"/>
          <w:color w:val="000000" w:themeColor="text1"/>
        </w:rPr>
        <w:t xml:space="preserve"> are listed below. </w:t>
      </w:r>
      <w:r w:rsidR="009D7483">
        <w:rPr>
          <w:rFonts w:asciiTheme="minorHAnsi" w:eastAsia="Cambria" w:hAnsiTheme="minorHAnsi" w:cs="Cambria"/>
          <w:color w:val="000000" w:themeColor="text1"/>
        </w:rPr>
        <w:t xml:space="preserve"> Additional d</w:t>
      </w:r>
      <w:r w:rsidRPr="001714E4">
        <w:rPr>
          <w:rFonts w:asciiTheme="minorHAnsi" w:eastAsia="Cambria" w:hAnsiTheme="minorHAnsi" w:cs="Cambria"/>
          <w:color w:val="000000" w:themeColor="text1"/>
        </w:rPr>
        <w:t xml:space="preserve">etails about </w:t>
      </w:r>
      <w:r w:rsidR="007B400A">
        <w:rPr>
          <w:rFonts w:asciiTheme="minorHAnsi" w:eastAsia="Cambria" w:hAnsiTheme="minorHAnsi" w:cs="Cambria"/>
          <w:color w:val="000000" w:themeColor="text1"/>
        </w:rPr>
        <w:t xml:space="preserve">these and other </w:t>
      </w:r>
      <w:r w:rsidRPr="001714E4">
        <w:rPr>
          <w:rFonts w:asciiTheme="minorHAnsi" w:eastAsia="Cambria" w:hAnsiTheme="minorHAnsi" w:cs="Cambria"/>
          <w:color w:val="000000" w:themeColor="text1"/>
        </w:rPr>
        <w:t>projects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 xml:space="preserve">can be found in the </w:t>
      </w:r>
      <w:hyperlink w:anchor="_ACTIVITIES_&amp;_PROJECTS" w:history="1">
        <w:r w:rsidR="007B400A" w:rsidRPr="00143052">
          <w:rPr>
            <w:rStyle w:val="Hyperlink"/>
          </w:rPr>
          <w:t>Activities and</w:t>
        </w:r>
        <w:r w:rsidRPr="00143052">
          <w:rPr>
            <w:rStyle w:val="Hyperlink"/>
            <w:rFonts w:asciiTheme="minorHAnsi" w:eastAsia="Cambria" w:hAnsiTheme="minorHAnsi" w:cs="Cambria"/>
          </w:rPr>
          <w:t xml:space="preserve"> Projects</w:t>
        </w:r>
        <w:r w:rsidR="007B400A" w:rsidRPr="00143052">
          <w:rPr>
            <w:rStyle w:val="Hyperlink"/>
            <w:rFonts w:asciiTheme="minorHAnsi" w:eastAsia="Cambria" w:hAnsiTheme="minorHAnsi" w:cs="Cambria"/>
          </w:rPr>
          <w:t xml:space="preserve"> 202</w:t>
        </w:r>
        <w:r w:rsidR="008D7E90">
          <w:rPr>
            <w:rStyle w:val="Hyperlink"/>
            <w:rFonts w:asciiTheme="minorHAnsi" w:eastAsia="Cambria" w:hAnsiTheme="minorHAnsi" w:cs="Cambria"/>
          </w:rPr>
          <w:t>1</w:t>
        </w:r>
        <w:r w:rsidR="007B400A" w:rsidRPr="00143052">
          <w:rPr>
            <w:rStyle w:val="Hyperlink"/>
            <w:rFonts w:asciiTheme="minorHAnsi" w:eastAsia="Cambria" w:hAnsiTheme="minorHAnsi" w:cs="Cambria"/>
          </w:rPr>
          <w:t>-</w:t>
        </w:r>
        <w:r w:rsidR="007B2425">
          <w:rPr>
            <w:rStyle w:val="Hyperlink"/>
            <w:rFonts w:asciiTheme="minorHAnsi" w:eastAsia="Cambria" w:hAnsiTheme="minorHAnsi" w:cs="Cambria"/>
          </w:rPr>
          <w:t>20</w:t>
        </w:r>
        <w:r w:rsidR="007B400A" w:rsidRPr="00143052">
          <w:rPr>
            <w:rStyle w:val="Hyperlink"/>
            <w:rFonts w:asciiTheme="minorHAnsi" w:eastAsia="Cambria" w:hAnsiTheme="minorHAnsi" w:cs="Cambria"/>
          </w:rPr>
          <w:t>2</w:t>
        </w:r>
        <w:r w:rsidR="008D7E90">
          <w:rPr>
            <w:rStyle w:val="Hyperlink"/>
            <w:rFonts w:asciiTheme="minorHAnsi" w:eastAsia="Cambria" w:hAnsiTheme="minorHAnsi" w:cs="Cambria"/>
          </w:rPr>
          <w:t>2</w:t>
        </w:r>
        <w:r w:rsidRPr="00143052">
          <w:rPr>
            <w:rStyle w:val="Hyperlink"/>
            <w:rFonts w:asciiTheme="minorHAnsi" w:eastAsia="Cambria" w:hAnsiTheme="minorHAnsi" w:cs="Cambria"/>
          </w:rPr>
          <w:t xml:space="preserve"> section</w:t>
        </w:r>
      </w:hyperlink>
      <w:r w:rsidRPr="001714E4">
        <w:rPr>
          <w:rFonts w:asciiTheme="minorHAnsi" w:eastAsia="Cambria" w:hAnsiTheme="minorHAnsi" w:cs="Cambria"/>
          <w:color w:val="000000" w:themeColor="text1"/>
        </w:rPr>
        <w:t xml:space="preserve"> of this </w:t>
      </w:r>
      <w:r w:rsidR="00F42B58">
        <w:rPr>
          <w:rFonts w:asciiTheme="minorHAnsi" w:eastAsia="Cambria" w:hAnsiTheme="minorHAnsi" w:cs="Cambria"/>
          <w:color w:val="000000" w:themeColor="text1"/>
        </w:rPr>
        <w:t>document.</w:t>
      </w:r>
    </w:p>
    <w:p w14:paraId="099823F4" w14:textId="02D25D00" w:rsidR="00232EDF" w:rsidRDefault="00232EDF" w:rsidP="00232EDF">
      <w:pPr>
        <w:jc w:val="both"/>
        <w:rPr>
          <w:rFonts w:ascii="Cambria" w:eastAsia="Cambria" w:hAnsi="Cambria" w:cs="Cambria"/>
          <w:color w:val="FF0000"/>
        </w:rPr>
      </w:pPr>
    </w:p>
    <w:p w14:paraId="404979DA" w14:textId="51B9E588" w:rsidR="001F531C" w:rsidRPr="001F531C" w:rsidRDefault="001F531C" w:rsidP="001F531C">
      <w:pPr>
        <w:widowControl w:val="0"/>
        <w:autoSpaceDE w:val="0"/>
        <w:autoSpaceDN w:val="0"/>
        <w:outlineLvl w:val="3"/>
        <w:rPr>
          <w:rFonts w:ascii="Calibri" w:eastAsia="Calibri" w:hAnsi="Calibri" w:cs="Calibri"/>
          <w:b/>
          <w:bCs/>
          <w:color w:val="204293"/>
          <w:sz w:val="32"/>
          <w:szCs w:val="32"/>
        </w:rPr>
      </w:pPr>
      <w:r w:rsidRPr="001F531C">
        <w:rPr>
          <w:rFonts w:ascii="Calibri" w:eastAsia="Calibri" w:hAnsi="Calibri" w:cs="Calibri"/>
          <w:b/>
          <w:bCs/>
          <w:color w:val="204293"/>
          <w:sz w:val="32"/>
          <w:szCs w:val="32"/>
        </w:rPr>
        <w:t xml:space="preserve">Focus Areas and Activities </w:t>
      </w:r>
    </w:p>
    <w:p w14:paraId="5DD480C7" w14:textId="3C1AB96E" w:rsidR="001F531C" w:rsidRDefault="001463CB" w:rsidP="001F531C">
      <w:pPr>
        <w:widowControl w:val="0"/>
        <w:autoSpaceDE w:val="0"/>
        <w:autoSpaceDN w:val="0"/>
        <w:spacing w:before="68"/>
        <w:jc w:val="both"/>
        <w:rPr>
          <w:rFonts w:ascii="Cambria" w:eastAsia="Cambria" w:hAnsi="Cambria" w:cs="Cambria"/>
        </w:rPr>
      </w:pPr>
      <w:r>
        <w:rPr>
          <w:rFonts w:ascii="Cambria" w:eastAsia="Cambria" w:hAnsi="Cambria" w:cs="Cambria"/>
        </w:rPr>
        <w:t xml:space="preserve">The </w:t>
      </w:r>
      <w:r>
        <w:rPr>
          <w:rFonts w:ascii="Cambria" w:eastAsia="Cambria" w:hAnsi="Cambria" w:cs="Cambria"/>
          <w:color w:val="000000" w:themeColor="text1"/>
        </w:rPr>
        <w:t>Covid-19 pandemic</w:t>
      </w:r>
      <w:r w:rsidRPr="001F531C">
        <w:rPr>
          <w:rFonts w:ascii="Cambria" w:eastAsia="Cambria" w:hAnsi="Cambria" w:cs="Cambria"/>
        </w:rPr>
        <w:t xml:space="preserve"> </w:t>
      </w:r>
      <w:r>
        <w:rPr>
          <w:rFonts w:ascii="Cambria" w:eastAsia="Cambria" w:hAnsi="Cambria" w:cs="Cambria"/>
        </w:rPr>
        <w:t xml:space="preserve">created many challenges for </w:t>
      </w:r>
      <w:r w:rsidR="001F531C" w:rsidRPr="001F531C">
        <w:rPr>
          <w:rFonts w:ascii="Cambria" w:eastAsia="Cambria" w:hAnsi="Cambria" w:cs="Cambria"/>
        </w:rPr>
        <w:t>APNEP</w:t>
      </w:r>
      <w:r>
        <w:rPr>
          <w:rFonts w:ascii="Cambria" w:eastAsia="Cambria" w:hAnsi="Cambria" w:cs="Cambria"/>
        </w:rPr>
        <w:t xml:space="preserve"> since March 2020</w:t>
      </w:r>
      <w:r w:rsidR="00E87C93">
        <w:rPr>
          <w:rFonts w:ascii="Cambria" w:eastAsia="Cambria" w:hAnsi="Cambria" w:cs="Cambria"/>
        </w:rPr>
        <w:t>.</w:t>
      </w:r>
      <w:r>
        <w:rPr>
          <w:rFonts w:ascii="Cambria" w:eastAsia="Cambria" w:hAnsi="Cambria" w:cs="Cambria"/>
        </w:rPr>
        <w:t xml:space="preserve"> </w:t>
      </w:r>
      <w:r w:rsidR="00E87C93">
        <w:rPr>
          <w:rFonts w:ascii="Cambria" w:eastAsia="Cambria" w:hAnsi="Cambria" w:cs="Cambria"/>
        </w:rPr>
        <w:t>H</w:t>
      </w:r>
      <w:r>
        <w:rPr>
          <w:rFonts w:ascii="Cambria" w:eastAsia="Cambria" w:hAnsi="Cambria" w:cs="Cambria"/>
        </w:rPr>
        <w:t>owever</w:t>
      </w:r>
      <w:r w:rsidR="00E87C93">
        <w:rPr>
          <w:rFonts w:ascii="Cambria" w:eastAsia="Cambria" w:hAnsi="Cambria" w:cs="Cambria"/>
        </w:rPr>
        <w:t>,</w:t>
      </w:r>
      <w:r>
        <w:rPr>
          <w:rFonts w:ascii="Cambria" w:eastAsia="Cambria" w:hAnsi="Cambria" w:cs="Cambria"/>
        </w:rPr>
        <w:t xml:space="preserve"> the Partnership</w:t>
      </w:r>
      <w:r w:rsidR="001F531C" w:rsidRPr="001F531C">
        <w:rPr>
          <w:rFonts w:ascii="Cambria" w:eastAsia="Cambria" w:hAnsi="Cambria" w:cs="Cambria"/>
        </w:rPr>
        <w:t xml:space="preserve"> continued its attention on CCMP focus areas and activities as directed by the Leadership Council during the </w:t>
      </w:r>
      <w:r w:rsidR="001F531C" w:rsidRPr="006839C1">
        <w:rPr>
          <w:rFonts w:ascii="Cambria" w:eastAsia="Cambria" w:hAnsi="Cambria" w:cs="Cambria"/>
        </w:rPr>
        <w:t xml:space="preserve">January 2020 strategic planning meeting. These actions led to activities primarily focused on </w:t>
      </w:r>
      <w:r w:rsidR="007B2425" w:rsidRPr="006839C1">
        <w:rPr>
          <w:rFonts w:ascii="Cambria" w:eastAsia="Cambria" w:hAnsi="Cambria" w:cs="Cambria"/>
        </w:rPr>
        <w:t>s</w:t>
      </w:r>
      <w:r w:rsidR="001F531C" w:rsidRPr="006839C1">
        <w:rPr>
          <w:rFonts w:ascii="Cambria" w:eastAsia="Cambria" w:hAnsi="Cambria" w:cs="Cambria"/>
        </w:rPr>
        <w:t xml:space="preserve">ubmerged </w:t>
      </w:r>
      <w:r w:rsidR="007B2425" w:rsidRPr="006839C1">
        <w:rPr>
          <w:rFonts w:ascii="Cambria" w:eastAsia="Cambria" w:hAnsi="Cambria" w:cs="Cambria"/>
        </w:rPr>
        <w:t>a</w:t>
      </w:r>
      <w:r w:rsidR="001F531C" w:rsidRPr="006839C1">
        <w:rPr>
          <w:rFonts w:ascii="Cambria" w:eastAsia="Cambria" w:hAnsi="Cambria" w:cs="Cambria"/>
        </w:rPr>
        <w:t xml:space="preserve">quatic </w:t>
      </w:r>
      <w:r w:rsidR="007B2425" w:rsidRPr="006839C1">
        <w:rPr>
          <w:rFonts w:ascii="Cambria" w:eastAsia="Cambria" w:hAnsi="Cambria" w:cs="Cambria"/>
        </w:rPr>
        <w:t>v</w:t>
      </w:r>
      <w:r w:rsidR="001F531C" w:rsidRPr="006839C1">
        <w:rPr>
          <w:rFonts w:ascii="Cambria" w:eastAsia="Cambria" w:hAnsi="Cambria" w:cs="Cambria"/>
        </w:rPr>
        <w:t>egetation (SAV), water quality, coastal habitats, and</w:t>
      </w:r>
      <w:r w:rsidR="002218E5">
        <w:rPr>
          <w:rFonts w:ascii="Cambria" w:eastAsia="Cambria" w:hAnsi="Cambria" w:cs="Cambria"/>
        </w:rPr>
        <w:t xml:space="preserve"> resilience</w:t>
      </w:r>
      <w:r w:rsidR="00357395" w:rsidRPr="006839C1">
        <w:rPr>
          <w:rFonts w:ascii="Cambria" w:eastAsia="Cambria" w:hAnsi="Cambria" w:cs="Cambria"/>
        </w:rPr>
        <w:t>;</w:t>
      </w:r>
      <w:r w:rsidR="001F531C" w:rsidRPr="006839C1">
        <w:rPr>
          <w:rFonts w:ascii="Cambria" w:eastAsia="Cambria" w:hAnsi="Cambria" w:cs="Cambria"/>
        </w:rPr>
        <w:t xml:space="preserve"> all consistent with the CCMP and APNEP mission.</w:t>
      </w:r>
      <w:r w:rsidRPr="006839C1">
        <w:rPr>
          <w:rFonts w:ascii="Cambria" w:eastAsia="Cambria" w:hAnsi="Cambria" w:cs="Cambria"/>
        </w:rPr>
        <w:t xml:space="preserve"> During this time the staff worked with the Management Conference and our many partners to continue business as usual</w:t>
      </w:r>
      <w:r w:rsidR="00357395" w:rsidRPr="006839C1">
        <w:rPr>
          <w:rFonts w:ascii="Cambria" w:eastAsia="Cambria" w:hAnsi="Cambria" w:cs="Cambria"/>
        </w:rPr>
        <w:t xml:space="preserve"> where possible</w:t>
      </w:r>
      <w:r w:rsidRPr="006839C1">
        <w:rPr>
          <w:rFonts w:ascii="Cambria" w:eastAsia="Cambria" w:hAnsi="Cambria" w:cs="Cambria"/>
        </w:rPr>
        <w:t xml:space="preserve">.  The result was many remote </w:t>
      </w:r>
      <w:r w:rsidR="002D279F" w:rsidRPr="006839C1">
        <w:rPr>
          <w:rFonts w:ascii="Cambria" w:eastAsia="Cambria" w:hAnsi="Cambria" w:cs="Cambria"/>
        </w:rPr>
        <w:t>workdays</w:t>
      </w:r>
      <w:r w:rsidRPr="006839C1">
        <w:rPr>
          <w:rFonts w:ascii="Cambria" w:eastAsia="Cambria" w:hAnsi="Cambria" w:cs="Cambria"/>
        </w:rPr>
        <w:t xml:space="preserve"> and many virtual </w:t>
      </w:r>
      <w:r w:rsidR="002D279F" w:rsidRPr="006839C1">
        <w:rPr>
          <w:rFonts w:ascii="Cambria" w:eastAsia="Cambria" w:hAnsi="Cambria" w:cs="Cambria"/>
        </w:rPr>
        <w:t>meeting</w:t>
      </w:r>
      <w:r w:rsidR="00164F6F" w:rsidRPr="006839C1">
        <w:rPr>
          <w:rFonts w:ascii="Cambria" w:eastAsia="Cambria" w:hAnsi="Cambria" w:cs="Cambria"/>
        </w:rPr>
        <w:t>s</w:t>
      </w:r>
      <w:r w:rsidR="002D279F" w:rsidRPr="006839C1">
        <w:rPr>
          <w:rFonts w:ascii="Cambria" w:eastAsia="Cambria" w:hAnsi="Cambria" w:cs="Cambria"/>
        </w:rPr>
        <w:t xml:space="preserve"> for staff</w:t>
      </w:r>
      <w:r w:rsidR="00357395" w:rsidRPr="006839C1">
        <w:rPr>
          <w:rFonts w:ascii="Cambria" w:eastAsia="Cambria" w:hAnsi="Cambria" w:cs="Cambria"/>
        </w:rPr>
        <w:t>,</w:t>
      </w:r>
      <w:r w:rsidR="0055172B" w:rsidRPr="006839C1">
        <w:rPr>
          <w:rFonts w:ascii="Cambria" w:eastAsia="Cambria" w:hAnsi="Cambria" w:cs="Cambria"/>
        </w:rPr>
        <w:t xml:space="preserve"> </w:t>
      </w:r>
      <w:r w:rsidR="002D279F" w:rsidRPr="006839C1">
        <w:rPr>
          <w:rFonts w:ascii="Cambria" w:eastAsia="Cambria" w:hAnsi="Cambria" w:cs="Cambria"/>
        </w:rPr>
        <w:t>Management Conference members</w:t>
      </w:r>
      <w:r w:rsidR="0055172B" w:rsidRPr="006839C1">
        <w:rPr>
          <w:rFonts w:ascii="Cambria" w:eastAsia="Cambria" w:hAnsi="Cambria" w:cs="Cambria"/>
        </w:rPr>
        <w:t>,</w:t>
      </w:r>
      <w:r w:rsidR="00357395" w:rsidRPr="006839C1">
        <w:rPr>
          <w:rFonts w:ascii="Cambria" w:eastAsia="Cambria" w:hAnsi="Cambria" w:cs="Cambria"/>
        </w:rPr>
        <w:t xml:space="preserve"> and </w:t>
      </w:r>
      <w:r w:rsidR="00357395">
        <w:rPr>
          <w:rFonts w:ascii="Cambria" w:eastAsia="Cambria" w:hAnsi="Cambria" w:cs="Cambria"/>
        </w:rPr>
        <w:t>our partners</w:t>
      </w:r>
      <w:r w:rsidR="002D279F">
        <w:rPr>
          <w:rFonts w:ascii="Cambria" w:eastAsia="Cambria" w:hAnsi="Cambria" w:cs="Cambria"/>
        </w:rPr>
        <w:t>.</w:t>
      </w:r>
    </w:p>
    <w:p w14:paraId="627465AF" w14:textId="266DDDBE" w:rsidR="00B563DC" w:rsidRDefault="00B563DC" w:rsidP="001F531C">
      <w:pPr>
        <w:widowControl w:val="0"/>
        <w:autoSpaceDE w:val="0"/>
        <w:autoSpaceDN w:val="0"/>
        <w:spacing w:before="68"/>
        <w:jc w:val="both"/>
        <w:rPr>
          <w:rFonts w:ascii="Cambria" w:eastAsia="Cambria" w:hAnsi="Cambria" w:cs="Cambria"/>
        </w:rPr>
      </w:pPr>
    </w:p>
    <w:p w14:paraId="5FE07C77" w14:textId="47D3A8B1" w:rsidR="00B563DC" w:rsidRDefault="00B563DC" w:rsidP="001F531C">
      <w:pPr>
        <w:widowControl w:val="0"/>
        <w:autoSpaceDE w:val="0"/>
        <w:autoSpaceDN w:val="0"/>
        <w:spacing w:before="68"/>
        <w:jc w:val="both"/>
        <w:rPr>
          <w:rFonts w:ascii="Cambria" w:eastAsia="Cambria" w:hAnsi="Cambria" w:cs="Cambria"/>
        </w:rPr>
      </w:pPr>
      <w:r>
        <w:rPr>
          <w:rFonts w:ascii="Cambria" w:eastAsia="Cambria" w:hAnsi="Cambria" w:cs="Cambria"/>
        </w:rPr>
        <w:t>Additionally, the Partnership continues work on further development of it</w:t>
      </w:r>
      <w:r w:rsidR="001922B5">
        <w:rPr>
          <w:rFonts w:ascii="Cambria" w:eastAsia="Cambria" w:hAnsi="Cambria" w:cs="Cambria"/>
        </w:rPr>
        <w:t>s</w:t>
      </w:r>
      <w:r>
        <w:rPr>
          <w:rFonts w:ascii="Cambria" w:eastAsia="Cambria" w:hAnsi="Cambria" w:cs="Cambria"/>
        </w:rPr>
        <w:t xml:space="preserve"> monitoring plan and amending the CCMP to reflect changes since 2012. Staff are </w:t>
      </w:r>
      <w:r w:rsidR="00596C7F">
        <w:rPr>
          <w:rFonts w:ascii="Cambria" w:eastAsia="Cambria" w:hAnsi="Cambria" w:cs="Cambria"/>
        </w:rPr>
        <w:t xml:space="preserve">currently </w:t>
      </w:r>
      <w:r>
        <w:rPr>
          <w:rFonts w:ascii="Cambria" w:eastAsia="Cambria" w:hAnsi="Cambria" w:cs="Cambria"/>
        </w:rPr>
        <w:t>working with partners to develop the update</w:t>
      </w:r>
      <w:r w:rsidR="001922B5">
        <w:rPr>
          <w:rFonts w:ascii="Cambria" w:eastAsia="Cambria" w:hAnsi="Cambria" w:cs="Cambria"/>
        </w:rPr>
        <w:t>d</w:t>
      </w:r>
      <w:r>
        <w:rPr>
          <w:rFonts w:ascii="Cambria" w:eastAsia="Cambria" w:hAnsi="Cambria" w:cs="Cambria"/>
        </w:rPr>
        <w:t xml:space="preserve"> water quality component of the monitor</w:t>
      </w:r>
      <w:r w:rsidR="001922B5">
        <w:rPr>
          <w:rFonts w:ascii="Cambria" w:eastAsia="Cambria" w:hAnsi="Cambria" w:cs="Cambria"/>
        </w:rPr>
        <w:t>ing</w:t>
      </w:r>
      <w:r>
        <w:rPr>
          <w:rFonts w:ascii="Cambria" w:eastAsia="Cambria" w:hAnsi="Cambria" w:cs="Cambria"/>
        </w:rPr>
        <w:t xml:space="preserve"> plan</w:t>
      </w:r>
      <w:r w:rsidR="00596C7F">
        <w:rPr>
          <w:rFonts w:ascii="Cambria" w:eastAsia="Cambria" w:hAnsi="Cambria" w:cs="Cambria"/>
        </w:rPr>
        <w:t>. A priority for much of the remaining fiscal year is to complete the update/amendment to the CCMP by year’s end.</w:t>
      </w:r>
    </w:p>
    <w:p w14:paraId="1E7B9B54" w14:textId="20C62D14" w:rsidR="00B563DC" w:rsidRPr="001F531C" w:rsidRDefault="00B563DC" w:rsidP="001F531C">
      <w:pPr>
        <w:widowControl w:val="0"/>
        <w:autoSpaceDE w:val="0"/>
        <w:autoSpaceDN w:val="0"/>
        <w:spacing w:before="68"/>
        <w:jc w:val="both"/>
        <w:rPr>
          <w:rFonts w:ascii="Cambria" w:eastAsia="Cambria" w:hAnsi="Cambria" w:cs="Cambria"/>
        </w:rPr>
      </w:pPr>
    </w:p>
    <w:p w14:paraId="4EC0557E" w14:textId="00488288" w:rsidR="00795666" w:rsidRDefault="00795666" w:rsidP="00795666">
      <w:pPr>
        <w:widowControl w:val="0"/>
        <w:autoSpaceDE w:val="0"/>
        <w:autoSpaceDN w:val="0"/>
        <w:outlineLvl w:val="5"/>
        <w:rPr>
          <w:rFonts w:ascii="Calibri" w:eastAsia="Calibri" w:hAnsi="Calibri" w:cs="Calibri"/>
          <w:b/>
          <w:bCs/>
          <w:color w:val="214293"/>
          <w:sz w:val="32"/>
          <w:szCs w:val="32"/>
        </w:rPr>
      </w:pPr>
      <w:r w:rsidRPr="00795666">
        <w:rPr>
          <w:rFonts w:ascii="Calibri" w:eastAsia="Calibri" w:hAnsi="Calibri" w:cs="Calibri"/>
          <w:b/>
          <w:bCs/>
          <w:color w:val="214293"/>
          <w:sz w:val="32"/>
          <w:szCs w:val="32"/>
        </w:rPr>
        <w:t>Submerged Aquatic Vegetation (SAV)</w:t>
      </w:r>
    </w:p>
    <w:p w14:paraId="11CDC78D" w14:textId="5B777DAC" w:rsidR="00795666" w:rsidRPr="001F531C" w:rsidRDefault="00795666" w:rsidP="00AC13D5">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SAV</w:t>
      </w:r>
      <w:r w:rsidRPr="001F531C">
        <w:rPr>
          <w:rFonts w:ascii="Calibri" w:eastAsia="Calibri" w:hAnsi="Calibri" w:cs="Calibri"/>
          <w:b/>
          <w:bCs/>
          <w:spacing w:val="-3"/>
          <w:sz w:val="28"/>
          <w:szCs w:val="28"/>
        </w:rPr>
        <w:t xml:space="preserve"> </w:t>
      </w:r>
      <w:r w:rsidRPr="001F531C">
        <w:rPr>
          <w:rFonts w:ascii="Calibri" w:eastAsia="Calibri" w:hAnsi="Calibri" w:cs="Calibri"/>
          <w:b/>
          <w:bCs/>
          <w:sz w:val="28"/>
          <w:szCs w:val="28"/>
        </w:rPr>
        <w:t>Metric</w:t>
      </w:r>
      <w:r w:rsidRPr="001F531C">
        <w:rPr>
          <w:rFonts w:ascii="Calibri" w:eastAsia="Calibri" w:hAnsi="Calibri" w:cs="Calibri"/>
          <w:b/>
          <w:bCs/>
          <w:spacing w:val="-3"/>
          <w:sz w:val="28"/>
          <w:szCs w:val="28"/>
        </w:rPr>
        <w:t xml:space="preserve"> </w:t>
      </w:r>
      <w:r w:rsidRPr="001F531C">
        <w:rPr>
          <w:rFonts w:ascii="Calibri" w:eastAsia="Calibri" w:hAnsi="Calibri" w:cs="Calibri"/>
          <w:b/>
          <w:bCs/>
          <w:sz w:val="28"/>
          <w:szCs w:val="28"/>
        </w:rPr>
        <w:t>Report</w:t>
      </w:r>
      <w:r w:rsidR="00276959">
        <w:rPr>
          <w:rFonts w:ascii="Calibri" w:eastAsia="Calibri" w:hAnsi="Calibri" w:cs="Calibri"/>
          <w:b/>
          <w:bCs/>
          <w:sz w:val="28"/>
          <w:szCs w:val="28"/>
        </w:rPr>
        <w:t xml:space="preserve"> - Assessment</w:t>
      </w:r>
    </w:p>
    <w:p w14:paraId="1E6D3967" w14:textId="45D45AD9" w:rsidR="00795666" w:rsidRPr="001F531C" w:rsidRDefault="00795666" w:rsidP="00AC13D5">
      <w:pPr>
        <w:widowControl w:val="0"/>
        <w:autoSpaceDE w:val="0"/>
        <w:autoSpaceDN w:val="0"/>
        <w:spacing w:before="4"/>
        <w:ind w:left="720"/>
        <w:jc w:val="both"/>
        <w:rPr>
          <w:rFonts w:ascii="Cambria" w:eastAsia="Cambria" w:hAnsi="Cambria" w:cs="Cambria"/>
        </w:rPr>
      </w:pPr>
      <w:r w:rsidRPr="001F531C">
        <w:rPr>
          <w:rFonts w:ascii="Cambria" w:eastAsia="Cambria" w:hAnsi="Cambria" w:cs="Cambria"/>
        </w:rPr>
        <w:t xml:space="preserve">APNEP published a report showing a net loss in the extent of </w:t>
      </w:r>
      <w:r w:rsidR="00AF7103" w:rsidRPr="001F531C">
        <w:rPr>
          <w:rFonts w:ascii="Cambria" w:eastAsia="Cambria" w:hAnsi="Cambria" w:cs="Cambria"/>
        </w:rPr>
        <w:t>high</w:t>
      </w:r>
      <w:r w:rsidR="001C06DD" w:rsidRPr="001C06DD">
        <w:rPr>
          <w:rFonts w:ascii="Cambria" w:eastAsia="Cambria" w:hAnsi="Cambria" w:cs="Cambria"/>
          <w:color w:val="00B050"/>
        </w:rPr>
        <w:t>-</w:t>
      </w:r>
      <w:r w:rsidR="00AF7103" w:rsidRPr="001F531C">
        <w:rPr>
          <w:rFonts w:ascii="Cambria" w:eastAsia="Cambria" w:hAnsi="Cambria" w:cs="Cambria"/>
        </w:rPr>
        <w:t>salinity</w:t>
      </w:r>
      <w:r w:rsidRPr="001F531C">
        <w:rPr>
          <w:rFonts w:ascii="Cambria" w:eastAsia="Cambria" w:hAnsi="Cambria" w:cs="Cambria"/>
        </w:rPr>
        <w:t xml:space="preserve"> SAV habitat in North Carolina’s sounds between 2006-20</w:t>
      </w:r>
      <w:r w:rsidRPr="00AD04EF">
        <w:rPr>
          <w:rFonts w:ascii="Cambria" w:eastAsia="Cambria" w:hAnsi="Cambria" w:cs="Cambria"/>
        </w:rPr>
        <w:t>0</w:t>
      </w:r>
      <w:r w:rsidR="001C06DD" w:rsidRPr="00AD04EF">
        <w:rPr>
          <w:rFonts w:ascii="Cambria" w:eastAsia="Cambria" w:hAnsi="Cambria" w:cs="Cambria"/>
        </w:rPr>
        <w:t>7</w:t>
      </w:r>
      <w:r w:rsidRPr="00AD04EF">
        <w:rPr>
          <w:rFonts w:ascii="Cambria" w:eastAsia="Cambria" w:hAnsi="Cambria" w:cs="Cambria"/>
        </w:rPr>
        <w:t xml:space="preserve"> </w:t>
      </w:r>
      <w:r w:rsidRPr="001F531C">
        <w:rPr>
          <w:rFonts w:ascii="Cambria" w:eastAsia="Cambria" w:hAnsi="Cambria" w:cs="Cambria"/>
        </w:rPr>
        <w:t>and 2013. While the data also</w:t>
      </w:r>
      <w:r w:rsidRPr="001F531C">
        <w:rPr>
          <w:rFonts w:ascii="Cambria" w:eastAsia="Cambria" w:hAnsi="Cambria" w:cs="Cambria"/>
          <w:spacing w:val="1"/>
        </w:rPr>
        <w:t xml:space="preserve"> </w:t>
      </w:r>
      <w:r w:rsidRPr="001F531C">
        <w:rPr>
          <w:rFonts w:ascii="Cambria" w:eastAsia="Cambria" w:hAnsi="Cambria" w:cs="Cambria"/>
        </w:rPr>
        <w:t>confirm the state possesses the largest acreage of seagrass along the east coast of the United</w:t>
      </w:r>
      <w:r w:rsidRPr="001F531C">
        <w:rPr>
          <w:rFonts w:ascii="Cambria" w:eastAsia="Cambria" w:hAnsi="Cambria" w:cs="Cambria"/>
          <w:spacing w:val="1"/>
        </w:rPr>
        <w:t xml:space="preserve"> </w:t>
      </w:r>
      <w:r w:rsidRPr="001F531C">
        <w:rPr>
          <w:rFonts w:ascii="Cambria" w:eastAsia="Cambria" w:hAnsi="Cambria" w:cs="Cambria"/>
        </w:rPr>
        <w:t>States, around 100,000 acres, the overall extent of seagrass meadows in the Albemarle-Pamlico</w:t>
      </w:r>
      <w:r w:rsidRPr="001F531C">
        <w:rPr>
          <w:rFonts w:ascii="Cambria" w:eastAsia="Cambria" w:hAnsi="Cambria" w:cs="Cambria"/>
          <w:spacing w:val="1"/>
        </w:rPr>
        <w:t xml:space="preserve"> </w:t>
      </w:r>
      <w:r w:rsidRPr="001F531C">
        <w:rPr>
          <w:rFonts w:ascii="Cambria" w:eastAsia="Cambria" w:hAnsi="Cambria" w:cs="Cambria"/>
        </w:rPr>
        <w:t>estuary decreased by 5,686 acres or 5.6% despite the availability of</w:t>
      </w:r>
      <w:r w:rsidRPr="001F531C">
        <w:rPr>
          <w:rFonts w:ascii="Cambria" w:eastAsia="Cambria" w:hAnsi="Cambria" w:cs="Cambria"/>
          <w:spacing w:val="1"/>
        </w:rPr>
        <w:t xml:space="preserve"> </w:t>
      </w:r>
      <w:r w:rsidRPr="001F531C">
        <w:rPr>
          <w:rFonts w:ascii="Cambria" w:eastAsia="Cambria" w:hAnsi="Cambria" w:cs="Cambria"/>
        </w:rPr>
        <w:t>suitable habitat for expansion of the resource. Seagrass is declining worldwide; North Carolina is</w:t>
      </w:r>
      <w:r w:rsidRPr="001F531C">
        <w:rPr>
          <w:rFonts w:ascii="Cambria" w:eastAsia="Cambria" w:hAnsi="Cambria" w:cs="Cambria"/>
          <w:spacing w:val="1"/>
        </w:rPr>
        <w:t xml:space="preserve"> </w:t>
      </w:r>
      <w:r w:rsidRPr="001F531C">
        <w:rPr>
          <w:rFonts w:ascii="Cambria" w:eastAsia="Cambria" w:hAnsi="Cambria" w:cs="Cambria"/>
        </w:rPr>
        <w:t>experiencing</w:t>
      </w:r>
      <w:r w:rsidRPr="001F531C">
        <w:rPr>
          <w:rFonts w:ascii="Cambria" w:eastAsia="Cambria" w:hAnsi="Cambria" w:cs="Cambria"/>
          <w:spacing w:val="-3"/>
        </w:rPr>
        <w:t xml:space="preserve"> </w:t>
      </w:r>
      <w:r w:rsidRPr="001F531C">
        <w:rPr>
          <w:rFonts w:ascii="Cambria" w:eastAsia="Cambria" w:hAnsi="Cambria" w:cs="Cambria"/>
        </w:rPr>
        <w:t>annual</w:t>
      </w:r>
      <w:r w:rsidRPr="001F531C">
        <w:rPr>
          <w:rFonts w:ascii="Cambria" w:eastAsia="Cambria" w:hAnsi="Cambria" w:cs="Cambria"/>
          <w:spacing w:val="-2"/>
        </w:rPr>
        <w:t xml:space="preserve"> </w:t>
      </w:r>
      <w:r w:rsidRPr="001F531C">
        <w:rPr>
          <w:rFonts w:ascii="Cambria" w:eastAsia="Cambria" w:hAnsi="Cambria" w:cs="Cambria"/>
        </w:rPr>
        <w:t>rates</w:t>
      </w:r>
      <w:r w:rsidRPr="001F531C">
        <w:rPr>
          <w:rFonts w:ascii="Cambria" w:eastAsia="Cambria" w:hAnsi="Cambria" w:cs="Cambria"/>
          <w:spacing w:val="-2"/>
        </w:rPr>
        <w:t xml:space="preserve"> </w:t>
      </w:r>
      <w:r w:rsidRPr="001F531C">
        <w:rPr>
          <w:rFonts w:ascii="Cambria" w:eastAsia="Cambria" w:hAnsi="Cambria" w:cs="Cambria"/>
        </w:rPr>
        <w:t>of</w:t>
      </w:r>
      <w:r w:rsidRPr="001F531C">
        <w:rPr>
          <w:rFonts w:ascii="Cambria" w:eastAsia="Cambria" w:hAnsi="Cambria" w:cs="Cambria"/>
          <w:spacing w:val="-1"/>
        </w:rPr>
        <w:t xml:space="preserve"> </w:t>
      </w:r>
      <w:r w:rsidRPr="001F531C">
        <w:rPr>
          <w:rFonts w:ascii="Cambria" w:eastAsia="Cambria" w:hAnsi="Cambria" w:cs="Cambria"/>
        </w:rPr>
        <w:t>seagrass</w:t>
      </w:r>
      <w:r w:rsidRPr="001F531C">
        <w:rPr>
          <w:rFonts w:ascii="Cambria" w:eastAsia="Cambria" w:hAnsi="Cambria" w:cs="Cambria"/>
          <w:spacing w:val="-2"/>
        </w:rPr>
        <w:t xml:space="preserve"> </w:t>
      </w:r>
      <w:r w:rsidRPr="001F531C">
        <w:rPr>
          <w:rFonts w:ascii="Cambria" w:eastAsia="Cambria" w:hAnsi="Cambria" w:cs="Cambria"/>
        </w:rPr>
        <w:t>loss</w:t>
      </w:r>
      <w:r w:rsidRPr="001F531C">
        <w:rPr>
          <w:rFonts w:ascii="Cambria" w:eastAsia="Cambria" w:hAnsi="Cambria" w:cs="Cambria"/>
          <w:spacing w:val="-2"/>
        </w:rPr>
        <w:t xml:space="preserve"> </w:t>
      </w:r>
      <w:r w:rsidRPr="001F531C">
        <w:rPr>
          <w:rFonts w:ascii="Cambria" w:eastAsia="Cambria" w:hAnsi="Cambria" w:cs="Cambria"/>
        </w:rPr>
        <w:t>at</w:t>
      </w:r>
      <w:r w:rsidRPr="001F531C">
        <w:rPr>
          <w:rFonts w:ascii="Cambria" w:eastAsia="Cambria" w:hAnsi="Cambria" w:cs="Cambria"/>
          <w:spacing w:val="-2"/>
        </w:rPr>
        <w:t xml:space="preserve"> </w:t>
      </w:r>
      <w:r w:rsidRPr="001F531C">
        <w:rPr>
          <w:rFonts w:ascii="Cambria" w:eastAsia="Cambria" w:hAnsi="Cambria" w:cs="Cambria"/>
        </w:rPr>
        <w:t>or</w:t>
      </w:r>
      <w:r w:rsidRPr="001F531C">
        <w:rPr>
          <w:rFonts w:ascii="Cambria" w:eastAsia="Cambria" w:hAnsi="Cambria" w:cs="Cambria"/>
          <w:spacing w:val="-2"/>
        </w:rPr>
        <w:t xml:space="preserve"> </w:t>
      </w:r>
      <w:r w:rsidRPr="001F531C">
        <w:rPr>
          <w:rFonts w:ascii="Cambria" w:eastAsia="Cambria" w:hAnsi="Cambria" w:cs="Cambria"/>
        </w:rPr>
        <w:t>below</w:t>
      </w:r>
      <w:r w:rsidRPr="001F531C">
        <w:rPr>
          <w:rFonts w:ascii="Cambria" w:eastAsia="Cambria" w:hAnsi="Cambria" w:cs="Cambria"/>
          <w:spacing w:val="-2"/>
        </w:rPr>
        <w:t xml:space="preserve"> </w:t>
      </w:r>
      <w:r w:rsidRPr="001F531C">
        <w:rPr>
          <w:rFonts w:ascii="Cambria" w:eastAsia="Cambria" w:hAnsi="Cambria" w:cs="Cambria"/>
        </w:rPr>
        <w:t>the</w:t>
      </w:r>
      <w:r w:rsidRPr="001F531C">
        <w:rPr>
          <w:rFonts w:ascii="Cambria" w:eastAsia="Cambria" w:hAnsi="Cambria" w:cs="Cambria"/>
          <w:spacing w:val="-2"/>
        </w:rPr>
        <w:t xml:space="preserve"> </w:t>
      </w:r>
      <w:r w:rsidRPr="001F531C">
        <w:rPr>
          <w:rFonts w:ascii="Cambria" w:eastAsia="Cambria" w:hAnsi="Cambria" w:cs="Cambria"/>
        </w:rPr>
        <w:t>global</w:t>
      </w:r>
      <w:r w:rsidRPr="001F531C">
        <w:rPr>
          <w:rFonts w:ascii="Cambria" w:eastAsia="Cambria" w:hAnsi="Cambria" w:cs="Cambria"/>
          <w:spacing w:val="-2"/>
        </w:rPr>
        <w:t xml:space="preserve"> </w:t>
      </w:r>
      <w:r w:rsidRPr="001F531C">
        <w:rPr>
          <w:rFonts w:ascii="Cambria" w:eastAsia="Cambria" w:hAnsi="Cambria" w:cs="Cambria"/>
        </w:rPr>
        <w:t>average.</w:t>
      </w:r>
      <w:r w:rsidRPr="001F531C">
        <w:rPr>
          <w:rFonts w:ascii="Cambria" w:eastAsia="Cambria" w:hAnsi="Cambria" w:cs="Cambria"/>
          <w:spacing w:val="2"/>
        </w:rPr>
        <w:t xml:space="preserve"> </w:t>
      </w:r>
      <w:r w:rsidRPr="001F531C">
        <w:rPr>
          <w:rFonts w:ascii="Cambria" w:eastAsia="Cambria" w:hAnsi="Cambria" w:cs="Cambria"/>
          <w:color w:val="0000FF"/>
          <w:u w:val="single" w:color="0000FF"/>
        </w:rPr>
        <w:t>Learn</w:t>
      </w:r>
      <w:r w:rsidRPr="001F531C">
        <w:rPr>
          <w:rFonts w:ascii="Cambria" w:eastAsia="Cambria" w:hAnsi="Cambria" w:cs="Cambria"/>
          <w:color w:val="0000FF"/>
          <w:spacing w:val="-1"/>
          <w:u w:val="single" w:color="0000FF"/>
        </w:rPr>
        <w:t xml:space="preserve"> </w:t>
      </w:r>
      <w:hyperlink r:id="rId25" w:history="1">
        <w:r w:rsidRPr="006839C1">
          <w:rPr>
            <w:rStyle w:val="Hyperlink"/>
            <w:rFonts w:ascii="Cambria" w:eastAsia="Cambria" w:hAnsi="Cambria" w:cs="Cambria"/>
          </w:rPr>
          <w:t>more</w:t>
        </w:r>
      </w:hyperlink>
      <w:r w:rsidRPr="001F531C">
        <w:rPr>
          <w:rFonts w:ascii="Cambria" w:eastAsia="Cambria" w:hAnsi="Cambria" w:cs="Cambria"/>
          <w:color w:val="0000FF"/>
          <w:u w:val="single" w:color="0000FF"/>
        </w:rPr>
        <w:t>.</w:t>
      </w:r>
    </w:p>
    <w:p w14:paraId="5F3FDB57" w14:textId="77777777" w:rsidR="00795666" w:rsidRPr="001F531C" w:rsidRDefault="00795666" w:rsidP="00AC13D5">
      <w:pPr>
        <w:widowControl w:val="0"/>
        <w:autoSpaceDE w:val="0"/>
        <w:autoSpaceDN w:val="0"/>
        <w:spacing w:before="7"/>
        <w:ind w:left="720"/>
        <w:rPr>
          <w:rFonts w:ascii="Cambria" w:eastAsia="Cambria" w:hAnsi="Cambria" w:cs="Cambria"/>
          <w:sz w:val="23"/>
        </w:rPr>
      </w:pPr>
    </w:p>
    <w:p w14:paraId="2FCE77EA" w14:textId="3B300AE9" w:rsidR="00795666" w:rsidRPr="001F531C" w:rsidRDefault="00795666" w:rsidP="00AC13D5">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SAV</w:t>
      </w:r>
      <w:r w:rsidRPr="001F531C">
        <w:rPr>
          <w:rFonts w:ascii="Calibri" w:eastAsia="Calibri" w:hAnsi="Calibri" w:cs="Calibri"/>
          <w:b/>
          <w:bCs/>
          <w:spacing w:val="-3"/>
          <w:sz w:val="28"/>
          <w:szCs w:val="28"/>
        </w:rPr>
        <w:t xml:space="preserve"> </w:t>
      </w:r>
      <w:r w:rsidRPr="001F531C">
        <w:rPr>
          <w:rFonts w:ascii="Calibri" w:eastAsia="Calibri" w:hAnsi="Calibri" w:cs="Calibri"/>
          <w:b/>
          <w:bCs/>
          <w:sz w:val="28"/>
          <w:szCs w:val="28"/>
        </w:rPr>
        <w:t>Map</w:t>
      </w:r>
      <w:r w:rsidRPr="001F531C">
        <w:rPr>
          <w:rFonts w:ascii="Calibri" w:eastAsia="Calibri" w:hAnsi="Calibri" w:cs="Calibri"/>
          <w:b/>
          <w:bCs/>
          <w:spacing w:val="-3"/>
          <w:sz w:val="28"/>
          <w:szCs w:val="28"/>
        </w:rPr>
        <w:t xml:space="preserve"> </w:t>
      </w:r>
      <w:r w:rsidRPr="001F531C">
        <w:rPr>
          <w:rFonts w:ascii="Calibri" w:eastAsia="Calibri" w:hAnsi="Calibri" w:cs="Calibri"/>
          <w:b/>
          <w:bCs/>
          <w:sz w:val="28"/>
          <w:szCs w:val="28"/>
        </w:rPr>
        <w:t>Data</w:t>
      </w:r>
      <w:r w:rsidRPr="001F531C">
        <w:rPr>
          <w:rFonts w:ascii="Calibri" w:eastAsia="Calibri" w:hAnsi="Calibri" w:cs="Calibri"/>
          <w:b/>
          <w:bCs/>
          <w:spacing w:val="-3"/>
          <w:sz w:val="28"/>
          <w:szCs w:val="28"/>
        </w:rPr>
        <w:t xml:space="preserve"> </w:t>
      </w:r>
      <w:r w:rsidRPr="001F531C">
        <w:rPr>
          <w:rFonts w:ascii="Calibri" w:eastAsia="Calibri" w:hAnsi="Calibri" w:cs="Calibri"/>
          <w:b/>
          <w:bCs/>
          <w:sz w:val="28"/>
          <w:szCs w:val="28"/>
        </w:rPr>
        <w:t>Collection</w:t>
      </w:r>
      <w:r w:rsidR="00276959">
        <w:rPr>
          <w:rFonts w:ascii="Calibri" w:eastAsia="Calibri" w:hAnsi="Calibri" w:cs="Calibri"/>
          <w:b/>
          <w:bCs/>
          <w:sz w:val="28"/>
          <w:szCs w:val="28"/>
        </w:rPr>
        <w:t xml:space="preserve"> - Monitoring</w:t>
      </w:r>
    </w:p>
    <w:p w14:paraId="1EDB27A6" w14:textId="2997133E" w:rsidR="00795666" w:rsidRDefault="00795666" w:rsidP="00635772">
      <w:pPr>
        <w:widowControl w:val="0"/>
        <w:autoSpaceDE w:val="0"/>
        <w:autoSpaceDN w:val="0"/>
        <w:spacing w:before="4"/>
        <w:ind w:left="720"/>
        <w:jc w:val="both"/>
        <w:rPr>
          <w:rFonts w:ascii="Cambria" w:eastAsia="Cambria" w:hAnsi="Cambria" w:cs="Cambria"/>
          <w:color w:val="0000FF"/>
          <w:u w:val="single" w:color="0000FF"/>
        </w:rPr>
      </w:pPr>
      <w:r w:rsidRPr="001F531C">
        <w:rPr>
          <w:rFonts w:ascii="Cambria" w:eastAsia="Cambria" w:hAnsi="Cambria" w:cs="Cambria"/>
        </w:rPr>
        <w:t>During 2020-2021 APNEP coordinated with the N</w:t>
      </w:r>
      <w:r w:rsidR="00456596">
        <w:rPr>
          <w:rFonts w:ascii="Cambria" w:eastAsia="Cambria" w:hAnsi="Cambria" w:cs="Cambria"/>
        </w:rPr>
        <w:t xml:space="preserve">orth </w:t>
      </w:r>
      <w:r w:rsidR="00433191">
        <w:rPr>
          <w:rFonts w:ascii="Cambria" w:eastAsia="Cambria" w:hAnsi="Cambria" w:cs="Cambria"/>
        </w:rPr>
        <w:t>C</w:t>
      </w:r>
      <w:r w:rsidR="00456596">
        <w:rPr>
          <w:rFonts w:ascii="Cambria" w:eastAsia="Cambria" w:hAnsi="Cambria" w:cs="Cambria"/>
        </w:rPr>
        <w:t>arolina</w:t>
      </w:r>
      <w:r w:rsidRPr="001F531C">
        <w:rPr>
          <w:rFonts w:ascii="Cambria" w:eastAsia="Cambria" w:hAnsi="Cambria" w:cs="Cambria"/>
        </w:rPr>
        <w:t xml:space="preserve"> Department of Transportation and other partners on the APNEP SAV Team to gather SAV data via aerial imagery and boat-based surveys. In addition to this information supporting the creation of an updated map of high-salinity SAV for the Albemarle-Pamlico Estuarine System, this effort in 2021 </w:t>
      </w:r>
      <w:r w:rsidRPr="00487CEF">
        <w:rPr>
          <w:rFonts w:ascii="Cambria" w:eastAsia="Cambria" w:hAnsi="Cambria" w:cs="Cambria"/>
        </w:rPr>
        <w:t xml:space="preserve">marked the initial implementation of APNEP’s </w:t>
      </w:r>
      <w:r w:rsidR="00C50F85" w:rsidRPr="00487CEF">
        <w:rPr>
          <w:rFonts w:ascii="Cambria" w:eastAsia="Cambria" w:hAnsi="Cambria" w:cs="Cambria"/>
        </w:rPr>
        <w:t>Integrated M</w:t>
      </w:r>
      <w:r w:rsidRPr="00487CEF">
        <w:rPr>
          <w:rFonts w:ascii="Cambria" w:eastAsia="Cambria" w:hAnsi="Cambria" w:cs="Cambria"/>
        </w:rPr>
        <w:t xml:space="preserve">onitoring </w:t>
      </w:r>
      <w:r w:rsidR="00C50F85" w:rsidRPr="00487CEF">
        <w:rPr>
          <w:rFonts w:ascii="Cambria" w:eastAsia="Cambria" w:hAnsi="Cambria" w:cs="Cambria"/>
        </w:rPr>
        <w:t>P</w:t>
      </w:r>
      <w:r w:rsidRPr="00487CEF">
        <w:rPr>
          <w:rFonts w:ascii="Cambria" w:eastAsia="Cambria" w:hAnsi="Cambria" w:cs="Cambria"/>
        </w:rPr>
        <w:t xml:space="preserve">lan by focusing on several indicator metrics reflecting the condition of the region’s coastal SAV resource. </w:t>
      </w:r>
      <w:r w:rsidR="00C11D0B" w:rsidRPr="00487CEF">
        <w:rPr>
          <w:rFonts w:ascii="Cambria" w:eastAsia="Cambria" w:hAnsi="Cambria" w:cs="Cambria"/>
        </w:rPr>
        <w:t>The water quality component of this Integrated Monitoring Plan is discussed next</w:t>
      </w:r>
      <w:r w:rsidR="00C11D0B">
        <w:rPr>
          <w:rFonts w:ascii="Cambria" w:eastAsia="Cambria" w:hAnsi="Cambria" w:cs="Cambria"/>
          <w:color w:val="00B050"/>
        </w:rPr>
        <w:t xml:space="preserve">. </w:t>
      </w:r>
      <w:hyperlink r:id="rId26" w:history="1">
        <w:r w:rsidRPr="006839C1">
          <w:rPr>
            <w:rStyle w:val="Hyperlink"/>
            <w:rFonts w:ascii="Cambria" w:eastAsia="Cambria" w:hAnsi="Cambria" w:cs="Cambria"/>
          </w:rPr>
          <w:t>Learn more</w:t>
        </w:r>
      </w:hyperlink>
      <w:r w:rsidRPr="001F531C">
        <w:rPr>
          <w:rFonts w:ascii="Cambria" w:eastAsia="Cambria" w:hAnsi="Cambria" w:cs="Cambria"/>
          <w:color w:val="0000FF"/>
          <w:u w:val="single" w:color="0000FF"/>
        </w:rPr>
        <w:t>.</w:t>
      </w:r>
    </w:p>
    <w:p w14:paraId="23CA02F9" w14:textId="67DB7169" w:rsidR="00BA5F4B" w:rsidRDefault="00BA5F4B" w:rsidP="00AC13D5">
      <w:pPr>
        <w:widowControl w:val="0"/>
        <w:autoSpaceDE w:val="0"/>
        <w:autoSpaceDN w:val="0"/>
        <w:spacing w:before="4"/>
        <w:ind w:left="720" w:right="317"/>
        <w:jc w:val="both"/>
        <w:rPr>
          <w:rFonts w:ascii="Cambria" w:eastAsia="Cambria" w:hAnsi="Cambria" w:cs="Cambria"/>
          <w:color w:val="0000FF"/>
          <w:u w:val="single" w:color="0000FF"/>
        </w:rPr>
      </w:pPr>
    </w:p>
    <w:p w14:paraId="689AAF1F" w14:textId="113D1A45" w:rsidR="00E42FBC" w:rsidRDefault="00E42FBC" w:rsidP="00AC13D5">
      <w:pPr>
        <w:widowControl w:val="0"/>
        <w:autoSpaceDE w:val="0"/>
        <w:autoSpaceDN w:val="0"/>
        <w:spacing w:before="4"/>
        <w:ind w:left="720" w:right="317"/>
        <w:jc w:val="both"/>
        <w:rPr>
          <w:rFonts w:ascii="Cambria" w:eastAsia="Cambria" w:hAnsi="Cambria" w:cs="Cambria"/>
          <w:color w:val="0000FF"/>
          <w:u w:val="single" w:color="0000FF"/>
        </w:rPr>
      </w:pPr>
    </w:p>
    <w:p w14:paraId="70259305" w14:textId="77777777" w:rsidR="00E42FBC" w:rsidRDefault="00E42FBC" w:rsidP="00AC13D5">
      <w:pPr>
        <w:widowControl w:val="0"/>
        <w:autoSpaceDE w:val="0"/>
        <w:autoSpaceDN w:val="0"/>
        <w:spacing w:before="4"/>
        <w:ind w:left="720" w:right="317"/>
        <w:jc w:val="both"/>
        <w:rPr>
          <w:rFonts w:ascii="Cambria" w:eastAsia="Cambria" w:hAnsi="Cambria" w:cs="Cambria"/>
          <w:color w:val="0000FF"/>
          <w:u w:val="single" w:color="0000FF"/>
        </w:rPr>
      </w:pPr>
    </w:p>
    <w:p w14:paraId="5E25040C" w14:textId="579B32D0" w:rsidR="00BA5F4B" w:rsidRPr="00B262FE" w:rsidRDefault="00B262FE" w:rsidP="00BA5F4B">
      <w:pPr>
        <w:widowControl w:val="0"/>
        <w:autoSpaceDE w:val="0"/>
        <w:autoSpaceDN w:val="0"/>
        <w:spacing w:before="4"/>
        <w:ind w:left="720" w:right="317"/>
        <w:jc w:val="both"/>
        <w:rPr>
          <w:rFonts w:asciiTheme="majorHAnsi" w:eastAsia="Cambria" w:hAnsiTheme="majorHAnsi" w:cstheme="majorHAnsi"/>
          <w:b/>
          <w:bCs/>
          <w:sz w:val="28"/>
          <w:szCs w:val="28"/>
        </w:rPr>
      </w:pPr>
      <w:r>
        <w:rPr>
          <w:rFonts w:asciiTheme="majorHAnsi" w:eastAsia="Cambria" w:hAnsiTheme="majorHAnsi" w:cstheme="majorHAnsi"/>
          <w:b/>
          <w:bCs/>
          <w:sz w:val="28"/>
          <w:szCs w:val="28"/>
        </w:rPr>
        <w:lastRenderedPageBreak/>
        <w:t>SAV</w:t>
      </w:r>
      <w:r w:rsidR="00BA5F4B" w:rsidRPr="00B262FE">
        <w:rPr>
          <w:rFonts w:asciiTheme="majorHAnsi" w:eastAsia="Cambria" w:hAnsiTheme="majorHAnsi" w:cstheme="majorHAnsi"/>
          <w:b/>
          <w:bCs/>
          <w:sz w:val="28"/>
          <w:szCs w:val="28"/>
        </w:rPr>
        <w:t xml:space="preserve"> Communications</w:t>
      </w:r>
      <w:r w:rsidR="007153B1">
        <w:rPr>
          <w:rFonts w:asciiTheme="majorHAnsi" w:eastAsia="Cambria" w:hAnsiTheme="majorHAnsi" w:cstheme="majorHAnsi"/>
          <w:b/>
          <w:bCs/>
          <w:sz w:val="28"/>
          <w:szCs w:val="28"/>
        </w:rPr>
        <w:t xml:space="preserve"> - Assessment</w:t>
      </w:r>
    </w:p>
    <w:p w14:paraId="4D19261D" w14:textId="054E256C" w:rsidR="00BA5F4B" w:rsidRPr="00487CEF" w:rsidRDefault="00BA5F4B" w:rsidP="00635772">
      <w:pPr>
        <w:widowControl w:val="0"/>
        <w:numPr>
          <w:ilvl w:val="0"/>
          <w:numId w:val="31"/>
        </w:numPr>
        <w:autoSpaceDE w:val="0"/>
        <w:autoSpaceDN w:val="0"/>
        <w:spacing w:before="4"/>
        <w:jc w:val="both"/>
        <w:rPr>
          <w:rFonts w:ascii="Cambria" w:eastAsia="Cambria" w:hAnsi="Cambria" w:cs="Cambria"/>
        </w:rPr>
      </w:pPr>
      <w:r w:rsidRPr="00487CEF">
        <w:rPr>
          <w:rFonts w:ascii="Cambria" w:eastAsia="Cambria" w:hAnsi="Cambria" w:cs="Cambria"/>
          <w:b/>
        </w:rPr>
        <w:t xml:space="preserve">SAV Economic Valuation: </w:t>
      </w:r>
      <w:r w:rsidRPr="00487CEF">
        <w:rPr>
          <w:rFonts w:ascii="Cambria" w:eastAsia="Cambria" w:hAnsi="Cambria" w:cs="Cambria"/>
        </w:rPr>
        <w:t>APNEP contracted with the NC State University Center for Environmental and Resource Economic Policy to fund an analysis of SAV</w:t>
      </w:r>
      <w:r w:rsidR="00451F0C">
        <w:rPr>
          <w:rFonts w:ascii="Cambria" w:eastAsia="Cambria" w:hAnsi="Cambria" w:cs="Cambria"/>
        </w:rPr>
        <w:t xml:space="preserve">’s </w:t>
      </w:r>
      <w:r w:rsidR="00451F0C" w:rsidRPr="00487CEF">
        <w:rPr>
          <w:rFonts w:ascii="Cambria" w:eastAsia="Cambria" w:hAnsi="Cambria" w:cs="Cambria"/>
        </w:rPr>
        <w:t>economic value</w:t>
      </w:r>
      <w:r w:rsidRPr="00487CEF">
        <w:rPr>
          <w:rFonts w:ascii="Cambria" w:eastAsia="Cambria" w:hAnsi="Cambria" w:cs="Cambria"/>
        </w:rPr>
        <w:t xml:space="preserve"> </w:t>
      </w:r>
      <w:r w:rsidR="00451F0C">
        <w:rPr>
          <w:rFonts w:ascii="Cambria" w:eastAsia="Cambria" w:hAnsi="Cambria" w:cs="Cambria"/>
        </w:rPr>
        <w:t>with</w:t>
      </w:r>
      <w:r w:rsidRPr="00487CEF">
        <w:rPr>
          <w:rFonts w:ascii="Cambria" w:eastAsia="Cambria" w:hAnsi="Cambria" w:cs="Cambria"/>
        </w:rPr>
        <w:t xml:space="preserve">in the Albemarle-Pamlico region.  The final report is available </w:t>
      </w:r>
      <w:hyperlink r:id="rId27" w:history="1">
        <w:r w:rsidRPr="0013163F">
          <w:rPr>
            <w:rStyle w:val="Hyperlink"/>
            <w:rFonts w:ascii="Cambria" w:eastAsia="Cambria" w:hAnsi="Cambria" w:cs="Cambria"/>
            <w:color w:val="0432FF"/>
          </w:rPr>
          <w:t>here.</w:t>
        </w:r>
      </w:hyperlink>
      <w:r w:rsidRPr="00487CEF">
        <w:rPr>
          <w:rFonts w:ascii="Cambria" w:eastAsia="Cambria" w:hAnsi="Cambria" w:cs="Cambria"/>
        </w:rPr>
        <w:t xml:space="preserve">  </w:t>
      </w:r>
    </w:p>
    <w:p w14:paraId="58D7F3A3" w14:textId="77777777" w:rsidR="00BA5F4B" w:rsidRPr="00487CEF" w:rsidRDefault="00BA5F4B" w:rsidP="00635772">
      <w:pPr>
        <w:widowControl w:val="0"/>
        <w:autoSpaceDE w:val="0"/>
        <w:autoSpaceDN w:val="0"/>
        <w:spacing w:before="4"/>
        <w:ind w:left="720"/>
        <w:jc w:val="both"/>
        <w:rPr>
          <w:rFonts w:ascii="Cambria" w:eastAsia="Cambria" w:hAnsi="Cambria" w:cs="Cambria"/>
        </w:rPr>
      </w:pPr>
    </w:p>
    <w:p w14:paraId="6607184A" w14:textId="0A4939D4" w:rsidR="00BA5F4B" w:rsidRPr="00487CEF" w:rsidRDefault="00BA5F4B" w:rsidP="00635772">
      <w:pPr>
        <w:widowControl w:val="0"/>
        <w:numPr>
          <w:ilvl w:val="1"/>
          <w:numId w:val="31"/>
        </w:numPr>
        <w:autoSpaceDE w:val="0"/>
        <w:autoSpaceDN w:val="0"/>
        <w:spacing w:before="4"/>
        <w:jc w:val="both"/>
        <w:rPr>
          <w:rFonts w:ascii="Cambria" w:eastAsia="Cambria" w:hAnsi="Cambria" w:cs="Cambria"/>
        </w:rPr>
      </w:pPr>
      <w:r w:rsidRPr="00487CEF">
        <w:rPr>
          <w:rFonts w:ascii="Cambria" w:eastAsia="Cambria" w:hAnsi="Cambria" w:cs="Cambria"/>
          <w:b/>
        </w:rPr>
        <w:t xml:space="preserve">SAV Press and Outreach: </w:t>
      </w:r>
      <w:r w:rsidRPr="00487CEF">
        <w:rPr>
          <w:rFonts w:ascii="Cambria" w:eastAsia="Cambria" w:hAnsi="Cambria" w:cs="Cambria"/>
        </w:rPr>
        <w:t xml:space="preserve">In February 2021, a </w:t>
      </w:r>
      <w:hyperlink r:id="rId28" w:history="1">
        <w:r w:rsidRPr="00DD1361">
          <w:rPr>
            <w:rStyle w:val="Hyperlink"/>
            <w:rFonts w:ascii="Cambria" w:eastAsia="Cambria" w:hAnsi="Cambria" w:cs="Cambria"/>
          </w:rPr>
          <w:t>high-salinity SAV extent metric report</w:t>
        </w:r>
      </w:hyperlink>
      <w:r w:rsidRPr="00487CEF">
        <w:rPr>
          <w:rFonts w:ascii="Cambria" w:eastAsia="Cambria" w:hAnsi="Cambria" w:cs="Cambria"/>
        </w:rPr>
        <w:t xml:space="preserve"> was </w:t>
      </w:r>
      <w:r w:rsidRPr="00487CEF">
        <w:rPr>
          <w:rFonts w:ascii="Cambria" w:eastAsia="Cambria" w:hAnsi="Cambria" w:cs="Cambria"/>
          <w:u w:val="single"/>
        </w:rPr>
        <w:t>released</w:t>
      </w:r>
      <w:r w:rsidRPr="00487CEF">
        <w:rPr>
          <w:rFonts w:ascii="Cambria" w:eastAsia="Cambria" w:hAnsi="Cambria" w:cs="Cambria"/>
        </w:rPr>
        <w:t xml:space="preserve"> </w:t>
      </w:r>
      <w:r w:rsidR="0043623E">
        <w:rPr>
          <w:rFonts w:ascii="Cambria" w:eastAsia="Cambria" w:hAnsi="Cambria" w:cs="Cambria"/>
        </w:rPr>
        <w:t xml:space="preserve">(see above) </w:t>
      </w:r>
      <w:r w:rsidRPr="00487CEF">
        <w:rPr>
          <w:rFonts w:ascii="Cambria" w:eastAsia="Cambria" w:hAnsi="Cambria" w:cs="Cambria"/>
        </w:rPr>
        <w:t>along with a</w:t>
      </w:r>
      <w:r w:rsidR="00A27F17">
        <w:rPr>
          <w:rFonts w:ascii="Cambria" w:eastAsia="Cambria" w:hAnsi="Cambria" w:cs="Cambria"/>
        </w:rPr>
        <w:t xml:space="preserve"> </w:t>
      </w:r>
      <w:hyperlink r:id="rId29" w:history="1">
        <w:r w:rsidR="00A27F17" w:rsidRPr="00A27F17">
          <w:rPr>
            <w:rStyle w:val="Hyperlink"/>
            <w:rFonts w:ascii="Cambria" w:eastAsia="Cambria" w:hAnsi="Cambria" w:cs="Cambria"/>
          </w:rPr>
          <w:t xml:space="preserve">press </w:t>
        </w:r>
        <w:r w:rsidRPr="00A27F17">
          <w:rPr>
            <w:rStyle w:val="Hyperlink"/>
            <w:rFonts w:ascii="Cambria" w:eastAsia="Cambria" w:hAnsi="Cambria" w:cs="Cambria"/>
          </w:rPr>
          <w:t>release</w:t>
        </w:r>
      </w:hyperlink>
      <w:r w:rsidRPr="00487CEF">
        <w:rPr>
          <w:rFonts w:ascii="Cambria" w:eastAsia="Cambria" w:hAnsi="Cambria" w:cs="Cambria"/>
        </w:rPr>
        <w:t xml:space="preserve"> and </w:t>
      </w:r>
      <w:hyperlink r:id="rId30" w:history="1">
        <w:proofErr w:type="spellStart"/>
        <w:r w:rsidRPr="00A27F17">
          <w:rPr>
            <w:rStyle w:val="Hyperlink"/>
            <w:rFonts w:ascii="Cambria" w:eastAsia="Cambria" w:hAnsi="Cambria" w:cs="Cambria"/>
          </w:rPr>
          <w:t>StoryMap</w:t>
        </w:r>
        <w:proofErr w:type="spellEnd"/>
      </w:hyperlink>
      <w:r w:rsidRPr="00487CEF">
        <w:rPr>
          <w:rFonts w:ascii="Cambria" w:eastAsia="Cambria" w:hAnsi="Cambria" w:cs="Cambria"/>
        </w:rPr>
        <w:t xml:space="preserve"> to help convey these findings to a general audience. This press release also led to external press for APNEP’s efforts in </w:t>
      </w:r>
      <w:r w:rsidRPr="0013163F">
        <w:rPr>
          <w:rFonts w:ascii="Cambria" w:eastAsia="Cambria" w:hAnsi="Cambria" w:cs="Cambria"/>
          <w:i/>
        </w:rPr>
        <w:t>Coastal Review Online</w:t>
      </w:r>
      <w:r w:rsidRPr="0013163F">
        <w:rPr>
          <w:rFonts w:ascii="Cambria" w:eastAsia="Cambria" w:hAnsi="Cambria" w:cs="Cambria"/>
        </w:rPr>
        <w:t>, WUNC, WITN, Public Radio East, and the Carolina Public Press</w:t>
      </w:r>
      <w:r w:rsidRPr="00487CEF">
        <w:rPr>
          <w:rFonts w:ascii="Cambria" w:eastAsia="Cambria" w:hAnsi="Cambria" w:cs="Cambria"/>
        </w:rPr>
        <w:t xml:space="preserve">. In addition, APNEP’s summer </w:t>
      </w:r>
      <w:r w:rsidR="0043623E">
        <w:rPr>
          <w:rFonts w:ascii="Cambria" w:eastAsia="Cambria" w:hAnsi="Cambria" w:cs="Cambria"/>
        </w:rPr>
        <w:t xml:space="preserve">2021 </w:t>
      </w:r>
      <w:r w:rsidRPr="00487CEF">
        <w:rPr>
          <w:rFonts w:ascii="Cambria" w:eastAsia="Cambria" w:hAnsi="Cambria" w:cs="Cambria"/>
        </w:rPr>
        <w:t xml:space="preserve">intern created infographics (one for the public, one for local governments) and a </w:t>
      </w:r>
      <w:hyperlink r:id="rId31" w:history="1">
        <w:r w:rsidRPr="00060499">
          <w:rPr>
            <w:rStyle w:val="Hyperlink"/>
            <w:rFonts w:ascii="Cambria" w:eastAsia="Cambria" w:hAnsi="Cambria" w:cs="Cambria"/>
          </w:rPr>
          <w:t>webpage</w:t>
        </w:r>
      </w:hyperlink>
      <w:r w:rsidRPr="00487CEF">
        <w:rPr>
          <w:rFonts w:ascii="Cambria" w:eastAsia="Cambria" w:hAnsi="Cambria" w:cs="Cambria"/>
        </w:rPr>
        <w:t xml:space="preserve"> to assist with communications regarding the SAV economic valuation report (see above). She also assisted in developing and sharing a series of social media posts related to various SAV topics. </w:t>
      </w:r>
    </w:p>
    <w:p w14:paraId="266FCE24" w14:textId="5C842196" w:rsidR="00BA5F4B" w:rsidRPr="00BA5F4B" w:rsidRDefault="00BA5F4B" w:rsidP="00AC13D5">
      <w:pPr>
        <w:widowControl w:val="0"/>
        <w:autoSpaceDE w:val="0"/>
        <w:autoSpaceDN w:val="0"/>
        <w:spacing w:before="4"/>
        <w:ind w:left="720" w:right="317"/>
        <w:jc w:val="both"/>
        <w:rPr>
          <w:rFonts w:ascii="Cambria" w:eastAsia="Cambria" w:hAnsi="Cambria" w:cs="Cambria"/>
          <w:color w:val="31849B" w:themeColor="accent5" w:themeShade="BF"/>
        </w:rPr>
      </w:pPr>
    </w:p>
    <w:p w14:paraId="60E30520" w14:textId="77777777" w:rsidR="00795666" w:rsidRDefault="00795666" w:rsidP="00795666">
      <w:pPr>
        <w:widowControl w:val="0"/>
        <w:autoSpaceDE w:val="0"/>
        <w:autoSpaceDN w:val="0"/>
        <w:outlineLvl w:val="5"/>
        <w:rPr>
          <w:rFonts w:ascii="Calibri" w:eastAsia="Calibri" w:hAnsi="Calibri" w:cs="Calibri"/>
          <w:b/>
          <w:bCs/>
          <w:color w:val="214293"/>
          <w:sz w:val="32"/>
          <w:szCs w:val="32"/>
        </w:rPr>
      </w:pPr>
      <w:r>
        <w:rPr>
          <w:rFonts w:ascii="Calibri" w:eastAsia="Calibri" w:hAnsi="Calibri" w:cs="Calibri"/>
          <w:b/>
          <w:bCs/>
          <w:color w:val="214293"/>
          <w:sz w:val="32"/>
          <w:szCs w:val="32"/>
        </w:rPr>
        <w:t>W</w:t>
      </w:r>
      <w:r w:rsidRPr="00795666">
        <w:rPr>
          <w:rFonts w:ascii="Calibri" w:eastAsia="Calibri" w:hAnsi="Calibri" w:cs="Calibri"/>
          <w:b/>
          <w:bCs/>
          <w:color w:val="214293"/>
          <w:sz w:val="32"/>
          <w:szCs w:val="32"/>
        </w:rPr>
        <w:t xml:space="preserve">ater </w:t>
      </w:r>
      <w:r>
        <w:rPr>
          <w:rFonts w:ascii="Calibri" w:eastAsia="Calibri" w:hAnsi="Calibri" w:cs="Calibri"/>
          <w:b/>
          <w:bCs/>
          <w:color w:val="214293"/>
          <w:sz w:val="32"/>
          <w:szCs w:val="32"/>
        </w:rPr>
        <w:t>Q</w:t>
      </w:r>
      <w:r w:rsidRPr="00795666">
        <w:rPr>
          <w:rFonts w:ascii="Calibri" w:eastAsia="Calibri" w:hAnsi="Calibri" w:cs="Calibri"/>
          <w:b/>
          <w:bCs/>
          <w:color w:val="214293"/>
          <w:sz w:val="32"/>
          <w:szCs w:val="32"/>
        </w:rPr>
        <w:t>uality</w:t>
      </w:r>
    </w:p>
    <w:p w14:paraId="58434C12" w14:textId="703EC6B9" w:rsidR="00795666" w:rsidRPr="001F531C" w:rsidRDefault="00795666" w:rsidP="00AC13D5">
      <w:pPr>
        <w:widowControl w:val="0"/>
        <w:autoSpaceDE w:val="0"/>
        <w:autoSpaceDN w:val="0"/>
        <w:spacing w:before="70"/>
        <w:ind w:left="720"/>
        <w:outlineLvl w:val="6"/>
        <w:rPr>
          <w:rFonts w:ascii="Calibri" w:eastAsia="Calibri" w:hAnsi="Calibri" w:cs="Calibri"/>
          <w:b/>
          <w:bCs/>
          <w:sz w:val="28"/>
          <w:szCs w:val="28"/>
        </w:rPr>
      </w:pPr>
      <w:bookmarkStart w:id="0" w:name="_Hlk103159066"/>
      <w:r w:rsidRPr="001F531C">
        <w:rPr>
          <w:rFonts w:ascii="Calibri" w:eastAsia="Calibri" w:hAnsi="Calibri" w:cs="Calibri"/>
          <w:b/>
          <w:bCs/>
          <w:sz w:val="28"/>
          <w:szCs w:val="28"/>
        </w:rPr>
        <w:t>Development</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of</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Integrated</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Monitoring</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Plan</w:t>
      </w:r>
    </w:p>
    <w:p w14:paraId="28CA32DF" w14:textId="739E6F43" w:rsidR="00795666" w:rsidRDefault="00795666" w:rsidP="00AC13D5">
      <w:pPr>
        <w:widowControl w:val="0"/>
        <w:autoSpaceDE w:val="0"/>
        <w:autoSpaceDN w:val="0"/>
        <w:spacing w:before="4"/>
        <w:ind w:left="720"/>
        <w:jc w:val="both"/>
        <w:rPr>
          <w:rFonts w:ascii="Cambria" w:eastAsia="Cambria" w:hAnsi="Cambria" w:cs="Cambria"/>
        </w:rPr>
      </w:pPr>
      <w:r w:rsidRPr="001F531C">
        <w:rPr>
          <w:rFonts w:ascii="Cambria" w:eastAsia="Cambria" w:hAnsi="Cambria" w:cs="Cambria"/>
        </w:rPr>
        <w:t>With the input of APNEP’s Science and Technical Advisory Committee (STAC), staff developed a</w:t>
      </w:r>
      <w:r w:rsidRPr="001F531C">
        <w:rPr>
          <w:rFonts w:ascii="Cambria" w:eastAsia="Cambria" w:hAnsi="Cambria" w:cs="Cambria"/>
          <w:spacing w:val="1"/>
        </w:rPr>
        <w:t xml:space="preserve"> </w:t>
      </w:r>
      <w:r w:rsidRPr="001F531C">
        <w:rPr>
          <w:rFonts w:ascii="Cambria" w:eastAsia="Cambria" w:hAnsi="Cambria" w:cs="Cambria"/>
        </w:rPr>
        <w:t>proof-of-concept</w:t>
      </w:r>
      <w:r w:rsidRPr="001F531C">
        <w:rPr>
          <w:rFonts w:ascii="Cambria" w:eastAsia="Cambria" w:hAnsi="Cambria" w:cs="Cambria"/>
          <w:spacing w:val="1"/>
        </w:rPr>
        <w:t xml:space="preserve"> </w:t>
      </w:r>
      <w:r w:rsidRPr="001F531C">
        <w:rPr>
          <w:rFonts w:ascii="Cambria" w:eastAsia="Cambria" w:hAnsi="Cambria" w:cs="Cambria"/>
        </w:rPr>
        <w:t>Integrated</w:t>
      </w:r>
      <w:r w:rsidRPr="001F531C">
        <w:rPr>
          <w:rFonts w:ascii="Cambria" w:eastAsia="Cambria" w:hAnsi="Cambria" w:cs="Cambria"/>
          <w:spacing w:val="1"/>
        </w:rPr>
        <w:t xml:space="preserve"> </w:t>
      </w:r>
      <w:r w:rsidRPr="001F531C">
        <w:rPr>
          <w:rFonts w:ascii="Cambria" w:eastAsia="Cambria" w:hAnsi="Cambria" w:cs="Cambria"/>
        </w:rPr>
        <w:t>Monitoring</w:t>
      </w:r>
      <w:r w:rsidRPr="001F531C">
        <w:rPr>
          <w:rFonts w:ascii="Cambria" w:eastAsia="Cambria" w:hAnsi="Cambria" w:cs="Cambria"/>
          <w:spacing w:val="1"/>
        </w:rPr>
        <w:t xml:space="preserve"> </w:t>
      </w:r>
      <w:r w:rsidRPr="001F531C">
        <w:rPr>
          <w:rFonts w:ascii="Cambria" w:eastAsia="Cambria" w:hAnsi="Cambria" w:cs="Cambria"/>
        </w:rPr>
        <w:t>Plan</w:t>
      </w:r>
      <w:r w:rsidRPr="001F531C">
        <w:rPr>
          <w:rFonts w:ascii="Cambria" w:eastAsia="Cambria" w:hAnsi="Cambria" w:cs="Cambria"/>
          <w:spacing w:val="1"/>
        </w:rPr>
        <w:t xml:space="preserve"> </w:t>
      </w:r>
      <w:r w:rsidR="00677A7D">
        <w:rPr>
          <w:rFonts w:ascii="Cambria" w:eastAsia="Cambria" w:hAnsi="Cambria" w:cs="Cambria"/>
        </w:rPr>
        <w:t>with an</w:t>
      </w:r>
      <w:r w:rsidR="00677A7D" w:rsidRPr="001F531C">
        <w:rPr>
          <w:rFonts w:ascii="Cambria" w:eastAsia="Cambria" w:hAnsi="Cambria" w:cs="Cambria"/>
          <w:spacing w:val="1"/>
        </w:rPr>
        <w:t xml:space="preserve"> </w:t>
      </w:r>
      <w:r w:rsidRPr="001F531C">
        <w:rPr>
          <w:rFonts w:ascii="Cambria" w:eastAsia="Cambria" w:hAnsi="Cambria" w:cs="Cambria"/>
        </w:rPr>
        <w:t>initial</w:t>
      </w:r>
      <w:r w:rsidRPr="001F531C">
        <w:rPr>
          <w:rFonts w:ascii="Cambria" w:eastAsia="Cambria" w:hAnsi="Cambria" w:cs="Cambria"/>
          <w:spacing w:val="1"/>
        </w:rPr>
        <w:t xml:space="preserve"> </w:t>
      </w:r>
      <w:r w:rsidRPr="001F531C">
        <w:rPr>
          <w:rFonts w:ascii="Cambria" w:eastAsia="Cambria" w:hAnsi="Cambria" w:cs="Cambria"/>
        </w:rPr>
        <w:t>scope</w:t>
      </w:r>
      <w:r w:rsidRPr="001F531C">
        <w:rPr>
          <w:rFonts w:ascii="Cambria" w:eastAsia="Cambria" w:hAnsi="Cambria" w:cs="Cambria"/>
          <w:spacing w:val="1"/>
        </w:rPr>
        <w:t xml:space="preserve"> </w:t>
      </w:r>
      <w:r w:rsidRPr="001F531C">
        <w:rPr>
          <w:rFonts w:ascii="Cambria" w:eastAsia="Cambria" w:hAnsi="Cambria" w:cs="Cambria"/>
        </w:rPr>
        <w:t>focused</w:t>
      </w:r>
      <w:r w:rsidRPr="001F531C">
        <w:rPr>
          <w:rFonts w:ascii="Cambria" w:eastAsia="Cambria" w:hAnsi="Cambria" w:cs="Cambria"/>
          <w:spacing w:val="1"/>
        </w:rPr>
        <w:t xml:space="preserve"> </w:t>
      </w:r>
      <w:r w:rsidRPr="001F531C">
        <w:rPr>
          <w:rFonts w:ascii="Cambria" w:eastAsia="Cambria" w:hAnsi="Cambria" w:cs="Cambria"/>
        </w:rPr>
        <w:t>on</w:t>
      </w:r>
      <w:r w:rsidRPr="001F531C">
        <w:rPr>
          <w:rFonts w:ascii="Cambria" w:eastAsia="Cambria" w:hAnsi="Cambria" w:cs="Cambria"/>
          <w:spacing w:val="1"/>
        </w:rPr>
        <w:t xml:space="preserve"> </w:t>
      </w:r>
      <w:r w:rsidRPr="001F531C">
        <w:rPr>
          <w:rFonts w:ascii="Cambria" w:eastAsia="Cambria" w:hAnsi="Cambria" w:cs="Cambria"/>
        </w:rPr>
        <w:t>coastal</w:t>
      </w:r>
      <w:r w:rsidRPr="001F531C">
        <w:rPr>
          <w:rFonts w:ascii="Cambria" w:eastAsia="Cambria" w:hAnsi="Cambria" w:cs="Cambria"/>
          <w:spacing w:val="1"/>
        </w:rPr>
        <w:t xml:space="preserve"> </w:t>
      </w:r>
      <w:r w:rsidRPr="001F531C">
        <w:rPr>
          <w:rFonts w:ascii="Cambria" w:eastAsia="Cambria" w:hAnsi="Cambria" w:cs="Cambria"/>
        </w:rPr>
        <w:t>SAV</w:t>
      </w:r>
      <w:r w:rsidRPr="001F531C">
        <w:rPr>
          <w:rFonts w:ascii="Cambria" w:eastAsia="Cambria" w:hAnsi="Cambria" w:cs="Cambria"/>
          <w:spacing w:val="1"/>
        </w:rPr>
        <w:t xml:space="preserve"> </w:t>
      </w:r>
      <w:r w:rsidRPr="001F531C">
        <w:rPr>
          <w:rFonts w:ascii="Cambria" w:eastAsia="Cambria" w:hAnsi="Cambria" w:cs="Cambria"/>
        </w:rPr>
        <w:t>and</w:t>
      </w:r>
      <w:r w:rsidRPr="001F531C">
        <w:rPr>
          <w:rFonts w:ascii="Cambria" w:eastAsia="Cambria" w:hAnsi="Cambria" w:cs="Cambria"/>
          <w:spacing w:val="1"/>
        </w:rPr>
        <w:t xml:space="preserve"> </w:t>
      </w:r>
      <w:r w:rsidRPr="001F531C">
        <w:rPr>
          <w:rFonts w:ascii="Cambria" w:eastAsia="Cambria" w:hAnsi="Cambria" w:cs="Cambria"/>
        </w:rPr>
        <w:t xml:space="preserve">estuarine water </w:t>
      </w:r>
      <w:r w:rsidRPr="006839C1">
        <w:rPr>
          <w:rFonts w:ascii="Cambria" w:eastAsia="Cambria" w:hAnsi="Cambria" w:cs="Cambria"/>
        </w:rPr>
        <w:t xml:space="preserve">quality </w:t>
      </w:r>
      <w:r w:rsidR="00060499">
        <w:rPr>
          <w:rFonts w:ascii="Cambria" w:eastAsia="Cambria" w:hAnsi="Cambria" w:cs="Cambria"/>
        </w:rPr>
        <w:t>metrics</w:t>
      </w:r>
      <w:r w:rsidRPr="006839C1">
        <w:rPr>
          <w:rFonts w:ascii="Cambria" w:eastAsia="Cambria" w:hAnsi="Cambria" w:cs="Cambria"/>
        </w:rPr>
        <w:t xml:space="preserve"> </w:t>
      </w:r>
      <w:r w:rsidR="00060499">
        <w:rPr>
          <w:rFonts w:ascii="Cambria" w:eastAsia="Cambria" w:hAnsi="Cambria" w:cs="Cambria"/>
        </w:rPr>
        <w:t>associated with</w:t>
      </w:r>
      <w:r w:rsidRPr="006839C1">
        <w:rPr>
          <w:rFonts w:ascii="Cambria" w:eastAsia="Cambria" w:hAnsi="Cambria" w:cs="Cambria"/>
        </w:rPr>
        <w:t xml:space="preserve"> SAV</w:t>
      </w:r>
      <w:r w:rsidR="00060499">
        <w:rPr>
          <w:rFonts w:ascii="Cambria" w:eastAsia="Cambria" w:hAnsi="Cambria" w:cs="Cambria"/>
        </w:rPr>
        <w:t xml:space="preserve"> habitats</w:t>
      </w:r>
      <w:r w:rsidRPr="006839C1">
        <w:rPr>
          <w:rFonts w:ascii="Cambria" w:eastAsia="Cambria" w:hAnsi="Cambria" w:cs="Cambria"/>
        </w:rPr>
        <w:t>.</w:t>
      </w:r>
      <w:r w:rsidRPr="006839C1">
        <w:rPr>
          <w:rFonts w:ascii="Cambria" w:eastAsia="Cambria" w:hAnsi="Cambria" w:cs="Cambria"/>
          <w:spacing w:val="1"/>
        </w:rPr>
        <w:t xml:space="preserve"> </w:t>
      </w:r>
      <w:r w:rsidRPr="006839C1">
        <w:rPr>
          <w:rFonts w:ascii="Cambria" w:eastAsia="Cambria" w:hAnsi="Cambria" w:cs="Cambria"/>
        </w:rPr>
        <w:t xml:space="preserve">The </w:t>
      </w:r>
      <w:r w:rsidR="00CC462D" w:rsidRPr="006839C1">
        <w:rPr>
          <w:rFonts w:ascii="Cambria" w:eastAsia="Cambria" w:hAnsi="Cambria" w:cs="Cambria"/>
        </w:rPr>
        <w:t xml:space="preserve">initial </w:t>
      </w:r>
      <w:r w:rsidRPr="006839C1">
        <w:rPr>
          <w:rFonts w:ascii="Cambria" w:eastAsia="Cambria" w:hAnsi="Cambria" w:cs="Cambria"/>
        </w:rPr>
        <w:t>plan was accepted by the Leadership</w:t>
      </w:r>
      <w:r w:rsidRPr="006839C1">
        <w:rPr>
          <w:rFonts w:ascii="Cambria" w:eastAsia="Cambria" w:hAnsi="Cambria" w:cs="Cambria"/>
          <w:spacing w:val="1"/>
        </w:rPr>
        <w:t xml:space="preserve"> </w:t>
      </w:r>
      <w:r w:rsidRPr="006839C1">
        <w:rPr>
          <w:rFonts w:ascii="Cambria" w:eastAsia="Cambria" w:hAnsi="Cambria" w:cs="Cambria"/>
        </w:rPr>
        <w:t>Council</w:t>
      </w:r>
      <w:r w:rsidRPr="006839C1">
        <w:rPr>
          <w:rFonts w:ascii="Cambria" w:eastAsia="Cambria" w:hAnsi="Cambria" w:cs="Cambria"/>
          <w:spacing w:val="-1"/>
        </w:rPr>
        <w:t xml:space="preserve"> </w:t>
      </w:r>
      <w:r w:rsidR="00EB62B3" w:rsidRPr="006839C1">
        <w:rPr>
          <w:rFonts w:ascii="Cambria" w:eastAsia="Cambria" w:hAnsi="Cambria" w:cs="Cambria"/>
        </w:rPr>
        <w:t>i</w:t>
      </w:r>
      <w:r w:rsidRPr="006839C1">
        <w:rPr>
          <w:rFonts w:ascii="Cambria" w:eastAsia="Cambria" w:hAnsi="Cambria" w:cs="Cambria"/>
        </w:rPr>
        <w:t>n Marc</w:t>
      </w:r>
      <w:r w:rsidR="00EB62B3" w:rsidRPr="006839C1">
        <w:rPr>
          <w:rFonts w:ascii="Cambria" w:eastAsia="Cambria" w:hAnsi="Cambria" w:cs="Cambria"/>
        </w:rPr>
        <w:t>h</w:t>
      </w:r>
      <w:r w:rsidRPr="006839C1">
        <w:rPr>
          <w:rFonts w:ascii="Cambria" w:eastAsia="Cambria" w:hAnsi="Cambria" w:cs="Cambria"/>
        </w:rPr>
        <w:t xml:space="preserve"> </w:t>
      </w:r>
      <w:r w:rsidR="007E3B12" w:rsidRPr="006839C1">
        <w:rPr>
          <w:rFonts w:ascii="Cambria" w:eastAsia="Cambria" w:hAnsi="Cambria" w:cs="Cambria"/>
        </w:rPr>
        <w:t>2021,</w:t>
      </w:r>
      <w:r w:rsidR="00CC462D" w:rsidRPr="006839C1">
        <w:rPr>
          <w:rFonts w:ascii="Cambria" w:eastAsia="Cambria" w:hAnsi="Cambria" w:cs="Cambria"/>
        </w:rPr>
        <w:t xml:space="preserve"> and work is currently underway on </w:t>
      </w:r>
      <w:r w:rsidR="00A63673" w:rsidRPr="006839C1">
        <w:rPr>
          <w:rFonts w:ascii="Cambria" w:eastAsia="Cambria" w:hAnsi="Cambria" w:cs="Cambria"/>
        </w:rPr>
        <w:t>enhancing</w:t>
      </w:r>
      <w:r w:rsidR="00EB62B3" w:rsidRPr="006839C1">
        <w:rPr>
          <w:rFonts w:ascii="Cambria" w:eastAsia="Cambria" w:hAnsi="Cambria" w:cs="Cambria"/>
        </w:rPr>
        <w:t xml:space="preserve"> </w:t>
      </w:r>
      <w:r w:rsidR="00CC462D" w:rsidRPr="006839C1">
        <w:rPr>
          <w:rFonts w:ascii="Cambria" w:eastAsia="Cambria" w:hAnsi="Cambria" w:cs="Cambria"/>
        </w:rPr>
        <w:t xml:space="preserve">the water quality monitoring </w:t>
      </w:r>
      <w:r w:rsidR="00CC462D">
        <w:rPr>
          <w:rFonts w:ascii="Cambria" w:eastAsia="Cambria" w:hAnsi="Cambria" w:cs="Cambria"/>
        </w:rPr>
        <w:t>aspects of the plan.</w:t>
      </w:r>
    </w:p>
    <w:bookmarkEnd w:id="0"/>
    <w:p w14:paraId="2BCF3052" w14:textId="77777777" w:rsidR="00AF7103" w:rsidRPr="001F531C" w:rsidRDefault="00AF7103" w:rsidP="00AC13D5">
      <w:pPr>
        <w:widowControl w:val="0"/>
        <w:autoSpaceDE w:val="0"/>
        <w:autoSpaceDN w:val="0"/>
        <w:spacing w:before="4"/>
        <w:ind w:left="720"/>
        <w:jc w:val="both"/>
        <w:rPr>
          <w:rFonts w:ascii="Cambria" w:eastAsia="Cambria" w:hAnsi="Cambria" w:cs="Cambria"/>
        </w:rPr>
      </w:pPr>
    </w:p>
    <w:p w14:paraId="530905B4" w14:textId="0AF9894A" w:rsidR="00795666" w:rsidRPr="001F531C" w:rsidRDefault="00795666" w:rsidP="00AC13D5">
      <w:pPr>
        <w:widowControl w:val="0"/>
        <w:autoSpaceDE w:val="0"/>
        <w:autoSpaceDN w:val="0"/>
        <w:spacing w:before="74"/>
        <w:ind w:left="720"/>
        <w:outlineLvl w:val="6"/>
        <w:rPr>
          <w:rFonts w:ascii="Calibri" w:eastAsia="Calibri" w:hAnsi="Calibri" w:cs="Calibri"/>
          <w:b/>
          <w:bCs/>
          <w:sz w:val="28"/>
          <w:szCs w:val="28"/>
        </w:rPr>
      </w:pPr>
      <w:r w:rsidRPr="001F531C">
        <w:rPr>
          <w:rFonts w:ascii="Calibri" w:eastAsia="Calibri" w:hAnsi="Calibri" w:cs="Calibri"/>
          <w:b/>
          <w:bCs/>
          <w:sz w:val="28"/>
          <w:szCs w:val="28"/>
        </w:rPr>
        <w:t>Research</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Study</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to</w:t>
      </w:r>
      <w:r w:rsidRPr="001F531C">
        <w:rPr>
          <w:rFonts w:ascii="Calibri" w:eastAsia="Calibri" w:hAnsi="Calibri" w:cs="Calibri"/>
          <w:b/>
          <w:bCs/>
          <w:spacing w:val="-4"/>
          <w:sz w:val="28"/>
          <w:szCs w:val="28"/>
        </w:rPr>
        <w:t xml:space="preserve"> </w:t>
      </w:r>
      <w:r w:rsidRPr="00C45D6A">
        <w:rPr>
          <w:rFonts w:ascii="Calibri" w:eastAsia="Calibri" w:hAnsi="Calibri" w:cs="Calibri"/>
          <w:b/>
          <w:bCs/>
          <w:color w:val="000000" w:themeColor="text1"/>
          <w:sz w:val="28"/>
          <w:szCs w:val="28"/>
        </w:rPr>
        <w:t>Support</w:t>
      </w:r>
      <w:r w:rsidRPr="00C45D6A">
        <w:rPr>
          <w:rFonts w:ascii="Calibri" w:eastAsia="Calibri" w:hAnsi="Calibri" w:cs="Calibri"/>
          <w:b/>
          <w:bCs/>
          <w:color w:val="000000" w:themeColor="text1"/>
          <w:spacing w:val="-4"/>
          <w:sz w:val="28"/>
          <w:szCs w:val="28"/>
        </w:rPr>
        <w:t xml:space="preserve"> </w:t>
      </w:r>
      <w:r w:rsidR="00C11D0B" w:rsidRPr="00C45D6A">
        <w:rPr>
          <w:rFonts w:ascii="Calibri" w:eastAsia="Calibri" w:hAnsi="Calibri" w:cs="Calibri"/>
          <w:b/>
          <w:bCs/>
          <w:color w:val="000000" w:themeColor="text1"/>
          <w:sz w:val="28"/>
          <w:szCs w:val="28"/>
        </w:rPr>
        <w:t>Water Clarity Metrics</w:t>
      </w:r>
      <w:r w:rsidRPr="00C45D6A">
        <w:rPr>
          <w:rFonts w:ascii="Calibri" w:eastAsia="Calibri" w:hAnsi="Calibri" w:cs="Calibri"/>
          <w:b/>
          <w:bCs/>
          <w:color w:val="000000" w:themeColor="text1"/>
          <w:spacing w:val="-4"/>
          <w:sz w:val="28"/>
          <w:szCs w:val="28"/>
        </w:rPr>
        <w:t xml:space="preserve"> </w:t>
      </w:r>
      <w:r w:rsidRPr="00C45D6A">
        <w:rPr>
          <w:rFonts w:ascii="Calibri" w:eastAsia="Calibri" w:hAnsi="Calibri" w:cs="Calibri"/>
          <w:b/>
          <w:bCs/>
          <w:color w:val="000000" w:themeColor="text1"/>
          <w:sz w:val="28"/>
          <w:szCs w:val="28"/>
        </w:rPr>
        <w:t>for</w:t>
      </w:r>
      <w:r w:rsidRPr="00C45D6A">
        <w:rPr>
          <w:rFonts w:ascii="Calibri" w:eastAsia="Calibri" w:hAnsi="Calibri" w:cs="Calibri"/>
          <w:b/>
          <w:bCs/>
          <w:color w:val="000000" w:themeColor="text1"/>
          <w:spacing w:val="-4"/>
          <w:sz w:val="28"/>
          <w:szCs w:val="28"/>
        </w:rPr>
        <w:t xml:space="preserve"> </w:t>
      </w:r>
      <w:r w:rsidRPr="00C45D6A">
        <w:rPr>
          <w:rFonts w:ascii="Calibri" w:eastAsia="Calibri" w:hAnsi="Calibri" w:cs="Calibri"/>
          <w:b/>
          <w:bCs/>
          <w:color w:val="000000" w:themeColor="text1"/>
          <w:sz w:val="28"/>
          <w:szCs w:val="28"/>
        </w:rPr>
        <w:t>SAV</w:t>
      </w:r>
      <w:r w:rsidRPr="00C45D6A">
        <w:rPr>
          <w:rFonts w:ascii="Calibri" w:eastAsia="Calibri" w:hAnsi="Calibri" w:cs="Calibri"/>
          <w:b/>
          <w:bCs/>
          <w:color w:val="000000" w:themeColor="text1"/>
          <w:spacing w:val="-4"/>
          <w:sz w:val="28"/>
          <w:szCs w:val="28"/>
        </w:rPr>
        <w:t xml:space="preserve"> </w:t>
      </w:r>
      <w:r w:rsidRPr="00C45D6A">
        <w:rPr>
          <w:rFonts w:ascii="Calibri" w:eastAsia="Calibri" w:hAnsi="Calibri" w:cs="Calibri"/>
          <w:b/>
          <w:bCs/>
          <w:color w:val="000000" w:themeColor="text1"/>
          <w:sz w:val="28"/>
          <w:szCs w:val="28"/>
        </w:rPr>
        <w:t>Protection</w:t>
      </w:r>
    </w:p>
    <w:p w14:paraId="08A35B39" w14:textId="59BB4D88" w:rsidR="004915E2" w:rsidRPr="004915E2" w:rsidRDefault="00276959" w:rsidP="00276959">
      <w:pPr>
        <w:widowControl w:val="0"/>
        <w:autoSpaceDE w:val="0"/>
        <w:autoSpaceDN w:val="0"/>
        <w:spacing w:before="4"/>
        <w:ind w:left="720"/>
        <w:jc w:val="both"/>
        <w:rPr>
          <w:rFonts w:ascii="Cambria" w:eastAsia="Cambria" w:hAnsi="Cambria" w:cs="Cambria"/>
        </w:rPr>
      </w:pPr>
      <w:r w:rsidRPr="00276959">
        <w:rPr>
          <w:rFonts w:ascii="Cambria" w:eastAsia="Cambria" w:hAnsi="Cambria" w:cs="Cambria"/>
        </w:rPr>
        <w:t xml:space="preserve">Water </w:t>
      </w:r>
      <w:r>
        <w:rPr>
          <w:rFonts w:ascii="Cambria" w:eastAsia="Cambria" w:hAnsi="Cambria" w:cs="Cambria"/>
        </w:rPr>
        <w:t>c</w:t>
      </w:r>
      <w:r w:rsidRPr="00276959">
        <w:rPr>
          <w:rFonts w:ascii="Cambria" w:eastAsia="Cambria" w:hAnsi="Cambria" w:cs="Cambria"/>
        </w:rPr>
        <w:t xml:space="preserve">larity </w:t>
      </w:r>
      <w:r>
        <w:rPr>
          <w:rFonts w:ascii="Cambria" w:eastAsia="Cambria" w:hAnsi="Cambria" w:cs="Cambria"/>
        </w:rPr>
        <w:t>i</w:t>
      </w:r>
      <w:r w:rsidRPr="00276959">
        <w:rPr>
          <w:rFonts w:ascii="Cambria" w:eastAsia="Cambria" w:hAnsi="Cambria" w:cs="Cambria"/>
        </w:rPr>
        <w:t xml:space="preserve">ndicator </w:t>
      </w:r>
      <w:r>
        <w:rPr>
          <w:rFonts w:ascii="Cambria" w:eastAsia="Cambria" w:hAnsi="Cambria" w:cs="Cambria"/>
        </w:rPr>
        <w:t>r</w:t>
      </w:r>
      <w:r w:rsidRPr="00276959">
        <w:rPr>
          <w:rFonts w:ascii="Cambria" w:eastAsia="Cambria" w:hAnsi="Cambria" w:cs="Cambria"/>
        </w:rPr>
        <w:t xml:space="preserve">esearch for SAV </w:t>
      </w:r>
      <w:r>
        <w:rPr>
          <w:rFonts w:ascii="Cambria" w:eastAsia="Cambria" w:hAnsi="Cambria" w:cs="Cambria"/>
        </w:rPr>
        <w:t>p</w:t>
      </w:r>
      <w:r w:rsidRPr="00276959">
        <w:rPr>
          <w:rFonts w:ascii="Cambria" w:eastAsia="Cambria" w:hAnsi="Cambria" w:cs="Cambria"/>
        </w:rPr>
        <w:t>rotection</w:t>
      </w:r>
      <w:r>
        <w:rPr>
          <w:rFonts w:ascii="Cambria" w:eastAsia="Cambria" w:hAnsi="Cambria" w:cs="Cambria"/>
        </w:rPr>
        <w:t xml:space="preserve">: </w:t>
      </w:r>
      <w:r w:rsidR="004915E2" w:rsidRPr="004915E2">
        <w:rPr>
          <w:rFonts w:ascii="Cambria" w:eastAsia="Cambria" w:hAnsi="Cambria" w:cs="Cambria"/>
        </w:rPr>
        <w:t xml:space="preserve">To set SAV protection and restoration goals for the Albemarle-Pamlico Estuarine System and make the connection to needed nutrient and sediment load reductions, quantitative linkages between </w:t>
      </w:r>
      <w:r w:rsidR="00EB62B3">
        <w:rPr>
          <w:rFonts w:ascii="Cambria" w:eastAsia="Cambria" w:hAnsi="Cambria" w:cs="Cambria"/>
        </w:rPr>
        <w:t>the</w:t>
      </w:r>
      <w:r w:rsidR="004915E2" w:rsidRPr="004915E2">
        <w:rPr>
          <w:rFonts w:ascii="Cambria" w:eastAsia="Cambria" w:hAnsi="Cambria" w:cs="Cambria"/>
          <w:i/>
        </w:rPr>
        <w:t xml:space="preserve"> </w:t>
      </w:r>
      <w:r w:rsidR="004915E2" w:rsidRPr="004915E2">
        <w:rPr>
          <w:rFonts w:ascii="Cambria" w:eastAsia="Cambria" w:hAnsi="Cambria" w:cs="Cambria"/>
        </w:rPr>
        <w:t xml:space="preserve">concentrations </w:t>
      </w:r>
      <w:r w:rsidR="00EB62B3">
        <w:rPr>
          <w:rFonts w:ascii="Cambria" w:eastAsia="Cambria" w:hAnsi="Cambria" w:cs="Cambria"/>
        </w:rPr>
        <w:t xml:space="preserve">of </w:t>
      </w:r>
      <w:r w:rsidR="00EB62B3" w:rsidRPr="006839C1">
        <w:rPr>
          <w:rFonts w:ascii="Cambria" w:eastAsia="Cambria" w:hAnsi="Cambria" w:cs="Cambria"/>
        </w:rPr>
        <w:t xml:space="preserve">optical constituents </w:t>
      </w:r>
      <w:r w:rsidR="004915E2" w:rsidRPr="006839C1">
        <w:rPr>
          <w:rFonts w:ascii="Cambria" w:eastAsia="Cambria" w:hAnsi="Cambria" w:cs="Cambria"/>
        </w:rPr>
        <w:t>and SAV light requirements are needed. Under</w:t>
      </w:r>
      <w:r w:rsidR="007E3B12" w:rsidRPr="006839C1">
        <w:rPr>
          <w:rFonts w:ascii="Cambria" w:eastAsia="Cambria" w:hAnsi="Cambria" w:cs="Cambria"/>
        </w:rPr>
        <w:t xml:space="preserve"> a contract with</w:t>
      </w:r>
      <w:r w:rsidR="004915E2" w:rsidRPr="006839C1">
        <w:rPr>
          <w:rFonts w:ascii="Cambria" w:eastAsia="Cambria" w:hAnsi="Cambria" w:cs="Cambria"/>
        </w:rPr>
        <w:t xml:space="preserve"> APNEP, </w:t>
      </w:r>
      <w:r w:rsidR="00AC1BCE" w:rsidRPr="006839C1">
        <w:rPr>
          <w:rFonts w:ascii="Cambria" w:eastAsia="Cambria" w:hAnsi="Cambria" w:cs="Cambria"/>
        </w:rPr>
        <w:t xml:space="preserve">Dr. Nathan Hall of the </w:t>
      </w:r>
      <w:r w:rsidR="004915E2" w:rsidRPr="006839C1">
        <w:rPr>
          <w:rFonts w:ascii="Cambria" w:eastAsia="Cambria" w:hAnsi="Cambria" w:cs="Cambria"/>
        </w:rPr>
        <w:t>UNC Institute of Marine Sciences has developed scientifically defensible chlorophyll-</w:t>
      </w:r>
      <w:r w:rsidR="004915E2" w:rsidRPr="006839C1">
        <w:rPr>
          <w:rFonts w:ascii="Cambria" w:eastAsia="Cambria" w:hAnsi="Cambria" w:cs="Cambria"/>
          <w:i/>
        </w:rPr>
        <w:t xml:space="preserve">a </w:t>
      </w:r>
      <w:r w:rsidR="004915E2" w:rsidRPr="006839C1">
        <w:rPr>
          <w:rFonts w:ascii="Cambria" w:eastAsia="Cambria" w:hAnsi="Cambria" w:cs="Cambria"/>
          <w:iCs/>
        </w:rPr>
        <w:t xml:space="preserve">and turbidity </w:t>
      </w:r>
      <w:r w:rsidR="004915E2" w:rsidRPr="006839C1">
        <w:rPr>
          <w:rFonts w:ascii="Cambria" w:eastAsia="Cambria" w:hAnsi="Cambria" w:cs="Cambria"/>
        </w:rPr>
        <w:t xml:space="preserve">threshold concentrations that when considered together </w:t>
      </w:r>
      <w:r w:rsidR="0014634B" w:rsidRPr="006839C1">
        <w:rPr>
          <w:rFonts w:ascii="Cambria" w:eastAsia="Cambria" w:hAnsi="Cambria" w:cs="Cambria"/>
        </w:rPr>
        <w:t xml:space="preserve">lead to water clarity that is </w:t>
      </w:r>
      <w:r w:rsidR="004915E2" w:rsidRPr="006839C1">
        <w:rPr>
          <w:rFonts w:ascii="Cambria" w:eastAsia="Cambria" w:hAnsi="Cambria" w:cs="Cambria"/>
        </w:rPr>
        <w:t xml:space="preserve">protective of SAV in high-salinity zones.  This information will help guide </w:t>
      </w:r>
      <w:r w:rsidR="004915E2" w:rsidRPr="004915E2">
        <w:rPr>
          <w:rFonts w:ascii="Cambria" w:eastAsia="Cambria" w:hAnsi="Cambria" w:cs="Cambria"/>
        </w:rPr>
        <w:t>the decisions made through the NC Nutrient Criteria Development Plan and the NC Coastal Habitat Protection Plan.</w:t>
      </w:r>
      <w:r w:rsidR="00C11D0B">
        <w:rPr>
          <w:rFonts w:ascii="Cambria" w:eastAsia="Cambria" w:hAnsi="Cambria" w:cs="Cambria"/>
        </w:rPr>
        <w:t xml:space="preserve"> </w:t>
      </w:r>
      <w:hyperlink r:id="rId32" w:history="1">
        <w:r w:rsidR="00C11D0B" w:rsidRPr="006839C1">
          <w:rPr>
            <w:rStyle w:val="Hyperlink"/>
            <w:rFonts w:ascii="Cambria" w:eastAsia="Cambria" w:hAnsi="Cambria" w:cs="Cambria"/>
          </w:rPr>
          <w:t>Learn more</w:t>
        </w:r>
      </w:hyperlink>
      <w:r w:rsidR="00C11D0B" w:rsidRPr="00C11D0B">
        <w:rPr>
          <w:rFonts w:ascii="Cambria" w:eastAsia="Cambria" w:hAnsi="Cambria" w:cs="Cambria"/>
          <w:color w:val="00B050"/>
        </w:rPr>
        <w:t>.</w:t>
      </w:r>
    </w:p>
    <w:p w14:paraId="034F2001" w14:textId="77777777" w:rsidR="00795666" w:rsidRPr="001F531C" w:rsidRDefault="00795666" w:rsidP="004915E2">
      <w:pPr>
        <w:widowControl w:val="0"/>
        <w:autoSpaceDE w:val="0"/>
        <w:autoSpaceDN w:val="0"/>
        <w:spacing w:before="4"/>
        <w:ind w:left="720"/>
        <w:jc w:val="both"/>
        <w:rPr>
          <w:rFonts w:ascii="Cambria" w:eastAsia="Cambria" w:hAnsi="Cambria" w:cs="Cambria"/>
        </w:rPr>
      </w:pPr>
    </w:p>
    <w:p w14:paraId="6E60676B" w14:textId="2659E5DC" w:rsidR="00795666" w:rsidRPr="001F531C" w:rsidRDefault="00795666" w:rsidP="00AC13D5">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NC</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Nutrient</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Criteria</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Development</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Plan</w:t>
      </w:r>
      <w:r w:rsidRPr="001F531C">
        <w:rPr>
          <w:rFonts w:ascii="Calibri" w:eastAsia="Calibri" w:hAnsi="Calibri" w:cs="Calibri"/>
          <w:b/>
          <w:bCs/>
          <w:spacing w:val="-2"/>
          <w:sz w:val="28"/>
          <w:szCs w:val="28"/>
        </w:rPr>
        <w:t xml:space="preserve"> </w:t>
      </w:r>
      <w:r w:rsidRPr="001F531C">
        <w:rPr>
          <w:rFonts w:ascii="Calibri" w:eastAsia="Calibri" w:hAnsi="Calibri" w:cs="Calibri"/>
          <w:b/>
          <w:bCs/>
          <w:sz w:val="28"/>
          <w:szCs w:val="28"/>
        </w:rPr>
        <w:t>Support</w:t>
      </w:r>
    </w:p>
    <w:p w14:paraId="036C6AF0" w14:textId="6C860B5E" w:rsidR="00795666" w:rsidRDefault="00795666" w:rsidP="00AC13D5">
      <w:pPr>
        <w:widowControl w:val="0"/>
        <w:autoSpaceDE w:val="0"/>
        <w:autoSpaceDN w:val="0"/>
        <w:ind w:left="720"/>
        <w:jc w:val="both"/>
        <w:rPr>
          <w:rFonts w:ascii="Cambria" w:eastAsia="Cambria" w:hAnsi="Cambria" w:cs="Cambria"/>
        </w:rPr>
      </w:pPr>
      <w:r w:rsidRPr="001F531C">
        <w:rPr>
          <w:rFonts w:ascii="Cambria" w:eastAsia="Cambria" w:hAnsi="Cambria" w:cs="Cambria"/>
        </w:rPr>
        <w:t xml:space="preserve">APNEP staff and select STAC members are active in the NC Nutrient Criteria Development Plan </w:t>
      </w:r>
      <w:r w:rsidR="00D30706">
        <w:rPr>
          <w:rFonts w:ascii="Cambria" w:eastAsia="Cambria" w:hAnsi="Cambria" w:cs="Cambria"/>
        </w:rPr>
        <w:t xml:space="preserve">(NCDP) </w:t>
      </w:r>
      <w:r w:rsidRPr="001F531C">
        <w:rPr>
          <w:rFonts w:ascii="Cambria" w:eastAsia="Cambria" w:hAnsi="Cambria" w:cs="Cambria"/>
        </w:rPr>
        <w:t xml:space="preserve">process, now focused on the Albemarle Sound and Chowan River. Staff assisted the NC Division of Water Resources (NCDWR) with gaining a complete understanding of the system and recommended candidates for the </w:t>
      </w:r>
      <w:r w:rsidR="00D30706">
        <w:rPr>
          <w:rFonts w:ascii="Cambria" w:eastAsia="Cambria" w:hAnsi="Cambria" w:cs="Cambria"/>
        </w:rPr>
        <w:t xml:space="preserve">NCDP’s </w:t>
      </w:r>
      <w:r w:rsidRPr="001F531C">
        <w:rPr>
          <w:rFonts w:ascii="Cambria" w:eastAsia="Cambria" w:hAnsi="Cambria" w:cs="Cambria"/>
        </w:rPr>
        <w:t>Scientific Advisory Council who are experts in high- and low-salinity SAV, and SAV impacts on fish productivity</w:t>
      </w:r>
      <w:r w:rsidR="00060499">
        <w:rPr>
          <w:rFonts w:ascii="Cambria" w:eastAsia="Cambria" w:hAnsi="Cambria" w:cs="Cambria"/>
        </w:rPr>
        <w:t>, as well as water quality issues</w:t>
      </w:r>
      <w:r w:rsidRPr="001F531C">
        <w:rPr>
          <w:rFonts w:ascii="Cambria" w:eastAsia="Cambria" w:hAnsi="Cambria" w:cs="Cambria"/>
        </w:rPr>
        <w:t>. NCDWR has selected SAV as a biological indicator for the health of the Albemarle Sound and Chowan River. APNEP staff will continue to actively participate in nutrient criteria</w:t>
      </w:r>
      <w:r w:rsidR="00D30706">
        <w:rPr>
          <w:rFonts w:ascii="Cambria" w:eastAsia="Cambria" w:hAnsi="Cambria" w:cs="Cambria"/>
        </w:rPr>
        <w:t xml:space="preserve"> </w:t>
      </w:r>
      <w:r w:rsidR="00D30706" w:rsidRPr="001F531C">
        <w:rPr>
          <w:rFonts w:ascii="Cambria" w:eastAsia="Cambria" w:hAnsi="Cambria" w:cs="Cambria"/>
        </w:rPr>
        <w:t>development</w:t>
      </w:r>
      <w:r w:rsidRPr="001F531C">
        <w:rPr>
          <w:rFonts w:ascii="Cambria" w:eastAsia="Cambria" w:hAnsi="Cambria" w:cs="Cambria"/>
        </w:rPr>
        <w:t xml:space="preserve"> </w:t>
      </w:r>
      <w:r w:rsidR="00D30706">
        <w:rPr>
          <w:rFonts w:ascii="Cambria" w:eastAsia="Cambria" w:hAnsi="Cambria" w:cs="Cambria"/>
        </w:rPr>
        <w:t>for</w:t>
      </w:r>
      <w:r w:rsidRPr="001F531C">
        <w:rPr>
          <w:rFonts w:ascii="Cambria" w:eastAsia="Cambria" w:hAnsi="Cambria" w:cs="Cambria"/>
        </w:rPr>
        <w:t xml:space="preserve"> the Albemarle Sound and Chowan River until </w:t>
      </w:r>
      <w:r w:rsidRPr="001F531C">
        <w:rPr>
          <w:rFonts w:ascii="Cambria" w:eastAsia="Cambria" w:hAnsi="Cambria" w:cs="Cambria"/>
        </w:rPr>
        <w:lastRenderedPageBreak/>
        <w:t xml:space="preserve">recommendations are accepted </w:t>
      </w:r>
      <w:r w:rsidR="006839C1" w:rsidRPr="001F531C">
        <w:rPr>
          <w:rFonts w:ascii="Cambria" w:eastAsia="Cambria" w:hAnsi="Cambria" w:cs="Cambria"/>
        </w:rPr>
        <w:t xml:space="preserve">by NCDWR </w:t>
      </w:r>
      <w:r w:rsidRPr="001F531C">
        <w:rPr>
          <w:rFonts w:ascii="Cambria" w:eastAsia="Cambria" w:hAnsi="Cambria" w:cs="Cambria"/>
        </w:rPr>
        <w:t xml:space="preserve">and approved </w:t>
      </w:r>
      <w:r w:rsidR="006839C1">
        <w:rPr>
          <w:rFonts w:ascii="Cambria" w:eastAsia="Cambria" w:hAnsi="Cambria" w:cs="Cambria"/>
        </w:rPr>
        <w:t xml:space="preserve">the </w:t>
      </w:r>
      <w:r w:rsidR="00D30706">
        <w:rPr>
          <w:rFonts w:ascii="Cambria" w:eastAsia="Cambria" w:hAnsi="Cambria" w:cs="Cambria"/>
        </w:rPr>
        <w:t>NC</w:t>
      </w:r>
      <w:r w:rsidR="006839C1">
        <w:rPr>
          <w:rFonts w:ascii="Cambria" w:eastAsia="Cambria" w:hAnsi="Cambria" w:cs="Cambria"/>
        </w:rPr>
        <w:t xml:space="preserve"> Environmental Management Commission </w:t>
      </w:r>
      <w:r w:rsidRPr="001F531C">
        <w:rPr>
          <w:rFonts w:ascii="Cambria" w:eastAsia="Cambria" w:hAnsi="Cambria" w:cs="Cambria"/>
        </w:rPr>
        <w:t xml:space="preserve">and </w:t>
      </w:r>
      <w:r w:rsidR="006839C1">
        <w:rPr>
          <w:rFonts w:ascii="Cambria" w:eastAsia="Cambria" w:hAnsi="Cambria" w:cs="Cambria"/>
        </w:rPr>
        <w:t xml:space="preserve">submitted </w:t>
      </w:r>
      <w:r w:rsidR="00D30706">
        <w:rPr>
          <w:rFonts w:ascii="Cambria" w:eastAsia="Cambria" w:hAnsi="Cambria" w:cs="Cambria"/>
        </w:rPr>
        <w:t>to</w:t>
      </w:r>
      <w:r w:rsidRPr="001F531C">
        <w:rPr>
          <w:rFonts w:ascii="Cambria" w:eastAsia="Cambria" w:hAnsi="Cambria" w:cs="Cambria"/>
        </w:rPr>
        <w:t xml:space="preserve"> EPA.</w:t>
      </w:r>
    </w:p>
    <w:p w14:paraId="6D6F0C5B" w14:textId="77777777" w:rsidR="00E42FBC" w:rsidRDefault="00E42FBC" w:rsidP="00AC13D5">
      <w:pPr>
        <w:widowControl w:val="0"/>
        <w:autoSpaceDE w:val="0"/>
        <w:autoSpaceDN w:val="0"/>
        <w:ind w:left="720"/>
        <w:jc w:val="both"/>
        <w:rPr>
          <w:rFonts w:ascii="Cambria" w:eastAsia="Cambria" w:hAnsi="Cambria" w:cs="Cambria"/>
        </w:rPr>
      </w:pPr>
    </w:p>
    <w:p w14:paraId="7310E030" w14:textId="77777777" w:rsidR="00D401E6" w:rsidRPr="001F531C" w:rsidRDefault="00D401E6" w:rsidP="00AC13D5">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Water</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Quality</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Testing</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and</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Communications</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Projects</w:t>
      </w:r>
    </w:p>
    <w:p w14:paraId="69757C22" w14:textId="4DC0052D" w:rsidR="00D401E6" w:rsidRPr="001F531C" w:rsidRDefault="00D401E6" w:rsidP="00AC13D5">
      <w:pPr>
        <w:widowControl w:val="0"/>
        <w:autoSpaceDE w:val="0"/>
        <w:autoSpaceDN w:val="0"/>
        <w:spacing w:before="4"/>
        <w:ind w:left="720"/>
        <w:jc w:val="both"/>
        <w:rPr>
          <w:rFonts w:ascii="Cambria" w:eastAsia="Cambria" w:hAnsi="Cambria" w:cs="Cambria"/>
        </w:rPr>
      </w:pPr>
      <w:r w:rsidRPr="001F531C">
        <w:rPr>
          <w:rFonts w:ascii="Cambria" w:eastAsia="Cambria" w:hAnsi="Cambria" w:cs="Cambria"/>
        </w:rPr>
        <w:t>Central to APNEP’s mission as a program authorized by the Clean Water Act is protecting and</w:t>
      </w:r>
      <w:r w:rsidRPr="001F531C">
        <w:rPr>
          <w:rFonts w:ascii="Cambria" w:eastAsia="Cambria" w:hAnsi="Cambria" w:cs="Cambria"/>
          <w:spacing w:val="1"/>
        </w:rPr>
        <w:t xml:space="preserve"> </w:t>
      </w:r>
      <w:r w:rsidRPr="001F531C">
        <w:rPr>
          <w:rFonts w:ascii="Cambria" w:eastAsia="Cambria" w:hAnsi="Cambria" w:cs="Cambria"/>
        </w:rPr>
        <w:t>restoring</w:t>
      </w:r>
      <w:r w:rsidRPr="001F531C">
        <w:rPr>
          <w:rFonts w:ascii="Cambria" w:eastAsia="Cambria" w:hAnsi="Cambria" w:cs="Cambria"/>
          <w:spacing w:val="50"/>
        </w:rPr>
        <w:t xml:space="preserve"> </w:t>
      </w:r>
      <w:r w:rsidRPr="001F531C">
        <w:rPr>
          <w:rFonts w:ascii="Cambria" w:eastAsia="Cambria" w:hAnsi="Cambria" w:cs="Cambria"/>
        </w:rPr>
        <w:t>the</w:t>
      </w:r>
      <w:r w:rsidRPr="001F531C">
        <w:rPr>
          <w:rFonts w:ascii="Cambria" w:eastAsia="Cambria" w:hAnsi="Cambria" w:cs="Cambria"/>
          <w:spacing w:val="51"/>
        </w:rPr>
        <w:t xml:space="preserve"> </w:t>
      </w:r>
      <w:r w:rsidRPr="001F531C">
        <w:rPr>
          <w:rFonts w:ascii="Cambria" w:eastAsia="Cambria" w:hAnsi="Cambria" w:cs="Cambria"/>
        </w:rPr>
        <w:t>Albemarle-Pamlico</w:t>
      </w:r>
      <w:r w:rsidRPr="001F531C">
        <w:rPr>
          <w:rFonts w:ascii="Cambria" w:eastAsia="Cambria" w:hAnsi="Cambria" w:cs="Cambria"/>
          <w:spacing w:val="51"/>
        </w:rPr>
        <w:t xml:space="preserve"> </w:t>
      </w:r>
      <w:r w:rsidRPr="001F531C">
        <w:rPr>
          <w:rFonts w:ascii="Cambria" w:eastAsia="Cambria" w:hAnsi="Cambria" w:cs="Cambria"/>
        </w:rPr>
        <w:t>region’s</w:t>
      </w:r>
      <w:r w:rsidRPr="001F531C">
        <w:rPr>
          <w:rFonts w:ascii="Cambria" w:eastAsia="Cambria" w:hAnsi="Cambria" w:cs="Cambria"/>
          <w:spacing w:val="50"/>
        </w:rPr>
        <w:t xml:space="preserve"> </w:t>
      </w:r>
      <w:r w:rsidRPr="001F531C">
        <w:rPr>
          <w:rFonts w:ascii="Cambria" w:eastAsia="Cambria" w:hAnsi="Cambria" w:cs="Cambria"/>
        </w:rPr>
        <w:t>waters.</w:t>
      </w:r>
      <w:r w:rsidRPr="001F531C">
        <w:rPr>
          <w:rFonts w:ascii="Cambria" w:eastAsia="Cambria" w:hAnsi="Cambria" w:cs="Cambria"/>
          <w:spacing w:val="51"/>
        </w:rPr>
        <w:t xml:space="preserve"> </w:t>
      </w:r>
      <w:r w:rsidRPr="001F531C">
        <w:rPr>
          <w:rFonts w:ascii="Cambria" w:eastAsia="Cambria" w:hAnsi="Cambria" w:cs="Cambria"/>
        </w:rPr>
        <w:t>The</w:t>
      </w:r>
      <w:r w:rsidRPr="001F531C">
        <w:rPr>
          <w:rFonts w:ascii="Cambria" w:eastAsia="Cambria" w:hAnsi="Cambria" w:cs="Cambria"/>
          <w:spacing w:val="51"/>
        </w:rPr>
        <w:t xml:space="preserve"> </w:t>
      </w:r>
      <w:r w:rsidRPr="001F531C">
        <w:rPr>
          <w:rFonts w:ascii="Cambria" w:eastAsia="Cambria" w:hAnsi="Cambria" w:cs="Cambria"/>
        </w:rPr>
        <w:t>Partnership</w:t>
      </w:r>
      <w:r w:rsidRPr="001F531C">
        <w:rPr>
          <w:rFonts w:ascii="Cambria" w:eastAsia="Cambria" w:hAnsi="Cambria" w:cs="Cambria"/>
          <w:spacing w:val="49"/>
        </w:rPr>
        <w:t xml:space="preserve"> </w:t>
      </w:r>
      <w:r w:rsidRPr="001F531C">
        <w:rPr>
          <w:rFonts w:ascii="Cambria" w:eastAsia="Cambria" w:hAnsi="Cambria" w:cs="Cambria"/>
        </w:rPr>
        <w:t xml:space="preserve">funded several projects in support of this mission. Through </w:t>
      </w:r>
      <w:r w:rsidRPr="006839C1">
        <w:rPr>
          <w:rFonts w:ascii="Cambria" w:eastAsia="Cambria" w:hAnsi="Cambria" w:cs="Cambria"/>
        </w:rPr>
        <w:t xml:space="preserve">support for Sound River’s Swim Guide program and </w:t>
      </w:r>
      <w:r w:rsidR="001B3C2E" w:rsidRPr="006839C1">
        <w:rPr>
          <w:rFonts w:ascii="Cambria" w:eastAsia="Cambria" w:hAnsi="Cambria" w:cs="Cambria"/>
        </w:rPr>
        <w:t>NC</w:t>
      </w:r>
      <w:r w:rsidRPr="006839C1">
        <w:rPr>
          <w:rFonts w:ascii="Cambria" w:eastAsia="Cambria" w:hAnsi="Cambria" w:cs="Cambria"/>
        </w:rPr>
        <w:t xml:space="preserve"> Division of Marine Fisheries’ Recreational Water Quality Monitoring Program, APNEP is expanding the collection of water quality </w:t>
      </w:r>
      <w:r w:rsidRPr="001F531C">
        <w:rPr>
          <w:rFonts w:ascii="Cambria" w:eastAsia="Cambria" w:hAnsi="Cambria" w:cs="Cambria"/>
        </w:rPr>
        <w:t xml:space="preserve">data for our region that prioritizes public health. Both programs monitor water quality with the primary goal of alerting local communities to potentially hazardous conditions, and the Swim Guide program with Sound Rivers has the added educational benefit of operating through citizen scientists. </w:t>
      </w:r>
      <w:hyperlink r:id="rId33" w:history="1">
        <w:r w:rsidRPr="001F531C">
          <w:rPr>
            <w:rFonts w:ascii="Cambria" w:eastAsia="Cambria" w:hAnsi="Cambria" w:cs="Cambria"/>
            <w:color w:val="0000FF"/>
            <w:u w:val="single"/>
          </w:rPr>
          <w:t>Learn more.</w:t>
        </w:r>
      </w:hyperlink>
    </w:p>
    <w:p w14:paraId="169CB9C7" w14:textId="700E50CD" w:rsidR="00795666" w:rsidRDefault="00795666" w:rsidP="00795666">
      <w:pPr>
        <w:widowControl w:val="0"/>
        <w:autoSpaceDE w:val="0"/>
        <w:autoSpaceDN w:val="0"/>
        <w:outlineLvl w:val="5"/>
        <w:rPr>
          <w:rFonts w:ascii="Calibri" w:eastAsia="Calibri" w:hAnsi="Calibri" w:cs="Calibri"/>
          <w:b/>
          <w:bCs/>
          <w:color w:val="214293"/>
          <w:sz w:val="32"/>
          <w:szCs w:val="32"/>
        </w:rPr>
      </w:pPr>
    </w:p>
    <w:p w14:paraId="4A1BD9C6" w14:textId="72ABC3DC" w:rsidR="00795666" w:rsidRDefault="00795666" w:rsidP="00795666">
      <w:pPr>
        <w:widowControl w:val="0"/>
        <w:autoSpaceDE w:val="0"/>
        <w:autoSpaceDN w:val="0"/>
        <w:outlineLvl w:val="5"/>
        <w:rPr>
          <w:rFonts w:ascii="Calibri" w:eastAsia="Calibri" w:hAnsi="Calibri" w:cs="Calibri"/>
          <w:b/>
          <w:bCs/>
          <w:color w:val="214293"/>
          <w:sz w:val="32"/>
          <w:szCs w:val="32"/>
        </w:rPr>
      </w:pPr>
      <w:r>
        <w:rPr>
          <w:rFonts w:ascii="Calibri" w:eastAsia="Calibri" w:hAnsi="Calibri" w:cs="Calibri"/>
          <w:b/>
          <w:bCs/>
          <w:color w:val="214293"/>
          <w:sz w:val="32"/>
          <w:szCs w:val="32"/>
        </w:rPr>
        <w:t>C</w:t>
      </w:r>
      <w:r w:rsidRPr="00795666">
        <w:rPr>
          <w:rFonts w:ascii="Calibri" w:eastAsia="Calibri" w:hAnsi="Calibri" w:cs="Calibri"/>
          <w:b/>
          <w:bCs/>
          <w:color w:val="214293"/>
          <w:sz w:val="32"/>
          <w:szCs w:val="32"/>
        </w:rPr>
        <w:t xml:space="preserve">oastal </w:t>
      </w:r>
      <w:r>
        <w:rPr>
          <w:rFonts w:ascii="Calibri" w:eastAsia="Calibri" w:hAnsi="Calibri" w:cs="Calibri"/>
          <w:b/>
          <w:bCs/>
          <w:color w:val="214293"/>
          <w:sz w:val="32"/>
          <w:szCs w:val="32"/>
        </w:rPr>
        <w:t>H</w:t>
      </w:r>
      <w:r w:rsidRPr="00795666">
        <w:rPr>
          <w:rFonts w:ascii="Calibri" w:eastAsia="Calibri" w:hAnsi="Calibri" w:cs="Calibri"/>
          <w:b/>
          <w:bCs/>
          <w:color w:val="214293"/>
          <w:sz w:val="32"/>
          <w:szCs w:val="32"/>
        </w:rPr>
        <w:t>abitats</w:t>
      </w:r>
    </w:p>
    <w:p w14:paraId="53CFD377" w14:textId="4E3C692E" w:rsidR="00795666" w:rsidRPr="00AC187B" w:rsidRDefault="00AF7103" w:rsidP="00BA2E9C">
      <w:pPr>
        <w:widowControl w:val="0"/>
        <w:autoSpaceDE w:val="0"/>
        <w:autoSpaceDN w:val="0"/>
        <w:outlineLvl w:val="5"/>
        <w:rPr>
          <w:rFonts w:ascii="Calibri" w:eastAsia="Calibri" w:hAnsi="Calibri" w:cs="Calibri"/>
          <w:b/>
          <w:bCs/>
          <w:color w:val="000000" w:themeColor="text1"/>
          <w:sz w:val="28"/>
          <w:szCs w:val="28"/>
        </w:rPr>
      </w:pPr>
      <w:r w:rsidRPr="00AC187B">
        <w:rPr>
          <w:rFonts w:ascii="Calibri" w:eastAsia="Calibri" w:hAnsi="Calibri" w:cs="Calibri"/>
          <w:b/>
          <w:bCs/>
          <w:color w:val="000000" w:themeColor="text1"/>
          <w:sz w:val="32"/>
          <w:szCs w:val="32"/>
        </w:rPr>
        <w:tab/>
      </w:r>
      <w:r w:rsidR="00BA2E9C" w:rsidRPr="00AC187B">
        <w:rPr>
          <w:rFonts w:ascii="Calibri" w:eastAsia="Calibri" w:hAnsi="Calibri" w:cs="Calibri"/>
          <w:b/>
          <w:bCs/>
          <w:color w:val="000000" w:themeColor="text1"/>
          <w:sz w:val="28"/>
          <w:szCs w:val="28"/>
        </w:rPr>
        <w:t>2021</w:t>
      </w:r>
      <w:r w:rsidR="00BA2E9C">
        <w:rPr>
          <w:rFonts w:ascii="Calibri" w:eastAsia="Calibri" w:hAnsi="Calibri" w:cs="Calibri"/>
          <w:b/>
          <w:bCs/>
          <w:color w:val="000000" w:themeColor="text1"/>
          <w:sz w:val="28"/>
          <w:szCs w:val="28"/>
        </w:rPr>
        <w:t xml:space="preserve"> </w:t>
      </w:r>
      <w:r w:rsidR="00BA2E9C" w:rsidRPr="00BA2E9C">
        <w:rPr>
          <w:rFonts w:ascii="Calibri" w:eastAsia="Calibri" w:hAnsi="Calibri" w:cs="Calibri"/>
          <w:b/>
          <w:bCs/>
          <w:color w:val="000000" w:themeColor="text1"/>
          <w:sz w:val="28"/>
          <w:szCs w:val="28"/>
        </w:rPr>
        <w:t>NC Coastal Habitat Protection Plan</w:t>
      </w:r>
      <w:r w:rsidRPr="00AC187B">
        <w:rPr>
          <w:rFonts w:ascii="Calibri" w:eastAsia="Calibri" w:hAnsi="Calibri" w:cs="Calibri"/>
          <w:b/>
          <w:bCs/>
          <w:color w:val="000000" w:themeColor="text1"/>
          <w:sz w:val="28"/>
          <w:szCs w:val="28"/>
        </w:rPr>
        <w:t xml:space="preserve"> Amendment </w:t>
      </w:r>
    </w:p>
    <w:p w14:paraId="0DA15D06" w14:textId="23DDBB48" w:rsidR="00B7460E" w:rsidRDefault="007501C0" w:rsidP="00B150D5">
      <w:pPr>
        <w:widowControl w:val="0"/>
        <w:autoSpaceDE w:val="0"/>
        <w:autoSpaceDN w:val="0"/>
        <w:ind w:left="720"/>
        <w:jc w:val="both"/>
        <w:outlineLvl w:val="5"/>
        <w:rPr>
          <w:rFonts w:ascii="Cambria" w:eastAsia="Cambria" w:hAnsi="Cambria" w:cs="Cambria"/>
        </w:rPr>
      </w:pPr>
      <w:r w:rsidRPr="00B150D5">
        <w:rPr>
          <w:rFonts w:ascii="Cambria" w:eastAsia="Cambria" w:hAnsi="Cambria" w:cs="Cambria"/>
        </w:rPr>
        <w:t xml:space="preserve">In late 2021, an amendment to the NC Coastal Habitat Protection Plan (CHPP) was adopted by the three </w:t>
      </w:r>
      <w:r w:rsidR="00EE68BE">
        <w:rPr>
          <w:rFonts w:ascii="Cambria" w:eastAsia="Cambria" w:hAnsi="Cambria" w:cs="Cambria"/>
        </w:rPr>
        <w:t xml:space="preserve">NC </w:t>
      </w:r>
      <w:r w:rsidRPr="00B150D5">
        <w:rPr>
          <w:rFonts w:ascii="Cambria" w:eastAsia="Cambria" w:hAnsi="Cambria" w:cs="Cambria"/>
        </w:rPr>
        <w:t xml:space="preserve">regulatory </w:t>
      </w:r>
      <w:r w:rsidR="00EE68BE">
        <w:rPr>
          <w:rFonts w:ascii="Cambria" w:eastAsia="Cambria" w:hAnsi="Cambria" w:cs="Cambria"/>
        </w:rPr>
        <w:t>bodies</w:t>
      </w:r>
      <w:r w:rsidRPr="00B150D5">
        <w:rPr>
          <w:rFonts w:ascii="Cambria" w:eastAsia="Cambria" w:hAnsi="Cambria" w:cs="Cambria"/>
        </w:rPr>
        <w:t xml:space="preserve"> with water quality and fisheries oversight – Coastal Resources, Environmental Management and Marine Fisheries </w:t>
      </w:r>
      <w:r w:rsidR="004E3247" w:rsidRPr="00B150D5">
        <w:rPr>
          <w:rFonts w:ascii="Cambria" w:eastAsia="Cambria" w:hAnsi="Cambria" w:cs="Cambria"/>
        </w:rPr>
        <w:t>C</w:t>
      </w:r>
      <w:r w:rsidRPr="00B150D5">
        <w:rPr>
          <w:rFonts w:ascii="Cambria" w:eastAsia="Cambria" w:hAnsi="Cambria" w:cs="Cambria"/>
        </w:rPr>
        <w:t>ommissions. The amendment</w:t>
      </w:r>
      <w:r w:rsidR="00547D01" w:rsidRPr="00B150D5">
        <w:rPr>
          <w:rFonts w:ascii="Cambria" w:eastAsia="Cambria" w:hAnsi="Cambria" w:cs="Cambria"/>
        </w:rPr>
        <w:t xml:space="preserve"> focuses</w:t>
      </w:r>
      <w:r w:rsidRPr="00B150D5">
        <w:rPr>
          <w:rFonts w:ascii="Cambria" w:eastAsia="Cambria" w:hAnsi="Cambria" w:cs="Cambria"/>
        </w:rPr>
        <w:t xml:space="preserve"> on </w:t>
      </w:r>
      <w:r w:rsidR="00547D01" w:rsidRPr="00B150D5">
        <w:rPr>
          <w:rFonts w:ascii="Cambria" w:eastAsia="Cambria" w:hAnsi="Cambria" w:cs="Cambria"/>
        </w:rPr>
        <w:t xml:space="preserve">and identifies five primary areas where improving water quality </w:t>
      </w:r>
      <w:r w:rsidR="00B7460E" w:rsidRPr="00B150D5">
        <w:rPr>
          <w:rFonts w:ascii="Cambria" w:eastAsia="Cambria" w:hAnsi="Cambria" w:cs="Cambria"/>
        </w:rPr>
        <w:t xml:space="preserve">is critical. The five priority issues in the 2021 CHPP Amendment include: </w:t>
      </w:r>
    </w:p>
    <w:p w14:paraId="0C6672EE" w14:textId="77777777" w:rsidR="00257858" w:rsidRPr="00B150D5" w:rsidRDefault="00257858" w:rsidP="00B150D5">
      <w:pPr>
        <w:widowControl w:val="0"/>
        <w:autoSpaceDE w:val="0"/>
        <w:autoSpaceDN w:val="0"/>
        <w:ind w:left="720"/>
        <w:jc w:val="both"/>
        <w:outlineLvl w:val="5"/>
        <w:rPr>
          <w:rFonts w:ascii="Cambria" w:eastAsia="Cambria" w:hAnsi="Cambria" w:cs="Cambria"/>
        </w:rPr>
      </w:pPr>
    </w:p>
    <w:p w14:paraId="027A5A44" w14:textId="6C339E29" w:rsidR="00B7460E" w:rsidRPr="00AC187B" w:rsidRDefault="00B7460E" w:rsidP="006839C1">
      <w:pPr>
        <w:widowControl w:val="0"/>
        <w:autoSpaceDE w:val="0"/>
        <w:autoSpaceDN w:val="0"/>
        <w:ind w:left="1710" w:hanging="270"/>
        <w:outlineLvl w:val="5"/>
        <w:rPr>
          <w:rFonts w:ascii="Cambria" w:eastAsia="Cambria" w:hAnsi="Cambria" w:cs="Cambria"/>
          <w:color w:val="000000" w:themeColor="text1"/>
        </w:rPr>
      </w:pPr>
      <w:r w:rsidRPr="00AC187B">
        <w:rPr>
          <w:rFonts w:ascii="Cambria" w:eastAsia="Cambria" w:hAnsi="Cambria" w:cs="Cambria"/>
          <w:color w:val="000000" w:themeColor="text1"/>
        </w:rPr>
        <w:t xml:space="preserve">1. </w:t>
      </w:r>
      <w:r w:rsidR="00EE68BE">
        <w:rPr>
          <w:rFonts w:ascii="Cambria" w:eastAsia="Cambria" w:hAnsi="Cambria" w:cs="Cambria"/>
          <w:color w:val="000000" w:themeColor="text1"/>
        </w:rPr>
        <w:t>SAV</w:t>
      </w:r>
      <w:r w:rsidRPr="00AC187B">
        <w:rPr>
          <w:rFonts w:ascii="Cambria" w:eastAsia="Cambria" w:hAnsi="Cambria" w:cs="Cambria"/>
          <w:color w:val="000000" w:themeColor="text1"/>
        </w:rPr>
        <w:t xml:space="preserve"> protection and restoration through water quality</w:t>
      </w:r>
      <w:r w:rsidR="00AC187B">
        <w:rPr>
          <w:rFonts w:ascii="Cambria" w:eastAsia="Cambria" w:hAnsi="Cambria" w:cs="Cambria"/>
          <w:color w:val="000000" w:themeColor="text1"/>
        </w:rPr>
        <w:t xml:space="preserve"> </w:t>
      </w:r>
      <w:r w:rsidRPr="00AC187B">
        <w:rPr>
          <w:rFonts w:ascii="Cambria" w:eastAsia="Cambria" w:hAnsi="Cambria" w:cs="Cambria"/>
          <w:color w:val="000000" w:themeColor="text1"/>
        </w:rPr>
        <w:t xml:space="preserve">improvements </w:t>
      </w:r>
    </w:p>
    <w:p w14:paraId="2AE5A730" w14:textId="365ED198" w:rsidR="00B7460E" w:rsidRPr="00AC187B" w:rsidRDefault="00B7460E" w:rsidP="006839C1">
      <w:pPr>
        <w:widowControl w:val="0"/>
        <w:autoSpaceDE w:val="0"/>
        <w:autoSpaceDN w:val="0"/>
        <w:ind w:left="720" w:firstLine="720"/>
        <w:outlineLvl w:val="5"/>
        <w:rPr>
          <w:rFonts w:ascii="Cambria" w:eastAsia="Cambria" w:hAnsi="Cambria" w:cs="Cambria"/>
          <w:color w:val="000000" w:themeColor="text1"/>
        </w:rPr>
      </w:pPr>
      <w:r w:rsidRPr="00AC187B">
        <w:rPr>
          <w:rFonts w:ascii="Cambria" w:eastAsia="Cambria" w:hAnsi="Cambria" w:cs="Cambria"/>
          <w:color w:val="000000" w:themeColor="text1"/>
        </w:rPr>
        <w:t xml:space="preserve">2. Wetland protection and restoration through </w:t>
      </w:r>
      <w:r w:rsidR="00456596" w:rsidRPr="00AC187B">
        <w:rPr>
          <w:rFonts w:ascii="Cambria" w:eastAsia="Cambria" w:hAnsi="Cambria" w:cs="Cambria"/>
          <w:color w:val="000000" w:themeColor="text1"/>
        </w:rPr>
        <w:t>n</w:t>
      </w:r>
      <w:r w:rsidRPr="00AC187B">
        <w:rPr>
          <w:rFonts w:ascii="Cambria" w:eastAsia="Cambria" w:hAnsi="Cambria" w:cs="Cambria"/>
          <w:color w:val="000000" w:themeColor="text1"/>
        </w:rPr>
        <w:t xml:space="preserve">ature-based </w:t>
      </w:r>
      <w:r w:rsidR="00EE68BE">
        <w:rPr>
          <w:rFonts w:ascii="Cambria" w:eastAsia="Cambria" w:hAnsi="Cambria" w:cs="Cambria"/>
          <w:color w:val="000000" w:themeColor="text1"/>
        </w:rPr>
        <w:t>s</w:t>
      </w:r>
      <w:r w:rsidRPr="00AC187B">
        <w:rPr>
          <w:rFonts w:ascii="Cambria" w:eastAsia="Cambria" w:hAnsi="Cambria" w:cs="Cambria"/>
          <w:color w:val="000000" w:themeColor="text1"/>
        </w:rPr>
        <w:t xml:space="preserve">olutions </w:t>
      </w:r>
    </w:p>
    <w:p w14:paraId="474BB707" w14:textId="77777777" w:rsidR="00B7460E" w:rsidRPr="00AC187B" w:rsidRDefault="00B7460E" w:rsidP="006839C1">
      <w:pPr>
        <w:widowControl w:val="0"/>
        <w:autoSpaceDE w:val="0"/>
        <w:autoSpaceDN w:val="0"/>
        <w:ind w:left="720" w:firstLine="720"/>
        <w:outlineLvl w:val="5"/>
        <w:rPr>
          <w:rFonts w:ascii="Cambria" w:eastAsia="Cambria" w:hAnsi="Cambria" w:cs="Cambria"/>
          <w:color w:val="000000" w:themeColor="text1"/>
        </w:rPr>
      </w:pPr>
      <w:r w:rsidRPr="00AC187B">
        <w:rPr>
          <w:rFonts w:ascii="Cambria" w:eastAsia="Cambria" w:hAnsi="Cambria" w:cs="Cambria"/>
          <w:color w:val="000000" w:themeColor="text1"/>
        </w:rPr>
        <w:t xml:space="preserve">3. Environmental rule compliance to protect coastal habitats </w:t>
      </w:r>
    </w:p>
    <w:p w14:paraId="3EB9692D" w14:textId="77777777" w:rsidR="00B7460E" w:rsidRPr="00AC187B" w:rsidRDefault="00B7460E" w:rsidP="006839C1">
      <w:pPr>
        <w:widowControl w:val="0"/>
        <w:autoSpaceDE w:val="0"/>
        <w:autoSpaceDN w:val="0"/>
        <w:ind w:left="720" w:firstLine="720"/>
        <w:outlineLvl w:val="5"/>
        <w:rPr>
          <w:rFonts w:ascii="Cambria" w:eastAsia="Cambria" w:hAnsi="Cambria" w:cs="Cambria"/>
          <w:color w:val="000000" w:themeColor="text1"/>
        </w:rPr>
      </w:pPr>
      <w:r w:rsidRPr="00AC187B">
        <w:rPr>
          <w:rFonts w:ascii="Cambria" w:eastAsia="Cambria" w:hAnsi="Cambria" w:cs="Cambria"/>
          <w:color w:val="000000" w:themeColor="text1"/>
        </w:rPr>
        <w:t xml:space="preserve">4. Wastewater infrastructure solutions for water quality improvement </w:t>
      </w:r>
    </w:p>
    <w:p w14:paraId="654CA649" w14:textId="77777777" w:rsidR="00B7460E" w:rsidRPr="00AC187B" w:rsidRDefault="00B7460E" w:rsidP="006839C1">
      <w:pPr>
        <w:widowControl w:val="0"/>
        <w:autoSpaceDE w:val="0"/>
        <w:autoSpaceDN w:val="0"/>
        <w:ind w:left="720" w:firstLine="720"/>
        <w:outlineLvl w:val="5"/>
        <w:rPr>
          <w:rFonts w:ascii="Cambria" w:eastAsia="Cambria" w:hAnsi="Cambria" w:cs="Cambria"/>
          <w:color w:val="000000" w:themeColor="text1"/>
        </w:rPr>
      </w:pPr>
      <w:r w:rsidRPr="00AC187B">
        <w:rPr>
          <w:rFonts w:ascii="Cambria" w:eastAsia="Cambria" w:hAnsi="Cambria" w:cs="Cambria"/>
          <w:color w:val="000000" w:themeColor="text1"/>
        </w:rPr>
        <w:t>5. Coastal habitat mapping and monitoring to assess status and trends.</w:t>
      </w:r>
    </w:p>
    <w:p w14:paraId="4C468B22" w14:textId="77777777" w:rsidR="00B7460E" w:rsidRPr="00AC187B" w:rsidRDefault="00B7460E" w:rsidP="00B7460E">
      <w:pPr>
        <w:widowControl w:val="0"/>
        <w:autoSpaceDE w:val="0"/>
        <w:autoSpaceDN w:val="0"/>
        <w:outlineLvl w:val="5"/>
        <w:rPr>
          <w:rFonts w:ascii="Cambria" w:eastAsia="Cambria" w:hAnsi="Cambria" w:cs="Cambria"/>
          <w:color w:val="000000" w:themeColor="text1"/>
        </w:rPr>
      </w:pPr>
    </w:p>
    <w:p w14:paraId="6A04B0D2" w14:textId="10E592AF" w:rsidR="00B7460E" w:rsidRPr="00006C98" w:rsidRDefault="006839C1" w:rsidP="00276959">
      <w:pPr>
        <w:widowControl w:val="0"/>
        <w:autoSpaceDE w:val="0"/>
        <w:autoSpaceDN w:val="0"/>
        <w:ind w:left="720"/>
        <w:jc w:val="both"/>
        <w:outlineLvl w:val="5"/>
        <w:rPr>
          <w:rFonts w:asciiTheme="minorHAnsi" w:eastAsia="Cambria" w:hAnsiTheme="minorHAnsi" w:cs="Cambria"/>
          <w:color w:val="000000" w:themeColor="text1"/>
        </w:rPr>
      </w:pPr>
      <w:r w:rsidRPr="00006C98">
        <w:rPr>
          <w:rFonts w:asciiTheme="minorHAnsi" w:hAnsiTheme="minorHAnsi"/>
        </w:rPr>
        <w:t xml:space="preserve">To support </w:t>
      </w:r>
      <w:r w:rsidR="001E20B1">
        <w:rPr>
          <w:rFonts w:asciiTheme="minorHAnsi" w:hAnsiTheme="minorHAnsi"/>
        </w:rPr>
        <w:t>CHPP</w:t>
      </w:r>
      <w:r w:rsidRPr="00006C98">
        <w:rPr>
          <w:rFonts w:asciiTheme="minorHAnsi" w:hAnsiTheme="minorHAnsi"/>
        </w:rPr>
        <w:t xml:space="preserve"> implementation</w:t>
      </w:r>
      <w:r w:rsidR="001E20B1">
        <w:rPr>
          <w:rFonts w:asciiTheme="minorHAnsi" w:hAnsiTheme="minorHAnsi"/>
        </w:rPr>
        <w:t>,</w:t>
      </w:r>
      <w:r w:rsidRPr="00006C98">
        <w:rPr>
          <w:rFonts w:asciiTheme="minorHAnsi" w:hAnsiTheme="minorHAnsi"/>
        </w:rPr>
        <w:t xml:space="preserve"> the amendment includes a recommendation that at public-private partnership be formed with NC-DEQ and </w:t>
      </w:r>
      <w:r w:rsidR="00B150D5" w:rsidRPr="00006C98">
        <w:rPr>
          <w:rFonts w:asciiTheme="minorHAnsi" w:hAnsiTheme="minorHAnsi"/>
        </w:rPr>
        <w:t>several non-governmental organizations</w:t>
      </w:r>
      <w:r w:rsidR="00B7460E" w:rsidRPr="00006C98">
        <w:rPr>
          <w:rFonts w:asciiTheme="minorHAnsi" w:eastAsia="Cambria" w:hAnsiTheme="minorHAnsi" w:cs="Cambria"/>
          <w:color w:val="000000" w:themeColor="text1"/>
        </w:rPr>
        <w:t xml:space="preserve">. This partnership would be able to seek out additional funding sources </w:t>
      </w:r>
      <w:r w:rsidR="00B7460E" w:rsidRPr="00006C98">
        <w:rPr>
          <w:rFonts w:asciiTheme="minorHAnsi" w:eastAsia="Cambria" w:hAnsiTheme="minorHAnsi" w:cs="Cambria"/>
        </w:rPr>
        <w:t xml:space="preserve">that </w:t>
      </w:r>
      <w:r w:rsidR="004E3247" w:rsidRPr="00006C98">
        <w:rPr>
          <w:rFonts w:asciiTheme="minorHAnsi" w:eastAsia="Cambria" w:hAnsiTheme="minorHAnsi" w:cs="Cambria"/>
        </w:rPr>
        <w:t>NC-</w:t>
      </w:r>
      <w:r w:rsidR="00B7460E" w:rsidRPr="00006C98">
        <w:rPr>
          <w:rFonts w:asciiTheme="minorHAnsi" w:eastAsia="Cambria" w:hAnsiTheme="minorHAnsi" w:cs="Cambria"/>
        </w:rPr>
        <w:t xml:space="preserve">DEQ and APNEP are </w:t>
      </w:r>
      <w:r w:rsidR="00276959">
        <w:rPr>
          <w:rFonts w:asciiTheme="minorHAnsi" w:eastAsia="Cambria" w:hAnsiTheme="minorHAnsi" w:cs="Cambria"/>
        </w:rPr>
        <w:t xml:space="preserve">currently </w:t>
      </w:r>
      <w:r w:rsidR="00456596" w:rsidRPr="00006C98">
        <w:rPr>
          <w:rFonts w:asciiTheme="minorHAnsi" w:eastAsia="Cambria" w:hAnsiTheme="minorHAnsi" w:cs="Cambria"/>
        </w:rPr>
        <w:t>un</w:t>
      </w:r>
      <w:r w:rsidR="00B7460E" w:rsidRPr="00006C98">
        <w:rPr>
          <w:rFonts w:asciiTheme="minorHAnsi" w:eastAsia="Cambria" w:hAnsiTheme="minorHAnsi" w:cs="Cambria"/>
        </w:rPr>
        <w:t>able to pursue</w:t>
      </w:r>
      <w:r w:rsidR="00276959">
        <w:rPr>
          <w:rFonts w:asciiTheme="minorHAnsi" w:eastAsia="Cambria" w:hAnsiTheme="minorHAnsi" w:cs="Cambria"/>
        </w:rPr>
        <w:t xml:space="preserve"> as public entities</w:t>
      </w:r>
      <w:r w:rsidR="00456596" w:rsidRPr="00006C98">
        <w:rPr>
          <w:rFonts w:asciiTheme="minorHAnsi" w:eastAsia="Cambria" w:hAnsiTheme="minorHAnsi" w:cs="Cambria"/>
        </w:rPr>
        <w:t>,</w:t>
      </w:r>
      <w:r w:rsidR="00B7460E" w:rsidRPr="00006C98">
        <w:rPr>
          <w:rFonts w:asciiTheme="minorHAnsi" w:eastAsia="Cambria" w:hAnsiTheme="minorHAnsi" w:cs="Cambria"/>
        </w:rPr>
        <w:t xml:space="preserve"> a</w:t>
      </w:r>
      <w:r w:rsidR="009D6B75" w:rsidRPr="00006C98">
        <w:rPr>
          <w:rFonts w:asciiTheme="minorHAnsi" w:eastAsia="Cambria" w:hAnsiTheme="minorHAnsi" w:cs="Cambria"/>
        </w:rPr>
        <w:t>s well</w:t>
      </w:r>
      <w:r w:rsidR="00B7460E" w:rsidRPr="00006C98">
        <w:rPr>
          <w:rFonts w:asciiTheme="minorHAnsi" w:eastAsia="Cambria" w:hAnsiTheme="minorHAnsi" w:cs="Cambria"/>
        </w:rPr>
        <w:t xml:space="preserve"> as explore and prioritize non-regulatory approaches </w:t>
      </w:r>
      <w:r w:rsidR="00B7460E" w:rsidRPr="00006C98">
        <w:rPr>
          <w:rFonts w:asciiTheme="minorHAnsi" w:eastAsia="Cambria" w:hAnsiTheme="minorHAnsi" w:cs="Cambria"/>
          <w:color w:val="000000" w:themeColor="text1"/>
        </w:rPr>
        <w:t xml:space="preserve">towards implementing recommendations identified in the </w:t>
      </w:r>
      <w:r w:rsidR="00006216">
        <w:rPr>
          <w:rFonts w:asciiTheme="minorHAnsi" w:eastAsia="Cambria" w:hAnsiTheme="minorHAnsi" w:cs="Cambria"/>
          <w:color w:val="000000" w:themeColor="text1"/>
        </w:rPr>
        <w:t>A</w:t>
      </w:r>
      <w:r w:rsidR="00B7460E" w:rsidRPr="00006C98">
        <w:rPr>
          <w:rFonts w:asciiTheme="minorHAnsi" w:eastAsia="Cambria" w:hAnsiTheme="minorHAnsi" w:cs="Cambria"/>
          <w:color w:val="000000" w:themeColor="text1"/>
        </w:rPr>
        <w:t xml:space="preserve">mendment. </w:t>
      </w:r>
      <w:hyperlink r:id="rId34" w:history="1">
        <w:r w:rsidR="00680C23" w:rsidRPr="00680C23">
          <w:rPr>
            <w:rStyle w:val="Hyperlink"/>
            <w:rFonts w:asciiTheme="minorHAnsi" w:eastAsia="Cambria" w:hAnsiTheme="minorHAnsi" w:cs="Cambria"/>
          </w:rPr>
          <w:t>Learn more</w:t>
        </w:r>
      </w:hyperlink>
      <w:r w:rsidR="00680C23">
        <w:rPr>
          <w:rFonts w:asciiTheme="minorHAnsi" w:eastAsia="Cambria" w:hAnsiTheme="minorHAnsi" w:cs="Cambria"/>
          <w:color w:val="000000" w:themeColor="text1"/>
        </w:rPr>
        <w:t>.</w:t>
      </w:r>
    </w:p>
    <w:p w14:paraId="0D46A14C" w14:textId="69A69282" w:rsidR="00BC2BD5" w:rsidRDefault="00BC2BD5" w:rsidP="00AC187B">
      <w:pPr>
        <w:widowControl w:val="0"/>
        <w:autoSpaceDE w:val="0"/>
        <w:autoSpaceDN w:val="0"/>
        <w:ind w:left="720"/>
        <w:outlineLvl w:val="5"/>
        <w:rPr>
          <w:rFonts w:ascii="Cambria" w:eastAsia="Cambria" w:hAnsi="Cambria" w:cs="Cambria"/>
          <w:color w:val="000000" w:themeColor="text1"/>
        </w:rPr>
      </w:pPr>
    </w:p>
    <w:p w14:paraId="172B4747" w14:textId="6708DE2F" w:rsidR="00795666" w:rsidRDefault="002218E5" w:rsidP="00795666">
      <w:pPr>
        <w:widowControl w:val="0"/>
        <w:autoSpaceDE w:val="0"/>
        <w:autoSpaceDN w:val="0"/>
        <w:outlineLvl w:val="5"/>
        <w:rPr>
          <w:rFonts w:ascii="Calibri" w:eastAsia="Calibri" w:hAnsi="Calibri" w:cs="Calibri"/>
          <w:b/>
          <w:bCs/>
          <w:color w:val="214293"/>
          <w:spacing w:val="-3"/>
          <w:sz w:val="32"/>
          <w:szCs w:val="32"/>
        </w:rPr>
      </w:pPr>
      <w:r>
        <w:rPr>
          <w:rFonts w:ascii="Calibri" w:eastAsia="Calibri" w:hAnsi="Calibri" w:cs="Calibri"/>
          <w:b/>
          <w:bCs/>
          <w:color w:val="214293"/>
          <w:sz w:val="32"/>
          <w:szCs w:val="32"/>
        </w:rPr>
        <w:t>Resilience</w:t>
      </w:r>
      <w:r w:rsidR="00795666" w:rsidRPr="00795666">
        <w:rPr>
          <w:rFonts w:ascii="Calibri" w:eastAsia="Calibri" w:hAnsi="Calibri" w:cs="Calibri"/>
          <w:b/>
          <w:bCs/>
          <w:color w:val="214293"/>
          <w:sz w:val="32"/>
          <w:szCs w:val="32"/>
        </w:rPr>
        <w:t xml:space="preserve"> </w:t>
      </w:r>
    </w:p>
    <w:p w14:paraId="533CD55E" w14:textId="77777777" w:rsidR="00AC13D5" w:rsidRPr="001F531C" w:rsidRDefault="00AC13D5" w:rsidP="00A00791">
      <w:pPr>
        <w:widowControl w:val="0"/>
        <w:autoSpaceDE w:val="0"/>
        <w:autoSpaceDN w:val="0"/>
        <w:spacing w:before="70"/>
        <w:ind w:left="720"/>
        <w:outlineLvl w:val="6"/>
        <w:rPr>
          <w:rFonts w:ascii="Calibri" w:eastAsia="Calibri" w:hAnsi="Calibri" w:cs="Calibri"/>
          <w:b/>
          <w:bCs/>
          <w:sz w:val="28"/>
          <w:szCs w:val="28"/>
        </w:rPr>
      </w:pPr>
      <w:r w:rsidRPr="001F531C">
        <w:rPr>
          <w:rFonts w:ascii="Calibri" w:eastAsia="Calibri" w:hAnsi="Calibri" w:cs="Calibri"/>
          <w:b/>
          <w:bCs/>
          <w:sz w:val="28"/>
          <w:szCs w:val="28"/>
        </w:rPr>
        <w:t>Tribal</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Coastal</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Resilience</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Connections</w:t>
      </w:r>
    </w:p>
    <w:p w14:paraId="5FD25119" w14:textId="5B836F47" w:rsidR="00AC13D5" w:rsidRPr="00160C3E" w:rsidRDefault="00AC13D5" w:rsidP="00A00791">
      <w:pPr>
        <w:widowControl w:val="0"/>
        <w:autoSpaceDE w:val="0"/>
        <w:autoSpaceDN w:val="0"/>
        <w:ind w:left="720"/>
        <w:jc w:val="both"/>
        <w:rPr>
          <w:rFonts w:ascii="Cambria" w:eastAsia="Cambria" w:hAnsi="Cambria" w:cs="Cambria"/>
        </w:rPr>
      </w:pPr>
      <w:r w:rsidRPr="001F531C">
        <w:rPr>
          <w:rFonts w:ascii="Cambria" w:eastAsia="Cambria" w:hAnsi="Cambria" w:cs="Cambria"/>
        </w:rPr>
        <w:t xml:space="preserve">Using supplemental EPA 320 funds designated to work with underserved and under-represented communities </w:t>
      </w:r>
      <w:r w:rsidRPr="00020D43">
        <w:rPr>
          <w:rFonts w:ascii="Cambria" w:eastAsia="Cambria" w:hAnsi="Cambria" w:cs="Cambria"/>
        </w:rPr>
        <w:t xml:space="preserve">on climate resilience, APNEP partnered with the </w:t>
      </w:r>
      <w:r w:rsidR="00566C21" w:rsidRPr="00020D43">
        <w:rPr>
          <w:rFonts w:ascii="Cambria" w:eastAsia="Cambria" w:hAnsi="Cambria" w:cs="Cambria"/>
        </w:rPr>
        <w:t>NC</w:t>
      </w:r>
      <w:r w:rsidRPr="00020D43">
        <w:rPr>
          <w:rFonts w:ascii="Cambria" w:eastAsia="Cambria" w:hAnsi="Cambria" w:cs="Cambria"/>
        </w:rPr>
        <w:t xml:space="preserve"> Commission of Indian Affairs (NCCIA), </w:t>
      </w:r>
      <w:r w:rsidR="00132F4D" w:rsidRPr="00020D43">
        <w:rPr>
          <w:rFonts w:ascii="Cambria" w:eastAsia="Cambria" w:hAnsi="Cambria" w:cs="Cambria"/>
        </w:rPr>
        <w:t>NC</w:t>
      </w:r>
      <w:r w:rsidRPr="00020D43">
        <w:rPr>
          <w:rFonts w:ascii="Cambria" w:eastAsia="Cambria" w:hAnsi="Cambria" w:cs="Cambria"/>
        </w:rPr>
        <w:t xml:space="preserve"> S</w:t>
      </w:r>
      <w:r w:rsidRPr="001F531C">
        <w:rPr>
          <w:rFonts w:ascii="Cambria" w:eastAsia="Cambria" w:hAnsi="Cambria" w:cs="Cambria"/>
        </w:rPr>
        <w:t xml:space="preserve">tate University (NCSU), and Virginia Coastal Policy Center to </w:t>
      </w:r>
      <w:r w:rsidRPr="00160C3E">
        <w:rPr>
          <w:rFonts w:ascii="Cambria" w:eastAsia="Cambria" w:hAnsi="Cambria" w:cs="Cambria"/>
        </w:rPr>
        <w:t xml:space="preserve">work with tribal communities in the Albemarle-Pamlico region. The goal of this initiative is to develop a strategy for incorporating resilience into tribal planning and community engagement processes. The Tribal Coastal Resilience Team has been successful in generating research on tribal engagement in climate and resilience planning efforts throughout the U.S., </w:t>
      </w:r>
      <w:r w:rsidRPr="00160C3E">
        <w:rPr>
          <w:rFonts w:ascii="Cambria" w:eastAsia="Cambria" w:hAnsi="Cambria" w:cs="Cambria"/>
        </w:rPr>
        <w:lastRenderedPageBreak/>
        <w:t xml:space="preserve">launching a social media campaign, conducting outreach at conferences and events, and creating partnerships and building the groundwork for a sustainable program. </w:t>
      </w:r>
      <w:r w:rsidR="00BC2BD5" w:rsidRPr="00160C3E">
        <w:rPr>
          <w:rFonts w:ascii="Cambria" w:eastAsia="Cambria" w:hAnsi="Cambria" w:cs="Cambria"/>
        </w:rPr>
        <w:t>The second phase of the project was initiated in 2022.</w:t>
      </w:r>
      <w:r w:rsidR="00680C23">
        <w:rPr>
          <w:rFonts w:ascii="Cambria" w:eastAsia="Cambria" w:hAnsi="Cambria" w:cs="Cambria"/>
        </w:rPr>
        <w:t xml:space="preserve"> </w:t>
      </w:r>
      <w:hyperlink r:id="rId35" w:history="1">
        <w:r w:rsidR="00680C23" w:rsidRPr="00680C23">
          <w:rPr>
            <w:rStyle w:val="Hyperlink"/>
            <w:rFonts w:ascii="Cambria" w:eastAsia="Cambria" w:hAnsi="Cambria" w:cs="Cambria"/>
          </w:rPr>
          <w:t>Learn more</w:t>
        </w:r>
      </w:hyperlink>
      <w:r w:rsidR="00680C23">
        <w:rPr>
          <w:rFonts w:ascii="Cambria" w:eastAsia="Cambria" w:hAnsi="Cambria" w:cs="Cambria"/>
        </w:rPr>
        <w:t>.</w:t>
      </w:r>
      <w:r w:rsidRPr="00160C3E">
        <w:rPr>
          <w:rFonts w:ascii="Cambria" w:eastAsia="Cambria" w:hAnsi="Cambria" w:cs="Cambria"/>
        </w:rPr>
        <w:t xml:space="preserve">  </w:t>
      </w:r>
    </w:p>
    <w:p w14:paraId="227E1B6D" w14:textId="77777777" w:rsidR="00AC13D5" w:rsidRPr="001F531C" w:rsidRDefault="00AC13D5" w:rsidP="00A00791">
      <w:pPr>
        <w:widowControl w:val="0"/>
        <w:autoSpaceDE w:val="0"/>
        <w:autoSpaceDN w:val="0"/>
        <w:spacing w:before="4" w:line="256" w:lineRule="auto"/>
        <w:ind w:left="720"/>
        <w:jc w:val="both"/>
        <w:rPr>
          <w:rFonts w:ascii="Cambria" w:eastAsia="Cambria" w:hAnsi="Cambria" w:cs="Cambria"/>
        </w:rPr>
      </w:pPr>
    </w:p>
    <w:p w14:paraId="5AEEFB4A" w14:textId="77777777" w:rsidR="00AC13D5" w:rsidRPr="001F531C" w:rsidRDefault="00AC13D5" w:rsidP="00A00791">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Using Natural and Nature-Based Features to Build Resilience to Storm-</w:t>
      </w:r>
      <w:r w:rsidRPr="001F531C">
        <w:rPr>
          <w:rFonts w:ascii="Calibri" w:eastAsia="Calibri" w:hAnsi="Calibri" w:cs="Calibri"/>
          <w:b/>
          <w:bCs/>
          <w:spacing w:val="-70"/>
          <w:sz w:val="28"/>
          <w:szCs w:val="28"/>
        </w:rPr>
        <w:t xml:space="preserve"> </w:t>
      </w:r>
      <w:r w:rsidRPr="001F531C">
        <w:rPr>
          <w:rFonts w:ascii="Calibri" w:eastAsia="Calibri" w:hAnsi="Calibri" w:cs="Calibri"/>
          <w:b/>
          <w:bCs/>
          <w:sz w:val="28"/>
          <w:szCs w:val="28"/>
        </w:rPr>
        <w:t>Driven</w:t>
      </w:r>
      <w:r w:rsidRPr="001F531C">
        <w:rPr>
          <w:rFonts w:ascii="Calibri" w:eastAsia="Calibri" w:hAnsi="Calibri" w:cs="Calibri"/>
          <w:b/>
          <w:bCs/>
          <w:spacing w:val="-2"/>
          <w:sz w:val="28"/>
          <w:szCs w:val="28"/>
        </w:rPr>
        <w:t xml:space="preserve"> </w:t>
      </w:r>
      <w:r w:rsidRPr="001F531C">
        <w:rPr>
          <w:rFonts w:ascii="Calibri" w:eastAsia="Calibri" w:hAnsi="Calibri" w:cs="Calibri"/>
          <w:b/>
          <w:bCs/>
          <w:sz w:val="28"/>
          <w:szCs w:val="28"/>
        </w:rPr>
        <w:t>Flooding</w:t>
      </w:r>
      <w:r w:rsidRPr="001F531C">
        <w:rPr>
          <w:rFonts w:ascii="Calibri" w:eastAsia="Calibri" w:hAnsi="Calibri" w:cs="Calibri"/>
          <w:b/>
          <w:bCs/>
          <w:spacing w:val="-1"/>
          <w:sz w:val="28"/>
          <w:szCs w:val="28"/>
        </w:rPr>
        <w:t xml:space="preserve"> </w:t>
      </w:r>
    </w:p>
    <w:p w14:paraId="1D2B25CB" w14:textId="452D37B5" w:rsidR="00AC13D5" w:rsidRPr="001F531C" w:rsidRDefault="00AC13D5" w:rsidP="00A00791">
      <w:pPr>
        <w:widowControl w:val="0"/>
        <w:autoSpaceDE w:val="0"/>
        <w:autoSpaceDN w:val="0"/>
        <w:spacing w:before="1"/>
        <w:ind w:left="720"/>
        <w:jc w:val="both"/>
        <w:rPr>
          <w:rFonts w:ascii="Cambria" w:eastAsia="Cambria" w:hAnsi="Cambria" w:cs="Cambria"/>
        </w:rPr>
      </w:pPr>
      <w:r w:rsidRPr="001F531C">
        <w:rPr>
          <w:rFonts w:ascii="Cambria" w:eastAsia="Cambria" w:hAnsi="Cambria" w:cs="Cambria"/>
        </w:rPr>
        <w:t>APNEP has participated on a Virginia Institute of Marine Sciences (VIMS)-led team on a NOAA-funded Coastal Resilience project which began in 2017. The project team developed a spatial analysis</w:t>
      </w:r>
      <w:r w:rsidR="007F4DEE">
        <w:rPr>
          <w:rFonts w:ascii="Cambria" w:eastAsia="Cambria" w:hAnsi="Cambria" w:cs="Cambria"/>
        </w:rPr>
        <w:t xml:space="preserve"> </w:t>
      </w:r>
      <w:r w:rsidRPr="001F531C">
        <w:rPr>
          <w:rFonts w:ascii="Cambria" w:eastAsia="Cambria" w:hAnsi="Cambria" w:cs="Cambria"/>
          <w:spacing w:val="-50"/>
        </w:rPr>
        <w:t xml:space="preserve">   </w:t>
      </w:r>
      <w:r w:rsidR="007F4DEE">
        <w:rPr>
          <w:rFonts w:ascii="Cambria" w:eastAsia="Cambria" w:hAnsi="Cambria" w:cs="Cambria"/>
          <w:spacing w:val="-50"/>
        </w:rPr>
        <w:t xml:space="preserve">     </w:t>
      </w:r>
      <w:r w:rsidRPr="001F531C">
        <w:rPr>
          <w:rFonts w:ascii="Cambria" w:eastAsia="Cambria" w:hAnsi="Cambria" w:cs="Cambria"/>
        </w:rPr>
        <w:t>tool for Virginia local governments to identify opportunities and criteria for</w:t>
      </w:r>
      <w:r w:rsidRPr="001F531C">
        <w:rPr>
          <w:rFonts w:ascii="Cambria" w:eastAsia="Cambria" w:hAnsi="Cambria" w:cs="Cambria"/>
          <w:spacing w:val="1"/>
        </w:rPr>
        <w:t xml:space="preserve"> </w:t>
      </w:r>
      <w:r w:rsidRPr="001F531C">
        <w:rPr>
          <w:rFonts w:ascii="Cambria" w:eastAsia="Cambria" w:hAnsi="Cambria" w:cs="Cambria"/>
        </w:rPr>
        <w:t xml:space="preserve">using Natural and Nature Based Features (NNBFs) that increase resilience to flooding and generate credits for </w:t>
      </w:r>
      <w:r w:rsidRPr="00020D43">
        <w:rPr>
          <w:rFonts w:ascii="Cambria" w:eastAsia="Cambria" w:hAnsi="Cambria" w:cs="Cambria"/>
        </w:rPr>
        <w:t>local governments in</w:t>
      </w:r>
      <w:r w:rsidRPr="00020D43">
        <w:rPr>
          <w:rFonts w:ascii="Cambria" w:eastAsia="Cambria" w:hAnsi="Cambria" w:cs="Cambria"/>
          <w:spacing w:val="1"/>
        </w:rPr>
        <w:t xml:space="preserve"> water quality </w:t>
      </w:r>
      <w:r w:rsidRPr="00020D43">
        <w:rPr>
          <w:rFonts w:ascii="Cambria" w:eastAsia="Cambria" w:hAnsi="Cambria" w:cs="Cambria"/>
        </w:rPr>
        <w:t>and hazard mitigation programs.</w:t>
      </w:r>
      <w:r w:rsidR="007F4DEE">
        <w:rPr>
          <w:rFonts w:ascii="Cambria" w:eastAsia="Cambria" w:hAnsi="Cambria" w:cs="Cambria"/>
        </w:rPr>
        <w:t xml:space="preserve"> The tool was released on ADAPTVA in 2021.</w:t>
      </w:r>
      <w:r w:rsidRPr="00020D43">
        <w:rPr>
          <w:rFonts w:ascii="Cambria" w:eastAsia="Cambria" w:hAnsi="Cambria" w:cs="Cambria"/>
          <w:spacing w:val="1"/>
        </w:rPr>
        <w:t xml:space="preserve"> </w:t>
      </w:r>
      <w:r w:rsidRPr="00020D43">
        <w:rPr>
          <w:rFonts w:ascii="Cambria" w:eastAsia="Cambria" w:hAnsi="Cambria" w:cs="Cambria"/>
        </w:rPr>
        <w:t>APNEP has worked with the project team</w:t>
      </w:r>
      <w:r w:rsidRPr="00020D43">
        <w:rPr>
          <w:rFonts w:ascii="Cambria" w:eastAsia="Cambria" w:hAnsi="Cambria" w:cs="Cambria"/>
          <w:spacing w:val="1"/>
        </w:rPr>
        <w:t xml:space="preserve"> </w:t>
      </w:r>
      <w:r w:rsidRPr="00020D43">
        <w:rPr>
          <w:rFonts w:ascii="Cambria" w:eastAsia="Cambria" w:hAnsi="Cambria" w:cs="Cambria"/>
        </w:rPr>
        <w:t xml:space="preserve">and other partners to evaluate the tool’s applicability in </w:t>
      </w:r>
      <w:r w:rsidR="00132F4D" w:rsidRPr="00020D43">
        <w:rPr>
          <w:rFonts w:ascii="Cambria" w:eastAsia="Cambria" w:hAnsi="Cambria" w:cs="Cambria"/>
        </w:rPr>
        <w:t>NC</w:t>
      </w:r>
      <w:r w:rsidRPr="00020D43">
        <w:rPr>
          <w:rFonts w:ascii="Cambria" w:eastAsia="Cambria" w:hAnsi="Cambria" w:cs="Cambria"/>
        </w:rPr>
        <w:t xml:space="preserve"> coastal localities as a possible</w:t>
      </w:r>
      <w:r w:rsidRPr="00020D43">
        <w:rPr>
          <w:rFonts w:ascii="Cambria" w:eastAsia="Cambria" w:hAnsi="Cambria" w:cs="Cambria"/>
          <w:spacing w:val="1"/>
        </w:rPr>
        <w:t xml:space="preserve"> </w:t>
      </w:r>
      <w:r w:rsidRPr="00020D43">
        <w:rPr>
          <w:rFonts w:ascii="Cambria" w:eastAsia="Cambria" w:hAnsi="Cambria" w:cs="Cambria"/>
        </w:rPr>
        <w:t>extension</w:t>
      </w:r>
      <w:r w:rsidRPr="00020D43">
        <w:rPr>
          <w:rFonts w:ascii="Cambria" w:eastAsia="Cambria" w:hAnsi="Cambria" w:cs="Cambria"/>
          <w:spacing w:val="-2"/>
        </w:rPr>
        <w:t xml:space="preserve"> </w:t>
      </w:r>
      <w:r w:rsidRPr="00020D43">
        <w:rPr>
          <w:rFonts w:ascii="Cambria" w:eastAsia="Cambria" w:hAnsi="Cambria" w:cs="Cambria"/>
        </w:rPr>
        <w:t>of</w:t>
      </w:r>
      <w:r w:rsidRPr="00020D43">
        <w:rPr>
          <w:rFonts w:ascii="Cambria" w:eastAsia="Cambria" w:hAnsi="Cambria" w:cs="Cambria"/>
          <w:spacing w:val="-1"/>
        </w:rPr>
        <w:t xml:space="preserve"> </w:t>
      </w:r>
      <w:r w:rsidRPr="00020D43">
        <w:rPr>
          <w:rFonts w:ascii="Cambria" w:eastAsia="Cambria" w:hAnsi="Cambria" w:cs="Cambria"/>
        </w:rPr>
        <w:t>the</w:t>
      </w:r>
      <w:r w:rsidRPr="00020D43">
        <w:rPr>
          <w:rFonts w:ascii="Cambria" w:eastAsia="Cambria" w:hAnsi="Cambria" w:cs="Cambria"/>
          <w:spacing w:val="-2"/>
        </w:rPr>
        <w:t xml:space="preserve"> </w:t>
      </w:r>
      <w:r w:rsidRPr="00020D43">
        <w:rPr>
          <w:rFonts w:ascii="Cambria" w:eastAsia="Cambria" w:hAnsi="Cambria" w:cs="Cambria"/>
        </w:rPr>
        <w:t>guidance</w:t>
      </w:r>
      <w:r w:rsidRPr="00020D43">
        <w:rPr>
          <w:rFonts w:ascii="Cambria" w:eastAsia="Cambria" w:hAnsi="Cambria" w:cs="Cambria"/>
          <w:spacing w:val="-1"/>
        </w:rPr>
        <w:t xml:space="preserve"> </w:t>
      </w:r>
      <w:r w:rsidRPr="00020D43">
        <w:rPr>
          <w:rFonts w:ascii="Cambria" w:eastAsia="Cambria" w:hAnsi="Cambria" w:cs="Cambria"/>
        </w:rPr>
        <w:t>to</w:t>
      </w:r>
      <w:r w:rsidRPr="00020D43">
        <w:rPr>
          <w:rFonts w:ascii="Cambria" w:eastAsia="Cambria" w:hAnsi="Cambria" w:cs="Cambria"/>
          <w:spacing w:val="-1"/>
        </w:rPr>
        <w:t xml:space="preserve"> </w:t>
      </w:r>
      <w:r w:rsidRPr="00020D43">
        <w:rPr>
          <w:rFonts w:ascii="Cambria" w:eastAsia="Cambria" w:hAnsi="Cambria" w:cs="Cambria"/>
        </w:rPr>
        <w:t>areas beyond</w:t>
      </w:r>
      <w:r w:rsidRPr="00020D43">
        <w:rPr>
          <w:rFonts w:ascii="Cambria" w:eastAsia="Cambria" w:hAnsi="Cambria" w:cs="Cambria"/>
          <w:spacing w:val="-2"/>
        </w:rPr>
        <w:t xml:space="preserve"> </w:t>
      </w:r>
      <w:r w:rsidRPr="00020D43">
        <w:rPr>
          <w:rFonts w:ascii="Cambria" w:eastAsia="Cambria" w:hAnsi="Cambria" w:cs="Cambria"/>
        </w:rPr>
        <w:t>coastal</w:t>
      </w:r>
      <w:r w:rsidRPr="00020D43">
        <w:rPr>
          <w:rFonts w:ascii="Cambria" w:eastAsia="Cambria" w:hAnsi="Cambria" w:cs="Cambria"/>
          <w:spacing w:val="-2"/>
        </w:rPr>
        <w:t xml:space="preserve"> </w:t>
      </w:r>
      <w:r w:rsidRPr="00020D43">
        <w:rPr>
          <w:rFonts w:ascii="Cambria" w:eastAsia="Cambria" w:hAnsi="Cambria" w:cs="Cambria"/>
        </w:rPr>
        <w:t xml:space="preserve">Virginia. APNEP developed a scope of work to assess </w:t>
      </w:r>
      <w:r w:rsidR="00132F4D" w:rsidRPr="00020D43">
        <w:rPr>
          <w:rFonts w:ascii="Cambria" w:eastAsia="Cambria" w:hAnsi="Cambria" w:cs="Cambria"/>
        </w:rPr>
        <w:t>NC</w:t>
      </w:r>
      <w:r w:rsidRPr="00020D43">
        <w:rPr>
          <w:rFonts w:ascii="Cambria" w:eastAsia="Cambria" w:hAnsi="Cambria" w:cs="Cambria"/>
        </w:rPr>
        <w:t xml:space="preserve"> locality needs, buil</w:t>
      </w:r>
      <w:r w:rsidR="007F4DEE">
        <w:rPr>
          <w:rFonts w:ascii="Cambria" w:eastAsia="Cambria" w:hAnsi="Cambria" w:cs="Cambria"/>
        </w:rPr>
        <w:t>d</w:t>
      </w:r>
      <w:r w:rsidRPr="00020D43">
        <w:rPr>
          <w:rFonts w:ascii="Cambria" w:eastAsia="Cambria" w:hAnsi="Cambria" w:cs="Cambria"/>
        </w:rPr>
        <w:t xml:space="preserve"> a template tool comparison database, and develop outreach materials and resources that </w:t>
      </w:r>
      <w:r w:rsidR="00132F4D" w:rsidRPr="00020D43">
        <w:rPr>
          <w:rFonts w:ascii="Cambria" w:eastAsia="Cambria" w:hAnsi="Cambria" w:cs="Cambria"/>
        </w:rPr>
        <w:t>NC</w:t>
      </w:r>
      <w:r w:rsidRPr="00020D43">
        <w:rPr>
          <w:rFonts w:ascii="Cambria" w:eastAsia="Cambria" w:hAnsi="Cambria" w:cs="Cambria"/>
        </w:rPr>
        <w:t xml:space="preserve"> local government staff can use to compare tools and the types of NNBFs that can meet their needs. APNEP </w:t>
      </w:r>
      <w:r w:rsidR="007F4DEE">
        <w:rPr>
          <w:rFonts w:ascii="Cambria" w:eastAsia="Cambria" w:hAnsi="Cambria" w:cs="Cambria"/>
        </w:rPr>
        <w:t xml:space="preserve">has contracted </w:t>
      </w:r>
      <w:r w:rsidRPr="001F531C">
        <w:rPr>
          <w:rFonts w:ascii="Cambria" w:eastAsia="Cambria" w:hAnsi="Cambria" w:cs="Cambria"/>
        </w:rPr>
        <w:t>with Wetlands Watch to complete th</w:t>
      </w:r>
      <w:r w:rsidR="007F4DEE">
        <w:rPr>
          <w:rFonts w:ascii="Cambria" w:eastAsia="Cambria" w:hAnsi="Cambria" w:cs="Cambria"/>
        </w:rPr>
        <w:t>is</w:t>
      </w:r>
      <w:r w:rsidRPr="001F531C">
        <w:rPr>
          <w:rFonts w:ascii="Cambria" w:eastAsia="Cambria" w:hAnsi="Cambria" w:cs="Cambria"/>
        </w:rPr>
        <w:t xml:space="preserve"> remaining phase of the project</w:t>
      </w:r>
      <w:r w:rsidR="007F4DEE">
        <w:rPr>
          <w:rFonts w:ascii="Cambria" w:eastAsia="Cambria" w:hAnsi="Cambria" w:cs="Cambria"/>
        </w:rPr>
        <w:t xml:space="preserve"> in 2022</w:t>
      </w:r>
      <w:r w:rsidRPr="001F531C">
        <w:rPr>
          <w:rFonts w:ascii="Cambria" w:eastAsia="Cambria" w:hAnsi="Cambria" w:cs="Cambria"/>
        </w:rPr>
        <w:t xml:space="preserve">. </w:t>
      </w:r>
      <w:hyperlink r:id="rId36" w:history="1">
        <w:r w:rsidR="007F4DEE" w:rsidRPr="007F4DEE">
          <w:rPr>
            <w:rStyle w:val="Hyperlink"/>
            <w:rFonts w:ascii="Cambria" w:eastAsia="Cambria" w:hAnsi="Cambria" w:cs="Cambria"/>
          </w:rPr>
          <w:t>Learn more.</w:t>
        </w:r>
      </w:hyperlink>
      <w:r w:rsidRPr="001F531C">
        <w:rPr>
          <w:rFonts w:ascii="Cambria" w:eastAsia="Cambria" w:hAnsi="Cambria" w:cs="Cambria"/>
        </w:rPr>
        <w:t xml:space="preserve">  </w:t>
      </w:r>
    </w:p>
    <w:p w14:paraId="1B55A368" w14:textId="77777777" w:rsidR="00AC13D5" w:rsidRPr="001F531C" w:rsidRDefault="00AC13D5" w:rsidP="00A00791">
      <w:pPr>
        <w:widowControl w:val="0"/>
        <w:autoSpaceDE w:val="0"/>
        <w:autoSpaceDN w:val="0"/>
        <w:spacing w:before="11"/>
        <w:ind w:left="720"/>
        <w:rPr>
          <w:rFonts w:ascii="Cambria" w:eastAsia="Cambria" w:hAnsi="Cambria" w:cs="Cambria"/>
          <w:sz w:val="21"/>
        </w:rPr>
      </w:pPr>
    </w:p>
    <w:p w14:paraId="3F6A8B46" w14:textId="52E776BD" w:rsidR="00AC13D5" w:rsidRPr="001F531C" w:rsidRDefault="00C45D6A" w:rsidP="00A00791">
      <w:pPr>
        <w:widowControl w:val="0"/>
        <w:autoSpaceDE w:val="0"/>
        <w:autoSpaceDN w:val="0"/>
        <w:ind w:left="720"/>
        <w:outlineLvl w:val="6"/>
        <w:rPr>
          <w:rFonts w:ascii="Calibri" w:eastAsia="Calibri" w:hAnsi="Calibri" w:cs="Calibri"/>
          <w:b/>
          <w:bCs/>
          <w:sz w:val="28"/>
          <w:szCs w:val="28"/>
        </w:rPr>
      </w:pPr>
      <w:r>
        <w:rPr>
          <w:rFonts w:ascii="Calibri" w:eastAsia="Calibri" w:hAnsi="Calibri" w:cs="Calibri"/>
          <w:b/>
          <w:bCs/>
          <w:sz w:val="28"/>
          <w:szCs w:val="28"/>
        </w:rPr>
        <w:t>NC</w:t>
      </w:r>
      <w:r w:rsidR="00AC13D5" w:rsidRPr="001F531C">
        <w:rPr>
          <w:rFonts w:ascii="Calibri" w:eastAsia="Calibri" w:hAnsi="Calibri" w:cs="Calibri"/>
          <w:b/>
          <w:bCs/>
          <w:spacing w:val="-4"/>
          <w:sz w:val="28"/>
          <w:szCs w:val="28"/>
        </w:rPr>
        <w:t xml:space="preserve"> </w:t>
      </w:r>
      <w:r w:rsidR="00AC13D5" w:rsidRPr="001F531C">
        <w:rPr>
          <w:rFonts w:ascii="Calibri" w:eastAsia="Calibri" w:hAnsi="Calibri" w:cs="Calibri"/>
          <w:b/>
          <w:bCs/>
          <w:sz w:val="28"/>
          <w:szCs w:val="28"/>
        </w:rPr>
        <w:t>Executive</w:t>
      </w:r>
      <w:r w:rsidR="00AC13D5" w:rsidRPr="001F531C">
        <w:rPr>
          <w:rFonts w:ascii="Calibri" w:eastAsia="Calibri" w:hAnsi="Calibri" w:cs="Calibri"/>
          <w:b/>
          <w:bCs/>
          <w:spacing w:val="-3"/>
          <w:sz w:val="28"/>
          <w:szCs w:val="28"/>
        </w:rPr>
        <w:t xml:space="preserve"> </w:t>
      </w:r>
      <w:r w:rsidR="00AC13D5" w:rsidRPr="001F531C">
        <w:rPr>
          <w:rFonts w:ascii="Calibri" w:eastAsia="Calibri" w:hAnsi="Calibri" w:cs="Calibri"/>
          <w:b/>
          <w:bCs/>
          <w:sz w:val="28"/>
          <w:szCs w:val="28"/>
        </w:rPr>
        <w:t>Order</w:t>
      </w:r>
      <w:r w:rsidR="00AC13D5" w:rsidRPr="001F531C">
        <w:rPr>
          <w:rFonts w:ascii="Calibri" w:eastAsia="Calibri" w:hAnsi="Calibri" w:cs="Calibri"/>
          <w:b/>
          <w:bCs/>
          <w:spacing w:val="-4"/>
          <w:sz w:val="28"/>
          <w:szCs w:val="28"/>
        </w:rPr>
        <w:t xml:space="preserve"> </w:t>
      </w:r>
      <w:r w:rsidR="00AC13D5" w:rsidRPr="001F531C">
        <w:rPr>
          <w:rFonts w:ascii="Calibri" w:eastAsia="Calibri" w:hAnsi="Calibri" w:cs="Calibri"/>
          <w:b/>
          <w:bCs/>
          <w:sz w:val="28"/>
          <w:szCs w:val="28"/>
        </w:rPr>
        <w:t>80</w:t>
      </w:r>
      <w:r w:rsidR="00AC13D5" w:rsidRPr="001F531C">
        <w:rPr>
          <w:rFonts w:ascii="Calibri" w:eastAsia="Calibri" w:hAnsi="Calibri" w:cs="Calibri"/>
          <w:b/>
          <w:bCs/>
          <w:spacing w:val="-3"/>
          <w:sz w:val="28"/>
          <w:szCs w:val="28"/>
        </w:rPr>
        <w:t xml:space="preserve"> </w:t>
      </w:r>
      <w:r w:rsidR="00AC13D5" w:rsidRPr="001F531C">
        <w:rPr>
          <w:rFonts w:ascii="Calibri" w:eastAsia="Calibri" w:hAnsi="Calibri" w:cs="Calibri"/>
          <w:b/>
          <w:bCs/>
          <w:sz w:val="28"/>
          <w:szCs w:val="28"/>
        </w:rPr>
        <w:t>Implementation</w:t>
      </w:r>
    </w:p>
    <w:p w14:paraId="7AAD5AB1" w14:textId="2255A16B" w:rsidR="00AC13D5" w:rsidRPr="00020D43" w:rsidRDefault="00AC13D5" w:rsidP="00232CE4">
      <w:pPr>
        <w:widowControl w:val="0"/>
        <w:autoSpaceDE w:val="0"/>
        <w:autoSpaceDN w:val="0"/>
        <w:ind w:left="720"/>
        <w:jc w:val="both"/>
        <w:rPr>
          <w:rFonts w:ascii="Cambria" w:eastAsia="Cambria" w:hAnsi="Cambria" w:cs="Cambria"/>
        </w:rPr>
      </w:pPr>
      <w:r w:rsidRPr="00020D43">
        <w:rPr>
          <w:rFonts w:ascii="Cambria" w:eastAsia="Cambria" w:hAnsi="Cambria" w:cs="Cambria"/>
        </w:rPr>
        <w:t xml:space="preserve">APNEP staff continue to participate in activities stemming from implementation of the </w:t>
      </w:r>
      <w:r w:rsidR="00132F4D" w:rsidRPr="00020D43">
        <w:rPr>
          <w:rFonts w:ascii="Cambria" w:eastAsia="Cambria" w:hAnsi="Cambria" w:cs="Cambria"/>
        </w:rPr>
        <w:t>2020 NC</w:t>
      </w:r>
      <w:r w:rsidRPr="00020D43">
        <w:rPr>
          <w:rFonts w:ascii="Cambria" w:eastAsia="Cambria" w:hAnsi="Cambria" w:cs="Cambria"/>
        </w:rPr>
        <w:t xml:space="preserve"> Climate Risk and </w:t>
      </w:r>
      <w:r w:rsidR="002218E5">
        <w:rPr>
          <w:rFonts w:ascii="Cambria" w:eastAsia="Cambria" w:hAnsi="Cambria" w:cs="Cambria"/>
        </w:rPr>
        <w:t>Resilience</w:t>
      </w:r>
      <w:r w:rsidRPr="00020D43">
        <w:rPr>
          <w:rFonts w:ascii="Cambria" w:eastAsia="Cambria" w:hAnsi="Cambria" w:cs="Cambria"/>
        </w:rPr>
        <w:t xml:space="preserve"> Plan, including the Natural and Working Lands Stakeholder Team, Coastal Habitats and Pocosin Wetlands Subcommittees, and the Coastal Resilience Community of Practice. APNEP’s involvement in these efforts have led to identification </w:t>
      </w:r>
      <w:r w:rsidR="00006216">
        <w:rPr>
          <w:rFonts w:ascii="Cambria" w:eastAsia="Cambria" w:hAnsi="Cambria" w:cs="Cambria"/>
        </w:rPr>
        <w:t>need</w:t>
      </w:r>
      <w:r w:rsidR="000D761B" w:rsidRPr="00020D43">
        <w:rPr>
          <w:rFonts w:ascii="Cambria" w:eastAsia="Cambria" w:hAnsi="Cambria" w:cs="Cambria"/>
        </w:rPr>
        <w:t>s</w:t>
      </w:r>
      <w:r w:rsidRPr="00020D43">
        <w:rPr>
          <w:rFonts w:ascii="Cambria" w:eastAsia="Cambria" w:hAnsi="Cambria" w:cs="Cambria"/>
        </w:rPr>
        <w:t xml:space="preserve"> </w:t>
      </w:r>
      <w:r w:rsidR="00006216">
        <w:rPr>
          <w:rFonts w:ascii="Cambria" w:eastAsia="Cambria" w:hAnsi="Cambria" w:cs="Cambria"/>
        </w:rPr>
        <w:t xml:space="preserve">for </w:t>
      </w:r>
      <w:r w:rsidRPr="00020D43">
        <w:rPr>
          <w:rFonts w:ascii="Cambria" w:eastAsia="Cambria" w:hAnsi="Cambria" w:cs="Cambria"/>
        </w:rPr>
        <w:t xml:space="preserve">integrating resilience activities with existing programs and initiatives, including working closely with </w:t>
      </w:r>
      <w:r w:rsidR="00132F4D" w:rsidRPr="00020D43">
        <w:rPr>
          <w:rFonts w:ascii="Cambria" w:eastAsia="Cambria" w:hAnsi="Cambria" w:cs="Cambria"/>
        </w:rPr>
        <w:t>NC</w:t>
      </w:r>
      <w:r w:rsidRPr="00020D43">
        <w:rPr>
          <w:rFonts w:ascii="Cambria" w:eastAsia="Cambria" w:hAnsi="Cambria" w:cs="Cambria"/>
        </w:rPr>
        <w:t xml:space="preserve"> Division of Marine Fisheries staff to develop actions that complement the goals and objectives of both APNEP’s CCMP and </w:t>
      </w:r>
      <w:r w:rsidR="00132F4D" w:rsidRPr="00020D43">
        <w:rPr>
          <w:rFonts w:ascii="Cambria" w:eastAsia="Cambria" w:hAnsi="Cambria" w:cs="Cambria"/>
        </w:rPr>
        <w:t>the NC</w:t>
      </w:r>
      <w:r w:rsidRPr="00020D43">
        <w:rPr>
          <w:rFonts w:ascii="Cambria" w:eastAsia="Cambria" w:hAnsi="Cambria" w:cs="Cambria"/>
        </w:rPr>
        <w:t xml:space="preserve"> </w:t>
      </w:r>
      <w:r w:rsidR="00132F4D" w:rsidRPr="00020D43">
        <w:rPr>
          <w:rFonts w:ascii="Cambria" w:eastAsia="Cambria" w:hAnsi="Cambria" w:cs="Cambria"/>
        </w:rPr>
        <w:t>CHPP</w:t>
      </w:r>
      <w:r w:rsidRPr="00020D43">
        <w:rPr>
          <w:rFonts w:ascii="Cambria" w:eastAsia="Cambria" w:hAnsi="Cambria" w:cs="Cambria"/>
        </w:rPr>
        <w:t xml:space="preserve">. </w:t>
      </w:r>
      <w:r w:rsidR="00C151D8">
        <w:rPr>
          <w:rFonts w:ascii="Cambria" w:eastAsia="Cambria" w:hAnsi="Cambria" w:cs="Cambria"/>
        </w:rPr>
        <w:t xml:space="preserve">APNEP’s </w:t>
      </w:r>
      <w:r w:rsidR="001B37E2">
        <w:rPr>
          <w:rFonts w:ascii="Cambria" w:eastAsia="Cambria" w:hAnsi="Cambria" w:cs="Cambria"/>
        </w:rPr>
        <w:t xml:space="preserve">facilitation of its SAV team and resulting </w:t>
      </w:r>
      <w:r w:rsidR="00C151D8">
        <w:rPr>
          <w:rFonts w:ascii="Cambria" w:eastAsia="Cambria" w:hAnsi="Cambria" w:cs="Cambria"/>
        </w:rPr>
        <w:t xml:space="preserve">mapping, monitoring, </w:t>
      </w:r>
      <w:r w:rsidR="001B37E2">
        <w:rPr>
          <w:rFonts w:ascii="Cambria" w:eastAsia="Cambria" w:hAnsi="Cambria" w:cs="Cambria"/>
        </w:rPr>
        <w:t xml:space="preserve">metric development, and </w:t>
      </w:r>
      <w:r w:rsidR="00C151D8">
        <w:rPr>
          <w:rFonts w:ascii="Cambria" w:eastAsia="Cambria" w:hAnsi="Cambria" w:cs="Cambria"/>
        </w:rPr>
        <w:t>economic valuation</w:t>
      </w:r>
      <w:r w:rsidR="001B37E2">
        <w:rPr>
          <w:rFonts w:ascii="Cambria" w:eastAsia="Cambria" w:hAnsi="Cambria" w:cs="Cambria"/>
        </w:rPr>
        <w:t xml:space="preserve"> studies have all contributed significantly towards protection of SAV, which is included as a resilience strategy in the state plans. </w:t>
      </w:r>
      <w:r w:rsidRPr="00020D43">
        <w:rPr>
          <w:rFonts w:ascii="Cambria" w:eastAsia="Cambria" w:hAnsi="Cambria" w:cs="Cambria"/>
        </w:rPr>
        <w:t xml:space="preserve">In addition, the Tribal Coastal Resilience Project (see above) stemmed from APNEP participation on various workgroups and committees. Staff continue to explore options to assist with implementation of the actions recommended in the </w:t>
      </w:r>
      <w:r w:rsidR="00006216">
        <w:rPr>
          <w:rFonts w:ascii="Cambria" w:eastAsia="Cambria" w:hAnsi="Cambria" w:cs="Cambria"/>
        </w:rPr>
        <w:t xml:space="preserve">NC Climate </w:t>
      </w:r>
      <w:r w:rsidRPr="00020D43">
        <w:rPr>
          <w:rFonts w:ascii="Cambria" w:eastAsia="Cambria" w:hAnsi="Cambria" w:cs="Cambria"/>
        </w:rPr>
        <w:t xml:space="preserve">Risk and </w:t>
      </w:r>
      <w:r w:rsidR="002218E5">
        <w:rPr>
          <w:rFonts w:ascii="Cambria" w:eastAsia="Cambria" w:hAnsi="Cambria" w:cs="Cambria"/>
        </w:rPr>
        <w:t>Resilience</w:t>
      </w:r>
      <w:r w:rsidRPr="00020D43">
        <w:rPr>
          <w:rFonts w:ascii="Cambria" w:eastAsia="Cambria" w:hAnsi="Cambria" w:cs="Cambria"/>
        </w:rPr>
        <w:t xml:space="preserve"> Plan.</w:t>
      </w:r>
      <w:r w:rsidR="001B37E2">
        <w:rPr>
          <w:rFonts w:ascii="Cambria" w:eastAsia="Cambria" w:hAnsi="Cambria" w:cs="Cambria"/>
        </w:rPr>
        <w:t xml:space="preserve"> Staff are also working closely with other partners on resilience initiatives including the N</w:t>
      </w:r>
      <w:r w:rsidR="00716506">
        <w:rPr>
          <w:rFonts w:ascii="Cambria" w:eastAsia="Cambria" w:hAnsi="Cambria" w:cs="Cambria"/>
        </w:rPr>
        <w:t xml:space="preserve">NBF project for local governments described above, and other projects that will inform development of resilience strategies including Ecological Flows and the Scuppernong Regional Water Management Study. </w:t>
      </w:r>
    </w:p>
    <w:p w14:paraId="677D3DD2" w14:textId="77777777" w:rsidR="00AC13D5" w:rsidRPr="00020D43" w:rsidRDefault="00AC13D5" w:rsidP="00A00791">
      <w:pPr>
        <w:widowControl w:val="0"/>
        <w:autoSpaceDE w:val="0"/>
        <w:autoSpaceDN w:val="0"/>
        <w:spacing w:line="341" w:lineRule="exact"/>
        <w:ind w:left="720"/>
        <w:jc w:val="both"/>
        <w:outlineLvl w:val="6"/>
        <w:rPr>
          <w:rFonts w:ascii="Calibri" w:eastAsia="Calibri" w:hAnsi="Calibri" w:cs="Calibri"/>
          <w:b/>
          <w:bCs/>
          <w:sz w:val="28"/>
          <w:szCs w:val="28"/>
        </w:rPr>
      </w:pPr>
    </w:p>
    <w:p w14:paraId="4AB99581" w14:textId="77777777" w:rsidR="00AC13D5" w:rsidRPr="00020D43" w:rsidRDefault="00AC13D5" w:rsidP="00A00791">
      <w:pPr>
        <w:widowControl w:val="0"/>
        <w:autoSpaceDE w:val="0"/>
        <w:autoSpaceDN w:val="0"/>
        <w:spacing w:line="341" w:lineRule="exact"/>
        <w:ind w:left="720"/>
        <w:jc w:val="both"/>
        <w:outlineLvl w:val="6"/>
        <w:rPr>
          <w:rFonts w:ascii="Calibri" w:eastAsia="Calibri" w:hAnsi="Calibri" w:cs="Calibri"/>
          <w:b/>
          <w:bCs/>
          <w:sz w:val="28"/>
          <w:szCs w:val="28"/>
        </w:rPr>
      </w:pPr>
      <w:r w:rsidRPr="00020D43">
        <w:rPr>
          <w:rFonts w:ascii="Calibri" w:eastAsia="Calibri" w:hAnsi="Calibri" w:cs="Calibri"/>
          <w:b/>
          <w:bCs/>
          <w:sz w:val="28"/>
          <w:szCs w:val="28"/>
        </w:rPr>
        <w:t>Water</w:t>
      </w:r>
      <w:r w:rsidRPr="00020D43">
        <w:rPr>
          <w:rFonts w:ascii="Calibri" w:eastAsia="Calibri" w:hAnsi="Calibri" w:cs="Calibri"/>
          <w:b/>
          <w:bCs/>
          <w:spacing w:val="-5"/>
          <w:sz w:val="28"/>
          <w:szCs w:val="28"/>
        </w:rPr>
        <w:t xml:space="preserve"> </w:t>
      </w:r>
      <w:r w:rsidRPr="00020D43">
        <w:rPr>
          <w:rFonts w:ascii="Calibri" w:eastAsia="Calibri" w:hAnsi="Calibri" w:cs="Calibri"/>
          <w:b/>
          <w:bCs/>
          <w:sz w:val="28"/>
          <w:szCs w:val="28"/>
        </w:rPr>
        <w:t>Level</w:t>
      </w:r>
      <w:r w:rsidRPr="00020D43">
        <w:rPr>
          <w:rFonts w:ascii="Calibri" w:eastAsia="Calibri" w:hAnsi="Calibri" w:cs="Calibri"/>
          <w:b/>
          <w:bCs/>
          <w:spacing w:val="-4"/>
          <w:sz w:val="28"/>
          <w:szCs w:val="28"/>
        </w:rPr>
        <w:t xml:space="preserve"> </w:t>
      </w:r>
      <w:r w:rsidRPr="00020D43">
        <w:rPr>
          <w:rFonts w:ascii="Calibri" w:eastAsia="Calibri" w:hAnsi="Calibri" w:cs="Calibri"/>
          <w:b/>
          <w:bCs/>
          <w:sz w:val="28"/>
          <w:szCs w:val="28"/>
        </w:rPr>
        <w:t>Monitoring</w:t>
      </w:r>
      <w:r w:rsidRPr="00020D43">
        <w:rPr>
          <w:rFonts w:ascii="Calibri" w:eastAsia="Calibri" w:hAnsi="Calibri" w:cs="Calibri"/>
          <w:b/>
          <w:bCs/>
          <w:spacing w:val="-4"/>
          <w:sz w:val="28"/>
          <w:szCs w:val="28"/>
        </w:rPr>
        <w:t xml:space="preserve"> </w:t>
      </w:r>
      <w:r w:rsidRPr="00020D43">
        <w:rPr>
          <w:rFonts w:ascii="Calibri" w:eastAsia="Calibri" w:hAnsi="Calibri" w:cs="Calibri"/>
          <w:b/>
          <w:bCs/>
          <w:sz w:val="28"/>
          <w:szCs w:val="28"/>
        </w:rPr>
        <w:t>Stations</w:t>
      </w:r>
      <w:r w:rsidRPr="00020D43">
        <w:rPr>
          <w:rFonts w:ascii="Calibri" w:eastAsia="Calibri" w:hAnsi="Calibri" w:cs="Calibri"/>
          <w:b/>
          <w:bCs/>
          <w:spacing w:val="-4"/>
          <w:sz w:val="28"/>
          <w:szCs w:val="28"/>
        </w:rPr>
        <w:t xml:space="preserve"> </w:t>
      </w:r>
      <w:r w:rsidRPr="00020D43">
        <w:rPr>
          <w:rFonts w:ascii="Calibri" w:eastAsia="Calibri" w:hAnsi="Calibri" w:cs="Calibri"/>
          <w:b/>
          <w:bCs/>
          <w:sz w:val="28"/>
          <w:szCs w:val="28"/>
        </w:rPr>
        <w:t>(non-320</w:t>
      </w:r>
      <w:r w:rsidRPr="00020D43">
        <w:rPr>
          <w:rFonts w:ascii="Calibri" w:eastAsia="Calibri" w:hAnsi="Calibri" w:cs="Calibri"/>
          <w:b/>
          <w:bCs/>
          <w:spacing w:val="-4"/>
          <w:sz w:val="28"/>
          <w:szCs w:val="28"/>
        </w:rPr>
        <w:t xml:space="preserve"> </w:t>
      </w:r>
      <w:r w:rsidRPr="00020D43">
        <w:rPr>
          <w:rFonts w:ascii="Calibri" w:eastAsia="Calibri" w:hAnsi="Calibri" w:cs="Calibri"/>
          <w:b/>
          <w:bCs/>
          <w:sz w:val="28"/>
          <w:szCs w:val="28"/>
        </w:rPr>
        <w:t>funds)</w:t>
      </w:r>
    </w:p>
    <w:p w14:paraId="14CE304D" w14:textId="43F6FF9B" w:rsidR="00AC13D5" w:rsidRPr="001F531C" w:rsidRDefault="00AC13D5" w:rsidP="00E42FBC">
      <w:pPr>
        <w:widowControl w:val="0"/>
        <w:autoSpaceDE w:val="0"/>
        <w:autoSpaceDN w:val="0"/>
        <w:ind w:left="720"/>
        <w:jc w:val="both"/>
        <w:rPr>
          <w:rFonts w:ascii="Cambria" w:eastAsia="Cambria" w:hAnsi="Cambria" w:cs="Cambria"/>
        </w:rPr>
      </w:pPr>
      <w:r w:rsidRPr="00020D43">
        <w:rPr>
          <w:rFonts w:ascii="Cambria" w:eastAsia="Cambria" w:hAnsi="Cambria" w:cs="Cambria"/>
        </w:rPr>
        <w:t xml:space="preserve">APNEP supported placement of additional </w:t>
      </w:r>
      <w:r w:rsidR="00132F4D" w:rsidRPr="00020D43">
        <w:rPr>
          <w:rFonts w:ascii="Cambria" w:eastAsia="Cambria" w:hAnsi="Cambria" w:cs="Cambria"/>
        </w:rPr>
        <w:t>NC</w:t>
      </w:r>
      <w:r w:rsidRPr="00020D43">
        <w:rPr>
          <w:rFonts w:ascii="Cambria" w:eastAsia="Cambria" w:hAnsi="Cambria" w:cs="Cambria"/>
        </w:rPr>
        <w:t xml:space="preserve"> Flood Inundation Mapping and Alert Network</w:t>
      </w:r>
      <w:r w:rsidRPr="00020D43">
        <w:rPr>
          <w:rFonts w:ascii="Cambria" w:eastAsia="Cambria" w:hAnsi="Cambria" w:cs="Cambria"/>
          <w:spacing w:val="1"/>
        </w:rPr>
        <w:t xml:space="preserve"> </w:t>
      </w:r>
      <w:r w:rsidRPr="00020D43">
        <w:rPr>
          <w:rFonts w:ascii="Cambria" w:eastAsia="Cambria" w:hAnsi="Cambria" w:cs="Cambria"/>
        </w:rPr>
        <w:t>(FIMAN) remote monitoring stations</w:t>
      </w:r>
      <w:r w:rsidRPr="00020D43">
        <w:rPr>
          <w:rFonts w:ascii="Cambria" w:eastAsia="Cambria" w:hAnsi="Cambria" w:cs="Cambria"/>
          <w:spacing w:val="1"/>
        </w:rPr>
        <w:t xml:space="preserve"> </w:t>
      </w:r>
      <w:r w:rsidRPr="00020D43">
        <w:rPr>
          <w:rFonts w:ascii="Cambria" w:eastAsia="Cambria" w:hAnsi="Cambria" w:cs="Cambria"/>
        </w:rPr>
        <w:t>in Newport</w:t>
      </w:r>
      <w:r w:rsidR="00E24AF3">
        <w:rPr>
          <w:rFonts w:ascii="Cambria" w:eastAsia="Cambria" w:hAnsi="Cambria" w:cs="Cambria"/>
        </w:rPr>
        <w:t xml:space="preserve"> and</w:t>
      </w:r>
      <w:r w:rsidRPr="00020D43">
        <w:rPr>
          <w:rFonts w:ascii="Cambria" w:eastAsia="Cambria" w:hAnsi="Cambria" w:cs="Cambria"/>
        </w:rPr>
        <w:t xml:space="preserve"> Havelock through the</w:t>
      </w:r>
      <w:r w:rsidRPr="00020D43">
        <w:rPr>
          <w:rFonts w:ascii="Cambria" w:eastAsia="Cambria" w:hAnsi="Cambria" w:cs="Cambria"/>
          <w:spacing w:val="1"/>
        </w:rPr>
        <w:t xml:space="preserve"> </w:t>
      </w:r>
      <w:r w:rsidR="00B55789" w:rsidRPr="00020D43">
        <w:rPr>
          <w:rFonts w:ascii="Cambria" w:eastAsia="Cambria" w:hAnsi="Cambria" w:cs="Cambria"/>
        </w:rPr>
        <w:t>NC</w:t>
      </w:r>
      <w:r w:rsidRPr="00020D43">
        <w:rPr>
          <w:rFonts w:ascii="Cambria" w:eastAsia="Cambria" w:hAnsi="Cambria" w:cs="Cambria"/>
        </w:rPr>
        <w:t xml:space="preserve"> Division</w:t>
      </w:r>
      <w:r w:rsidRPr="00020D43">
        <w:rPr>
          <w:rFonts w:ascii="Cambria" w:eastAsia="Cambria" w:hAnsi="Cambria" w:cs="Cambria"/>
          <w:spacing w:val="1"/>
        </w:rPr>
        <w:t xml:space="preserve"> </w:t>
      </w:r>
      <w:r w:rsidRPr="00020D43">
        <w:rPr>
          <w:rFonts w:ascii="Cambria" w:eastAsia="Cambria" w:hAnsi="Cambria" w:cs="Cambria"/>
        </w:rPr>
        <w:t>of</w:t>
      </w:r>
      <w:r w:rsidRPr="00020D43">
        <w:rPr>
          <w:rFonts w:ascii="Cambria" w:eastAsia="Cambria" w:hAnsi="Cambria" w:cs="Cambria"/>
          <w:spacing w:val="1"/>
        </w:rPr>
        <w:t xml:space="preserve"> </w:t>
      </w:r>
      <w:r w:rsidRPr="00020D43">
        <w:rPr>
          <w:rFonts w:ascii="Cambria" w:eastAsia="Cambria" w:hAnsi="Cambria" w:cs="Cambria"/>
        </w:rPr>
        <w:t>Emergency</w:t>
      </w:r>
      <w:r w:rsidRPr="00020D43">
        <w:rPr>
          <w:rFonts w:ascii="Cambria" w:eastAsia="Cambria" w:hAnsi="Cambria" w:cs="Cambria"/>
          <w:spacing w:val="1"/>
        </w:rPr>
        <w:t xml:space="preserve"> </w:t>
      </w:r>
      <w:r w:rsidRPr="00020D43">
        <w:rPr>
          <w:rFonts w:ascii="Cambria" w:eastAsia="Cambria" w:hAnsi="Cambria" w:cs="Cambria"/>
        </w:rPr>
        <w:t>Management.</w:t>
      </w:r>
      <w:r w:rsidRPr="00020D43">
        <w:rPr>
          <w:rFonts w:ascii="Cambria" w:eastAsia="Cambria" w:hAnsi="Cambria" w:cs="Cambria"/>
          <w:spacing w:val="1"/>
        </w:rPr>
        <w:t xml:space="preserve"> </w:t>
      </w:r>
      <w:r w:rsidRPr="00020D43">
        <w:rPr>
          <w:rFonts w:ascii="Cambria" w:eastAsia="Cambria" w:hAnsi="Cambria" w:cs="Cambria"/>
        </w:rPr>
        <w:t>Data</w:t>
      </w:r>
      <w:r w:rsidRPr="00020D43">
        <w:rPr>
          <w:rFonts w:ascii="Cambria" w:eastAsia="Cambria" w:hAnsi="Cambria" w:cs="Cambria"/>
          <w:spacing w:val="1"/>
        </w:rPr>
        <w:t xml:space="preserve"> </w:t>
      </w:r>
      <w:r w:rsidRPr="00020D43">
        <w:rPr>
          <w:rFonts w:ascii="Cambria" w:eastAsia="Cambria" w:hAnsi="Cambria" w:cs="Cambria"/>
        </w:rPr>
        <w:t>from</w:t>
      </w:r>
      <w:r w:rsidRPr="00020D43">
        <w:rPr>
          <w:rFonts w:ascii="Cambria" w:eastAsia="Cambria" w:hAnsi="Cambria" w:cs="Cambria"/>
          <w:spacing w:val="1"/>
        </w:rPr>
        <w:t xml:space="preserve"> </w:t>
      </w:r>
      <w:r w:rsidRPr="00020D43">
        <w:rPr>
          <w:rFonts w:ascii="Cambria" w:eastAsia="Cambria" w:hAnsi="Cambria" w:cs="Cambria"/>
        </w:rPr>
        <w:t>gauges</w:t>
      </w:r>
      <w:r w:rsidRPr="00020D43">
        <w:rPr>
          <w:rFonts w:ascii="Cambria" w:eastAsia="Cambria" w:hAnsi="Cambria" w:cs="Cambria"/>
          <w:spacing w:val="1"/>
        </w:rPr>
        <w:t xml:space="preserve"> </w:t>
      </w:r>
      <w:r w:rsidRPr="00020D43">
        <w:rPr>
          <w:rFonts w:ascii="Cambria" w:eastAsia="Cambria" w:hAnsi="Cambria" w:cs="Cambria"/>
        </w:rPr>
        <w:t>located</w:t>
      </w:r>
      <w:r w:rsidRPr="00020D43">
        <w:rPr>
          <w:rFonts w:ascii="Cambria" w:eastAsia="Cambria" w:hAnsi="Cambria" w:cs="Cambria"/>
          <w:spacing w:val="1"/>
        </w:rPr>
        <w:t xml:space="preserve"> </w:t>
      </w:r>
      <w:r w:rsidRPr="00020D43">
        <w:rPr>
          <w:rFonts w:ascii="Cambria" w:eastAsia="Cambria" w:hAnsi="Cambria" w:cs="Cambria"/>
        </w:rPr>
        <w:t>within</w:t>
      </w:r>
      <w:r w:rsidRPr="00020D43">
        <w:rPr>
          <w:rFonts w:ascii="Cambria" w:eastAsia="Cambria" w:hAnsi="Cambria" w:cs="Cambria"/>
          <w:spacing w:val="1"/>
        </w:rPr>
        <w:t xml:space="preserve"> </w:t>
      </w:r>
      <w:r w:rsidRPr="00020D43">
        <w:rPr>
          <w:rFonts w:ascii="Cambria" w:eastAsia="Cambria" w:hAnsi="Cambria" w:cs="Cambria"/>
        </w:rPr>
        <w:t>the</w:t>
      </w:r>
      <w:r w:rsidRPr="00020D43">
        <w:rPr>
          <w:rFonts w:ascii="Cambria" w:eastAsia="Cambria" w:hAnsi="Cambria" w:cs="Cambria"/>
          <w:spacing w:val="1"/>
        </w:rPr>
        <w:t xml:space="preserve"> </w:t>
      </w:r>
      <w:r w:rsidRPr="00020D43">
        <w:rPr>
          <w:rFonts w:ascii="Cambria" w:eastAsia="Cambria" w:hAnsi="Cambria" w:cs="Cambria"/>
        </w:rPr>
        <w:t>Albemarle-Pamlico</w:t>
      </w:r>
      <w:r w:rsidRPr="00020D43">
        <w:rPr>
          <w:rFonts w:ascii="Cambria" w:eastAsia="Cambria" w:hAnsi="Cambria" w:cs="Cambria"/>
          <w:spacing w:val="1"/>
        </w:rPr>
        <w:t xml:space="preserve"> </w:t>
      </w:r>
      <w:r w:rsidRPr="00020D43">
        <w:rPr>
          <w:rFonts w:ascii="Cambria" w:eastAsia="Cambria" w:hAnsi="Cambria" w:cs="Cambria"/>
        </w:rPr>
        <w:t>watershed</w:t>
      </w:r>
      <w:r w:rsidRPr="00020D43">
        <w:rPr>
          <w:rFonts w:ascii="Cambria" w:eastAsia="Cambria" w:hAnsi="Cambria" w:cs="Cambria"/>
          <w:spacing w:val="1"/>
        </w:rPr>
        <w:t xml:space="preserve"> </w:t>
      </w:r>
      <w:r w:rsidR="00AC187B" w:rsidRPr="00020D43">
        <w:rPr>
          <w:rFonts w:ascii="Cambria" w:eastAsia="Cambria" w:hAnsi="Cambria" w:cs="Cambria"/>
        </w:rPr>
        <w:t>contribut</w:t>
      </w:r>
      <w:r w:rsidR="00B55789" w:rsidRPr="00020D43">
        <w:rPr>
          <w:rFonts w:ascii="Cambria" w:eastAsia="Cambria" w:hAnsi="Cambria" w:cs="Cambria"/>
        </w:rPr>
        <w:t>e</w:t>
      </w:r>
      <w:r w:rsidR="00AC187B" w:rsidRPr="00020D43">
        <w:rPr>
          <w:rFonts w:ascii="Cambria" w:eastAsia="Cambria" w:hAnsi="Cambria" w:cs="Cambria"/>
        </w:rPr>
        <w:t xml:space="preserve"> to knowledge that can be used to address future water management actions in </w:t>
      </w:r>
      <w:r w:rsidR="00B55789" w:rsidRPr="00020D43">
        <w:rPr>
          <w:rFonts w:ascii="Cambria" w:eastAsia="Cambria" w:hAnsi="Cambria" w:cs="Cambria"/>
        </w:rPr>
        <w:t>the</w:t>
      </w:r>
      <w:r w:rsidR="00B55789" w:rsidRPr="00020D43">
        <w:rPr>
          <w:rFonts w:ascii="Cambria" w:eastAsia="Cambria" w:hAnsi="Cambria" w:cs="Cambria"/>
          <w:spacing w:val="1"/>
        </w:rPr>
        <w:t xml:space="preserve"> watershed</w:t>
      </w:r>
      <w:r w:rsidR="00AC187B" w:rsidRPr="00020D43">
        <w:rPr>
          <w:rFonts w:ascii="Cambria" w:eastAsia="Cambria" w:hAnsi="Cambria" w:cs="Cambria"/>
        </w:rPr>
        <w:t xml:space="preserve"> as well as </w:t>
      </w:r>
      <w:r w:rsidRPr="00020D43">
        <w:rPr>
          <w:rFonts w:ascii="Cambria" w:eastAsia="Cambria" w:hAnsi="Cambria" w:cs="Cambria"/>
        </w:rPr>
        <w:t>increas</w:t>
      </w:r>
      <w:r w:rsidR="00B55789" w:rsidRPr="00020D43">
        <w:rPr>
          <w:rFonts w:ascii="Cambria" w:eastAsia="Cambria" w:hAnsi="Cambria" w:cs="Cambria"/>
        </w:rPr>
        <w:t>e</w:t>
      </w:r>
      <w:r w:rsidRPr="00020D43">
        <w:rPr>
          <w:rFonts w:ascii="Cambria" w:eastAsia="Cambria" w:hAnsi="Cambria" w:cs="Cambria"/>
        </w:rPr>
        <w:t xml:space="preserve"> real-time knowledge of </w:t>
      </w:r>
      <w:r w:rsidR="00AC187B" w:rsidRPr="00020D43">
        <w:rPr>
          <w:rFonts w:ascii="Cambria" w:eastAsia="Cambria" w:hAnsi="Cambria" w:cs="Cambria"/>
        </w:rPr>
        <w:t>water level</w:t>
      </w:r>
      <w:r w:rsidR="000E75B1" w:rsidRPr="00020D43">
        <w:rPr>
          <w:rFonts w:ascii="Cambria" w:eastAsia="Cambria" w:hAnsi="Cambria" w:cs="Cambria"/>
        </w:rPr>
        <w:t>s</w:t>
      </w:r>
      <w:r w:rsidR="00AC187B" w:rsidRPr="00020D43">
        <w:rPr>
          <w:rFonts w:ascii="Cambria" w:eastAsia="Cambria" w:hAnsi="Cambria" w:cs="Cambria"/>
        </w:rPr>
        <w:t xml:space="preserve"> and flow</w:t>
      </w:r>
      <w:r w:rsidRPr="00020D43">
        <w:rPr>
          <w:rFonts w:ascii="Cambria" w:eastAsia="Cambria" w:hAnsi="Cambria" w:cs="Cambria"/>
        </w:rPr>
        <w:t xml:space="preserve"> conditions in the Albemarle-Pamlico region.</w:t>
      </w:r>
      <w:r w:rsidRPr="00020D43">
        <w:rPr>
          <w:rFonts w:ascii="Cambria" w:eastAsia="Cambria" w:hAnsi="Cambria" w:cs="Cambria"/>
          <w:spacing w:val="-1"/>
        </w:rPr>
        <w:t xml:space="preserve"> </w:t>
      </w:r>
      <w:hyperlink r:id="rId37" w:history="1">
        <w:r w:rsidRPr="00A20A75">
          <w:rPr>
            <w:rStyle w:val="Hyperlink"/>
            <w:rFonts w:ascii="Cambria" w:eastAsia="Cambria" w:hAnsi="Cambria" w:cs="Cambria"/>
          </w:rPr>
          <w:t>Learn more</w:t>
        </w:r>
      </w:hyperlink>
    </w:p>
    <w:p w14:paraId="30C60E98" w14:textId="260F2744" w:rsidR="001F531C" w:rsidRPr="001F531C" w:rsidRDefault="003E10E2" w:rsidP="001F531C">
      <w:pPr>
        <w:widowControl w:val="0"/>
        <w:autoSpaceDE w:val="0"/>
        <w:autoSpaceDN w:val="0"/>
        <w:spacing w:before="101"/>
        <w:outlineLvl w:val="5"/>
        <w:rPr>
          <w:rFonts w:ascii="Calibri" w:eastAsia="Calibri" w:hAnsi="Calibri" w:cs="Calibri"/>
          <w:b/>
          <w:bCs/>
          <w:sz w:val="32"/>
          <w:szCs w:val="32"/>
        </w:rPr>
      </w:pPr>
      <w:r>
        <w:rPr>
          <w:rFonts w:ascii="Calibri" w:eastAsia="Calibri" w:hAnsi="Calibri" w:cs="Calibri"/>
          <w:b/>
          <w:bCs/>
          <w:color w:val="214293"/>
          <w:sz w:val="32"/>
          <w:szCs w:val="32"/>
        </w:rPr>
        <w:lastRenderedPageBreak/>
        <w:t xml:space="preserve">Engagement and Stewardship </w:t>
      </w:r>
    </w:p>
    <w:p w14:paraId="392AB26A" w14:textId="1A97A104" w:rsidR="001F531C" w:rsidRPr="001F531C" w:rsidRDefault="001F531C" w:rsidP="00AC13D5">
      <w:pPr>
        <w:widowControl w:val="0"/>
        <w:autoSpaceDE w:val="0"/>
        <w:autoSpaceDN w:val="0"/>
        <w:spacing w:before="75"/>
        <w:ind w:left="720"/>
        <w:outlineLvl w:val="6"/>
        <w:rPr>
          <w:rFonts w:ascii="Calibri" w:eastAsia="Calibri" w:hAnsi="Calibri" w:cs="Calibri"/>
          <w:b/>
          <w:bCs/>
          <w:sz w:val="28"/>
          <w:szCs w:val="28"/>
        </w:rPr>
      </w:pPr>
      <w:r w:rsidRPr="001F531C">
        <w:rPr>
          <w:rFonts w:ascii="Calibri" w:eastAsia="Calibri" w:hAnsi="Calibri" w:cs="Calibri"/>
          <w:b/>
          <w:bCs/>
          <w:sz w:val="28"/>
          <w:szCs w:val="28"/>
        </w:rPr>
        <w:t xml:space="preserve">Continuation of Long-Term Watershed </w:t>
      </w:r>
      <w:r w:rsidR="00172080">
        <w:rPr>
          <w:rFonts w:ascii="Calibri" w:eastAsia="Calibri" w:hAnsi="Calibri" w:cs="Calibri"/>
          <w:b/>
          <w:bCs/>
          <w:sz w:val="28"/>
          <w:szCs w:val="28"/>
        </w:rPr>
        <w:t>Engagement</w:t>
      </w:r>
      <w:r w:rsidRPr="001F531C">
        <w:rPr>
          <w:rFonts w:ascii="Calibri" w:eastAsia="Calibri" w:hAnsi="Calibri" w:cs="Calibri"/>
          <w:b/>
          <w:bCs/>
          <w:sz w:val="28"/>
          <w:szCs w:val="28"/>
        </w:rPr>
        <w:t xml:space="preserve"> Projects </w:t>
      </w:r>
    </w:p>
    <w:p w14:paraId="25C53333" w14:textId="01C1D325" w:rsidR="00164F6F" w:rsidRPr="00164F6F" w:rsidRDefault="001F531C" w:rsidP="00164F6F">
      <w:pPr>
        <w:widowControl w:val="0"/>
        <w:autoSpaceDE w:val="0"/>
        <w:autoSpaceDN w:val="0"/>
        <w:ind w:left="720"/>
        <w:jc w:val="both"/>
        <w:rPr>
          <w:rFonts w:ascii="Cambria" w:eastAsia="Cambria" w:hAnsi="Cambria" w:cs="Cambria"/>
        </w:rPr>
      </w:pPr>
      <w:r w:rsidRPr="001F531C">
        <w:rPr>
          <w:rFonts w:ascii="Cambria" w:eastAsia="Cambria" w:hAnsi="Cambria" w:cs="Cambria"/>
        </w:rPr>
        <w:t xml:space="preserve">APNEP continued long-term support and funding for education and </w:t>
      </w:r>
      <w:r w:rsidR="00172080">
        <w:rPr>
          <w:rFonts w:ascii="Cambria" w:eastAsia="Cambria" w:hAnsi="Cambria" w:cs="Cambria"/>
        </w:rPr>
        <w:t xml:space="preserve">engagement </w:t>
      </w:r>
      <w:r w:rsidRPr="00020D43">
        <w:rPr>
          <w:rFonts w:ascii="Cambria" w:eastAsia="Cambria" w:hAnsi="Cambria" w:cs="Cambria"/>
        </w:rPr>
        <w:t xml:space="preserve">projects “Shad in the Classroom” and the “Summer Teacher Institute” </w:t>
      </w:r>
      <w:r w:rsidR="000E75B1" w:rsidRPr="00020D43">
        <w:rPr>
          <w:rFonts w:ascii="Cambria" w:eastAsia="Cambria" w:hAnsi="Cambria" w:cs="Cambria"/>
        </w:rPr>
        <w:t>through summer 2</w:t>
      </w:r>
      <w:r w:rsidR="000E75B1">
        <w:rPr>
          <w:rFonts w:ascii="Cambria" w:eastAsia="Cambria" w:hAnsi="Cambria" w:cs="Cambria"/>
        </w:rPr>
        <w:t>021</w:t>
      </w:r>
      <w:r w:rsidR="00164F6F" w:rsidRPr="001F531C">
        <w:rPr>
          <w:rFonts w:ascii="Cambria" w:eastAsia="Cambria" w:hAnsi="Cambria" w:cs="Cambria"/>
        </w:rPr>
        <w:t xml:space="preserve"> and</w:t>
      </w:r>
      <w:r w:rsidRPr="001F531C">
        <w:rPr>
          <w:rFonts w:ascii="Cambria" w:eastAsia="Cambria" w:hAnsi="Cambria" w:cs="Cambria"/>
        </w:rPr>
        <w:t xml:space="preserve"> initiated a new open request for proposal (RFP) process that will be used to fund targeted outreach and engagement initiatives.  </w:t>
      </w:r>
    </w:p>
    <w:p w14:paraId="360B5424" w14:textId="1949E0BB" w:rsidR="001F531C" w:rsidRPr="001F531C" w:rsidRDefault="001F531C" w:rsidP="00AC13D5">
      <w:pPr>
        <w:widowControl w:val="0"/>
        <w:autoSpaceDE w:val="0"/>
        <w:autoSpaceDN w:val="0"/>
        <w:ind w:left="720"/>
        <w:jc w:val="both"/>
        <w:rPr>
          <w:rFonts w:ascii="Cambria" w:eastAsia="Cambria" w:hAnsi="Cambria" w:cs="Cambria"/>
        </w:rPr>
      </w:pPr>
    </w:p>
    <w:p w14:paraId="1BE81A53" w14:textId="73B63C6C" w:rsidR="001F531C" w:rsidRPr="001F531C" w:rsidRDefault="007153B1" w:rsidP="006F2B1D">
      <w:pPr>
        <w:widowControl w:val="0"/>
        <w:numPr>
          <w:ilvl w:val="0"/>
          <w:numId w:val="26"/>
        </w:numPr>
        <w:autoSpaceDE w:val="0"/>
        <w:autoSpaceDN w:val="0"/>
        <w:ind w:left="1620"/>
        <w:jc w:val="both"/>
        <w:rPr>
          <w:rFonts w:ascii="Cambria" w:eastAsia="Cambria" w:hAnsi="Cambria" w:cs="Cambria"/>
          <w:color w:val="000000"/>
          <w:u w:val="single"/>
        </w:rPr>
      </w:pPr>
      <w:r>
        <w:rPr>
          <w:rFonts w:ascii="Cambria" w:eastAsia="Cambria" w:hAnsi="Cambria" w:cs="Cambria"/>
          <w:b/>
        </w:rPr>
        <w:t xml:space="preserve">2021 </w:t>
      </w:r>
      <w:r w:rsidR="001F531C" w:rsidRPr="001F531C">
        <w:rPr>
          <w:rFonts w:ascii="Cambria" w:eastAsia="Cambria" w:hAnsi="Cambria" w:cs="Cambria"/>
          <w:b/>
        </w:rPr>
        <w:t>Summer</w:t>
      </w:r>
      <w:r w:rsidR="001F531C" w:rsidRPr="001F531C">
        <w:rPr>
          <w:rFonts w:ascii="Cambria" w:eastAsia="Cambria" w:hAnsi="Cambria" w:cs="Cambria"/>
          <w:b/>
          <w:spacing w:val="-5"/>
        </w:rPr>
        <w:t xml:space="preserve"> </w:t>
      </w:r>
      <w:r w:rsidR="001F531C" w:rsidRPr="001F531C">
        <w:rPr>
          <w:rFonts w:ascii="Cambria" w:eastAsia="Cambria" w:hAnsi="Cambria" w:cs="Cambria"/>
          <w:b/>
        </w:rPr>
        <w:t>Teacher</w:t>
      </w:r>
      <w:r w:rsidR="001F531C" w:rsidRPr="001F531C">
        <w:rPr>
          <w:rFonts w:ascii="Cambria" w:eastAsia="Cambria" w:hAnsi="Cambria" w:cs="Cambria"/>
          <w:b/>
          <w:spacing w:val="-4"/>
        </w:rPr>
        <w:t xml:space="preserve"> </w:t>
      </w:r>
      <w:r w:rsidR="001F531C" w:rsidRPr="001F531C">
        <w:rPr>
          <w:rFonts w:ascii="Cambria" w:eastAsia="Cambria" w:hAnsi="Cambria" w:cs="Cambria"/>
          <w:b/>
        </w:rPr>
        <w:t xml:space="preserve">Institute: </w:t>
      </w:r>
      <w:bookmarkStart w:id="1" w:name="_Hlk102376762"/>
      <w:r w:rsidR="001F531C" w:rsidRPr="001F531C">
        <w:rPr>
          <w:rFonts w:ascii="Cambria" w:eastAsia="Cambria" w:hAnsi="Cambria" w:cs="Cambria"/>
        </w:rPr>
        <w:t>In summer 2021, APNEP continued its long-term support for the Summer Teacher Institute, a multi-day environmental education professional development opportunity for the region’s educators led by the UNC-I</w:t>
      </w:r>
      <w:r w:rsidR="00020D43">
        <w:rPr>
          <w:rFonts w:ascii="Cambria" w:eastAsia="Cambria" w:hAnsi="Cambria" w:cs="Cambria"/>
        </w:rPr>
        <w:t>nstitute for the Environment</w:t>
      </w:r>
      <w:r w:rsidR="001F531C" w:rsidRPr="001F531C">
        <w:rPr>
          <w:rFonts w:ascii="Cambria" w:eastAsia="Cambria" w:hAnsi="Cambria" w:cs="Cambria"/>
        </w:rPr>
        <w:t xml:space="preserve">. The program has reached approximately 25 teachers annually since its inception in 2004.  The </w:t>
      </w:r>
      <w:r w:rsidR="00E24AF3">
        <w:rPr>
          <w:rFonts w:ascii="Cambria" w:eastAsia="Cambria" w:hAnsi="Cambria" w:cs="Cambria"/>
        </w:rPr>
        <w:t>2021 I</w:t>
      </w:r>
      <w:r w:rsidR="001F531C" w:rsidRPr="001F531C">
        <w:rPr>
          <w:rFonts w:ascii="Cambria" w:eastAsia="Cambria" w:hAnsi="Cambria" w:cs="Cambria"/>
        </w:rPr>
        <w:t xml:space="preserve">nstitute was held in person.  </w:t>
      </w:r>
      <w:hyperlink r:id="rId38" w:history="1">
        <w:r w:rsidR="001F531C" w:rsidRPr="001F531C">
          <w:rPr>
            <w:rFonts w:ascii="Cambria" w:eastAsia="Cambria" w:hAnsi="Cambria" w:cs="Cambria"/>
            <w:color w:val="0000FF"/>
            <w:u w:val="single"/>
          </w:rPr>
          <w:t>Learn more.</w:t>
        </w:r>
      </w:hyperlink>
      <w:bookmarkEnd w:id="1"/>
      <w:r w:rsidR="001F531C" w:rsidRPr="001F531C">
        <w:rPr>
          <w:rFonts w:ascii="Cambria" w:eastAsia="Cambria" w:hAnsi="Cambria" w:cs="Cambria"/>
          <w:color w:val="0000FF"/>
          <w:u w:val="single"/>
        </w:rPr>
        <w:t xml:space="preserve"> </w:t>
      </w:r>
    </w:p>
    <w:p w14:paraId="3246A238" w14:textId="77777777" w:rsidR="001F531C" w:rsidRPr="001F531C" w:rsidRDefault="001F531C" w:rsidP="00AC13D5">
      <w:pPr>
        <w:widowControl w:val="0"/>
        <w:autoSpaceDE w:val="0"/>
        <w:autoSpaceDN w:val="0"/>
        <w:ind w:left="1620"/>
        <w:jc w:val="both"/>
        <w:rPr>
          <w:rFonts w:ascii="Cambria" w:eastAsia="Cambria" w:hAnsi="Cambria" w:cs="Cambria"/>
        </w:rPr>
      </w:pPr>
    </w:p>
    <w:p w14:paraId="5AC9FD6F" w14:textId="2CB5AC6E" w:rsidR="001F531C" w:rsidRPr="00164F6F" w:rsidRDefault="007153B1" w:rsidP="006F2B1D">
      <w:pPr>
        <w:widowControl w:val="0"/>
        <w:numPr>
          <w:ilvl w:val="0"/>
          <w:numId w:val="26"/>
        </w:numPr>
        <w:autoSpaceDE w:val="0"/>
        <w:autoSpaceDN w:val="0"/>
        <w:ind w:left="1620"/>
        <w:jc w:val="both"/>
        <w:rPr>
          <w:rFonts w:ascii="Cambria" w:eastAsia="Cambria" w:hAnsi="Cambria" w:cs="Cambria"/>
        </w:rPr>
      </w:pPr>
      <w:r>
        <w:rPr>
          <w:rFonts w:ascii="Cambria" w:eastAsia="Cambria" w:hAnsi="Cambria" w:cs="Cambria"/>
          <w:b/>
        </w:rPr>
        <w:t xml:space="preserve">2021 </w:t>
      </w:r>
      <w:r w:rsidR="001F531C" w:rsidRPr="001F531C">
        <w:rPr>
          <w:rFonts w:ascii="Cambria" w:eastAsia="Cambria" w:hAnsi="Cambria" w:cs="Cambria"/>
          <w:b/>
        </w:rPr>
        <w:t>Shad</w:t>
      </w:r>
      <w:r w:rsidR="001F531C" w:rsidRPr="001F531C">
        <w:rPr>
          <w:rFonts w:ascii="Cambria" w:eastAsia="Cambria" w:hAnsi="Cambria" w:cs="Cambria"/>
          <w:b/>
          <w:spacing w:val="-4"/>
        </w:rPr>
        <w:t xml:space="preserve"> </w:t>
      </w:r>
      <w:r w:rsidR="001F531C" w:rsidRPr="001F531C">
        <w:rPr>
          <w:rFonts w:ascii="Cambria" w:eastAsia="Cambria" w:hAnsi="Cambria" w:cs="Cambria"/>
          <w:b/>
        </w:rPr>
        <w:t>in</w:t>
      </w:r>
      <w:r w:rsidR="001F531C" w:rsidRPr="001F531C">
        <w:rPr>
          <w:rFonts w:ascii="Cambria" w:eastAsia="Cambria" w:hAnsi="Cambria" w:cs="Cambria"/>
          <w:b/>
          <w:spacing w:val="-3"/>
        </w:rPr>
        <w:t xml:space="preserve"> </w:t>
      </w:r>
      <w:r w:rsidR="001F531C" w:rsidRPr="001F531C">
        <w:rPr>
          <w:rFonts w:ascii="Cambria" w:eastAsia="Cambria" w:hAnsi="Cambria" w:cs="Cambria"/>
          <w:b/>
        </w:rPr>
        <w:t>the</w:t>
      </w:r>
      <w:r w:rsidR="001F531C" w:rsidRPr="001F531C">
        <w:rPr>
          <w:rFonts w:ascii="Cambria" w:eastAsia="Cambria" w:hAnsi="Cambria" w:cs="Cambria"/>
          <w:b/>
          <w:spacing w:val="-3"/>
        </w:rPr>
        <w:t xml:space="preserve"> </w:t>
      </w:r>
      <w:r w:rsidR="001F531C" w:rsidRPr="001F531C">
        <w:rPr>
          <w:rFonts w:ascii="Cambria" w:eastAsia="Cambria" w:hAnsi="Cambria" w:cs="Cambria"/>
          <w:b/>
        </w:rPr>
        <w:t>Classroom</w:t>
      </w:r>
      <w:r w:rsidR="001F531C" w:rsidRPr="001F531C">
        <w:rPr>
          <w:rFonts w:ascii="Cambria" w:eastAsia="Cambria" w:hAnsi="Cambria" w:cs="Cambria"/>
          <w:b/>
          <w:spacing w:val="-2"/>
        </w:rPr>
        <w:t xml:space="preserve"> </w:t>
      </w:r>
      <w:r w:rsidR="001F531C" w:rsidRPr="001F531C">
        <w:rPr>
          <w:rFonts w:ascii="Cambria" w:eastAsia="Cambria" w:hAnsi="Cambria" w:cs="Cambria"/>
          <w:b/>
        </w:rPr>
        <w:t xml:space="preserve">(Virtual): </w:t>
      </w:r>
      <w:r w:rsidR="001F531C" w:rsidRPr="001F531C">
        <w:rPr>
          <w:rFonts w:ascii="Cambria" w:eastAsia="Cambria" w:hAnsi="Cambria" w:cs="Cambria"/>
        </w:rPr>
        <w:t>Long-term</w:t>
      </w:r>
      <w:r w:rsidR="001F531C" w:rsidRPr="001F531C">
        <w:rPr>
          <w:rFonts w:ascii="Cambria" w:eastAsia="Cambria" w:hAnsi="Cambria" w:cs="Cambria"/>
          <w:spacing w:val="-8"/>
        </w:rPr>
        <w:t xml:space="preserve"> </w:t>
      </w:r>
      <w:r w:rsidR="001F531C" w:rsidRPr="001F531C">
        <w:rPr>
          <w:rFonts w:ascii="Cambria" w:eastAsia="Cambria" w:hAnsi="Cambria" w:cs="Cambria"/>
        </w:rPr>
        <w:t>APNEP</w:t>
      </w:r>
      <w:r w:rsidR="001F531C" w:rsidRPr="001F531C">
        <w:rPr>
          <w:rFonts w:ascii="Cambria" w:eastAsia="Cambria" w:hAnsi="Cambria" w:cs="Cambria"/>
          <w:spacing w:val="-7"/>
        </w:rPr>
        <w:t xml:space="preserve"> </w:t>
      </w:r>
      <w:r w:rsidR="001F531C" w:rsidRPr="001F531C">
        <w:rPr>
          <w:rFonts w:ascii="Cambria" w:eastAsia="Cambria" w:hAnsi="Cambria" w:cs="Cambria"/>
        </w:rPr>
        <w:t>support</w:t>
      </w:r>
      <w:r w:rsidR="001F531C" w:rsidRPr="001F531C">
        <w:rPr>
          <w:rFonts w:ascii="Cambria" w:eastAsia="Cambria" w:hAnsi="Cambria" w:cs="Cambria"/>
          <w:spacing w:val="-8"/>
        </w:rPr>
        <w:t xml:space="preserve"> </w:t>
      </w:r>
      <w:r w:rsidR="001F531C" w:rsidRPr="001F531C">
        <w:rPr>
          <w:rFonts w:ascii="Cambria" w:eastAsia="Cambria" w:hAnsi="Cambria" w:cs="Cambria"/>
        </w:rPr>
        <w:t>for</w:t>
      </w:r>
      <w:r w:rsidR="001F531C" w:rsidRPr="001F531C">
        <w:rPr>
          <w:rFonts w:ascii="Cambria" w:eastAsia="Cambria" w:hAnsi="Cambria" w:cs="Cambria"/>
          <w:spacing w:val="-7"/>
        </w:rPr>
        <w:t xml:space="preserve"> </w:t>
      </w:r>
      <w:r w:rsidR="001F531C" w:rsidRPr="00160C3E">
        <w:rPr>
          <w:rFonts w:ascii="Cambria" w:eastAsia="Cambria" w:hAnsi="Cambria" w:cs="Cambria"/>
        </w:rPr>
        <w:t>the</w:t>
      </w:r>
      <w:r w:rsidR="001F531C" w:rsidRPr="00160C3E">
        <w:rPr>
          <w:rFonts w:ascii="Cambria" w:eastAsia="Cambria" w:hAnsi="Cambria" w:cs="Cambria"/>
          <w:spacing w:val="-8"/>
        </w:rPr>
        <w:t xml:space="preserve"> </w:t>
      </w:r>
      <w:r w:rsidR="0056328F" w:rsidRPr="00160C3E">
        <w:rPr>
          <w:rFonts w:ascii="Cambria" w:eastAsia="Cambria" w:hAnsi="Cambria" w:cs="Cambria"/>
        </w:rPr>
        <w:t>NC</w:t>
      </w:r>
      <w:r w:rsidR="001F531C" w:rsidRPr="00160C3E">
        <w:rPr>
          <w:rFonts w:ascii="Cambria" w:eastAsia="Cambria" w:hAnsi="Cambria" w:cs="Cambria"/>
          <w:spacing w:val="-7"/>
        </w:rPr>
        <w:t xml:space="preserve"> </w:t>
      </w:r>
      <w:r w:rsidR="001F531C" w:rsidRPr="00160C3E">
        <w:rPr>
          <w:rFonts w:ascii="Cambria" w:eastAsia="Cambria" w:hAnsi="Cambria" w:cs="Cambria"/>
        </w:rPr>
        <w:t>Museum</w:t>
      </w:r>
      <w:r w:rsidR="001F531C" w:rsidRPr="00160C3E">
        <w:rPr>
          <w:rFonts w:ascii="Cambria" w:eastAsia="Cambria" w:hAnsi="Cambria" w:cs="Cambria"/>
          <w:spacing w:val="-8"/>
        </w:rPr>
        <w:t xml:space="preserve"> </w:t>
      </w:r>
      <w:r w:rsidR="001F531C" w:rsidRPr="00160C3E">
        <w:rPr>
          <w:rFonts w:ascii="Cambria" w:eastAsia="Cambria" w:hAnsi="Cambria" w:cs="Cambria"/>
        </w:rPr>
        <w:t>of</w:t>
      </w:r>
      <w:r w:rsidR="001F531C" w:rsidRPr="00160C3E">
        <w:rPr>
          <w:rFonts w:ascii="Cambria" w:eastAsia="Cambria" w:hAnsi="Cambria" w:cs="Cambria"/>
          <w:spacing w:val="-7"/>
        </w:rPr>
        <w:t xml:space="preserve"> </w:t>
      </w:r>
      <w:r w:rsidR="001F531C" w:rsidRPr="00160C3E">
        <w:rPr>
          <w:rFonts w:ascii="Cambria" w:eastAsia="Cambria" w:hAnsi="Cambria" w:cs="Cambria"/>
        </w:rPr>
        <w:t>Natural</w:t>
      </w:r>
      <w:r w:rsidR="001F531C" w:rsidRPr="00160C3E">
        <w:rPr>
          <w:rFonts w:ascii="Cambria" w:eastAsia="Cambria" w:hAnsi="Cambria" w:cs="Cambria"/>
          <w:spacing w:val="-8"/>
        </w:rPr>
        <w:t xml:space="preserve"> </w:t>
      </w:r>
      <w:r w:rsidR="001F531C" w:rsidRPr="00160C3E">
        <w:rPr>
          <w:rFonts w:ascii="Cambria" w:eastAsia="Cambria" w:hAnsi="Cambria" w:cs="Cambria"/>
        </w:rPr>
        <w:t>Science’s</w:t>
      </w:r>
      <w:r w:rsidR="001F531C" w:rsidRPr="00160C3E">
        <w:rPr>
          <w:rFonts w:ascii="Cambria" w:eastAsia="Cambria" w:hAnsi="Cambria" w:cs="Cambria"/>
          <w:spacing w:val="-7"/>
        </w:rPr>
        <w:t xml:space="preserve"> </w:t>
      </w:r>
      <w:r w:rsidR="001F531C" w:rsidRPr="00160C3E">
        <w:rPr>
          <w:rFonts w:ascii="Cambria" w:eastAsia="Cambria" w:hAnsi="Cambria" w:cs="Cambria"/>
        </w:rPr>
        <w:t>Shad</w:t>
      </w:r>
      <w:r w:rsidR="001F531C" w:rsidRPr="00160C3E">
        <w:rPr>
          <w:rFonts w:ascii="Cambria" w:eastAsia="Cambria" w:hAnsi="Cambria" w:cs="Cambria"/>
          <w:spacing w:val="-8"/>
        </w:rPr>
        <w:t xml:space="preserve"> </w:t>
      </w:r>
      <w:r w:rsidR="001F531C" w:rsidRPr="00160C3E">
        <w:rPr>
          <w:rFonts w:ascii="Cambria" w:eastAsia="Cambria" w:hAnsi="Cambria" w:cs="Cambria"/>
        </w:rPr>
        <w:t>in</w:t>
      </w:r>
      <w:r w:rsidR="001F531C" w:rsidRPr="00160C3E">
        <w:rPr>
          <w:rFonts w:ascii="Cambria" w:eastAsia="Cambria" w:hAnsi="Cambria" w:cs="Cambria"/>
          <w:spacing w:val="-7"/>
        </w:rPr>
        <w:t xml:space="preserve"> </w:t>
      </w:r>
      <w:r w:rsidR="001F531C" w:rsidRPr="00160C3E">
        <w:rPr>
          <w:rFonts w:ascii="Cambria" w:eastAsia="Cambria" w:hAnsi="Cambria" w:cs="Cambria"/>
        </w:rPr>
        <w:t>the</w:t>
      </w:r>
      <w:r w:rsidR="001F531C" w:rsidRPr="00160C3E">
        <w:rPr>
          <w:rFonts w:ascii="Cambria" w:eastAsia="Cambria" w:hAnsi="Cambria" w:cs="Cambria"/>
          <w:spacing w:val="-8"/>
        </w:rPr>
        <w:t xml:space="preserve"> </w:t>
      </w:r>
      <w:r w:rsidR="001F531C" w:rsidRPr="00160C3E">
        <w:rPr>
          <w:rFonts w:ascii="Cambria" w:eastAsia="Cambria" w:hAnsi="Cambria" w:cs="Cambria"/>
        </w:rPr>
        <w:t>Classroom</w:t>
      </w:r>
      <w:r w:rsidR="001F531C" w:rsidRPr="00160C3E">
        <w:rPr>
          <w:rFonts w:ascii="Cambria" w:eastAsia="Cambria" w:hAnsi="Cambria" w:cs="Cambria"/>
          <w:spacing w:val="-7"/>
        </w:rPr>
        <w:t xml:space="preserve"> </w:t>
      </w:r>
      <w:r w:rsidR="001F531C" w:rsidRPr="00160C3E">
        <w:rPr>
          <w:rFonts w:ascii="Cambria" w:eastAsia="Cambria" w:hAnsi="Cambria" w:cs="Cambria"/>
        </w:rPr>
        <w:t>program</w:t>
      </w:r>
      <w:r w:rsidR="00DE01C1" w:rsidRPr="00160C3E">
        <w:rPr>
          <w:rFonts w:ascii="Cambria" w:eastAsia="Cambria" w:hAnsi="Cambria" w:cs="Cambria"/>
        </w:rPr>
        <w:t xml:space="preserve"> </w:t>
      </w:r>
      <w:r w:rsidR="001F531C" w:rsidRPr="00160C3E">
        <w:rPr>
          <w:rFonts w:ascii="Cambria" w:eastAsia="Cambria" w:hAnsi="Cambria" w:cs="Cambria"/>
        </w:rPr>
        <w:t xml:space="preserve">has resulted in </w:t>
      </w:r>
      <w:r w:rsidR="001F531C" w:rsidRPr="001F531C">
        <w:rPr>
          <w:rFonts w:ascii="Cambria" w:eastAsia="Cambria" w:hAnsi="Cambria" w:cs="Cambria"/>
        </w:rPr>
        <w:t>this initiative reaching approximately 30 educators and their 1000-plus students annually since 2011. From 2010 (pre-APNEP funding) to 2018,</w:t>
      </w:r>
      <w:r w:rsidR="001F531C" w:rsidRPr="001F531C">
        <w:rPr>
          <w:rFonts w:ascii="Cambria" w:eastAsia="Cambria" w:hAnsi="Cambria" w:cs="Cambria"/>
          <w:spacing w:val="1"/>
        </w:rPr>
        <w:t xml:space="preserve"> </w:t>
      </w:r>
      <w:r w:rsidR="001F531C" w:rsidRPr="001F531C">
        <w:rPr>
          <w:rFonts w:ascii="Cambria" w:eastAsia="Cambria" w:hAnsi="Cambria" w:cs="Cambria"/>
        </w:rPr>
        <w:t>the program has grown from 13 to 30 classrooms annually across the</w:t>
      </w:r>
      <w:r w:rsidR="001F531C" w:rsidRPr="001F531C">
        <w:rPr>
          <w:rFonts w:ascii="Cambria" w:eastAsia="Cambria" w:hAnsi="Cambria" w:cs="Cambria"/>
          <w:spacing w:val="1"/>
        </w:rPr>
        <w:t xml:space="preserve"> </w:t>
      </w:r>
      <w:r w:rsidR="001F531C" w:rsidRPr="001F531C">
        <w:rPr>
          <w:rFonts w:ascii="Cambria" w:eastAsia="Cambria" w:hAnsi="Cambria" w:cs="Cambria"/>
        </w:rPr>
        <w:t>region.</w:t>
      </w:r>
      <w:r w:rsidR="001F531C" w:rsidRPr="001F531C">
        <w:rPr>
          <w:rFonts w:ascii="Cambria" w:eastAsia="Cambria" w:hAnsi="Cambria" w:cs="Cambria"/>
          <w:spacing w:val="1"/>
        </w:rPr>
        <w:t xml:space="preserve"> </w:t>
      </w:r>
      <w:r w:rsidR="001F531C" w:rsidRPr="001F531C">
        <w:rPr>
          <w:rFonts w:ascii="Cambria" w:eastAsia="Cambria" w:hAnsi="Cambria" w:cs="Cambria"/>
        </w:rPr>
        <w:t>In</w:t>
      </w:r>
      <w:r w:rsidR="001F531C" w:rsidRPr="001F531C">
        <w:rPr>
          <w:rFonts w:ascii="Cambria" w:eastAsia="Cambria" w:hAnsi="Cambria" w:cs="Cambria"/>
          <w:spacing w:val="1"/>
        </w:rPr>
        <w:t xml:space="preserve"> </w:t>
      </w:r>
      <w:r w:rsidR="001F531C" w:rsidRPr="001F531C">
        <w:rPr>
          <w:rFonts w:ascii="Cambria" w:eastAsia="Cambria" w:hAnsi="Cambria" w:cs="Cambria"/>
        </w:rPr>
        <w:t>2021,</w:t>
      </w:r>
      <w:r w:rsidR="001F531C" w:rsidRPr="001F531C">
        <w:rPr>
          <w:rFonts w:ascii="Cambria" w:eastAsia="Cambria" w:hAnsi="Cambria" w:cs="Cambria"/>
          <w:spacing w:val="1"/>
        </w:rPr>
        <w:t xml:space="preserve"> </w:t>
      </w:r>
      <w:r w:rsidR="001F531C" w:rsidRPr="001F531C">
        <w:rPr>
          <w:rFonts w:ascii="Cambria" w:eastAsia="Cambria" w:hAnsi="Cambria" w:cs="Cambria"/>
        </w:rPr>
        <w:t>the</w:t>
      </w:r>
      <w:r w:rsidR="001F531C" w:rsidRPr="001F531C">
        <w:rPr>
          <w:rFonts w:ascii="Cambria" w:eastAsia="Cambria" w:hAnsi="Cambria" w:cs="Cambria"/>
          <w:spacing w:val="1"/>
        </w:rPr>
        <w:t xml:space="preserve"> </w:t>
      </w:r>
      <w:r w:rsidR="001F531C" w:rsidRPr="001F531C">
        <w:rPr>
          <w:rFonts w:ascii="Cambria" w:eastAsia="Cambria" w:hAnsi="Cambria" w:cs="Cambria"/>
        </w:rPr>
        <w:t>program</w:t>
      </w:r>
      <w:r w:rsidR="001F531C" w:rsidRPr="001F531C">
        <w:rPr>
          <w:rFonts w:ascii="Cambria" w:eastAsia="Cambria" w:hAnsi="Cambria" w:cs="Cambria"/>
          <w:spacing w:val="1"/>
        </w:rPr>
        <w:t xml:space="preserve"> </w:t>
      </w:r>
      <w:r w:rsidR="001F531C" w:rsidRPr="001F531C">
        <w:rPr>
          <w:rFonts w:ascii="Cambria" w:eastAsia="Cambria" w:hAnsi="Cambria" w:cs="Cambria"/>
        </w:rPr>
        <w:t>was</w:t>
      </w:r>
      <w:r w:rsidR="001F531C" w:rsidRPr="001F531C">
        <w:rPr>
          <w:rFonts w:ascii="Cambria" w:eastAsia="Cambria" w:hAnsi="Cambria" w:cs="Cambria"/>
          <w:spacing w:val="1"/>
        </w:rPr>
        <w:t xml:space="preserve"> again </w:t>
      </w:r>
      <w:r w:rsidR="001F531C" w:rsidRPr="001F531C">
        <w:rPr>
          <w:rFonts w:ascii="Cambria" w:eastAsia="Cambria" w:hAnsi="Cambria" w:cs="Cambria"/>
        </w:rPr>
        <w:t>conducted</w:t>
      </w:r>
      <w:r w:rsidR="001F531C" w:rsidRPr="001F531C">
        <w:rPr>
          <w:rFonts w:ascii="Cambria" w:eastAsia="Cambria" w:hAnsi="Cambria" w:cs="Cambria"/>
          <w:spacing w:val="1"/>
        </w:rPr>
        <w:t xml:space="preserve"> </w:t>
      </w:r>
      <w:r w:rsidR="001F531C" w:rsidRPr="001F531C">
        <w:rPr>
          <w:rFonts w:ascii="Cambria" w:eastAsia="Cambria" w:hAnsi="Cambria" w:cs="Cambria"/>
        </w:rPr>
        <w:t>via</w:t>
      </w:r>
      <w:r w:rsidR="001F531C" w:rsidRPr="001F531C">
        <w:rPr>
          <w:rFonts w:ascii="Cambria" w:eastAsia="Cambria" w:hAnsi="Cambria" w:cs="Cambria"/>
          <w:spacing w:val="1"/>
        </w:rPr>
        <w:t xml:space="preserve"> </w:t>
      </w:r>
      <w:r w:rsidR="001F531C" w:rsidRPr="001F531C">
        <w:rPr>
          <w:rFonts w:ascii="Cambria" w:eastAsia="Cambria" w:hAnsi="Cambria" w:cs="Cambria"/>
        </w:rPr>
        <w:t>the</w:t>
      </w:r>
      <w:r w:rsidR="001F531C" w:rsidRPr="001F531C">
        <w:rPr>
          <w:rFonts w:ascii="Cambria" w:eastAsia="Cambria" w:hAnsi="Cambria" w:cs="Cambria"/>
          <w:spacing w:val="1"/>
        </w:rPr>
        <w:t xml:space="preserve"> </w:t>
      </w:r>
      <w:r w:rsidR="001F531C" w:rsidRPr="001F531C">
        <w:rPr>
          <w:rFonts w:ascii="Cambria" w:eastAsia="Cambria" w:hAnsi="Cambria" w:cs="Cambria"/>
        </w:rPr>
        <w:t>internet</w:t>
      </w:r>
      <w:r w:rsidR="001F531C" w:rsidRPr="001F531C">
        <w:rPr>
          <w:rFonts w:ascii="Cambria" w:eastAsia="Cambria" w:hAnsi="Cambria" w:cs="Cambria"/>
          <w:spacing w:val="1"/>
        </w:rPr>
        <w:t xml:space="preserve"> </w:t>
      </w:r>
      <w:r w:rsidR="001F531C" w:rsidRPr="00160C3E">
        <w:rPr>
          <w:rFonts w:ascii="Cambria" w:eastAsia="Cambria" w:hAnsi="Cambria" w:cs="Cambria"/>
        </w:rPr>
        <w:t>among</w:t>
      </w:r>
      <w:r w:rsidR="001F531C" w:rsidRPr="00160C3E">
        <w:rPr>
          <w:rFonts w:ascii="Cambria" w:eastAsia="Cambria" w:hAnsi="Cambria" w:cs="Cambria"/>
          <w:spacing w:val="1"/>
        </w:rPr>
        <w:t xml:space="preserve"> </w:t>
      </w:r>
      <w:r w:rsidR="001F531C" w:rsidRPr="00160C3E">
        <w:rPr>
          <w:rFonts w:ascii="Cambria" w:eastAsia="Cambria" w:hAnsi="Cambria" w:cs="Cambria"/>
        </w:rPr>
        <w:t>students</w:t>
      </w:r>
      <w:r w:rsidR="001F531C" w:rsidRPr="00160C3E">
        <w:rPr>
          <w:rFonts w:ascii="Cambria" w:eastAsia="Cambria" w:hAnsi="Cambria" w:cs="Cambria"/>
          <w:spacing w:val="1"/>
        </w:rPr>
        <w:t xml:space="preserve"> </w:t>
      </w:r>
      <w:r w:rsidR="001F531C" w:rsidRPr="00160C3E">
        <w:rPr>
          <w:rFonts w:ascii="Cambria" w:eastAsia="Cambria" w:hAnsi="Cambria" w:cs="Cambria"/>
        </w:rPr>
        <w:t>and</w:t>
      </w:r>
      <w:r w:rsidR="001F531C" w:rsidRPr="00160C3E">
        <w:rPr>
          <w:rFonts w:ascii="Cambria" w:eastAsia="Cambria" w:hAnsi="Cambria" w:cs="Cambria"/>
          <w:spacing w:val="1"/>
        </w:rPr>
        <w:t xml:space="preserve"> </w:t>
      </w:r>
      <w:r w:rsidR="001F531C" w:rsidRPr="00160C3E">
        <w:rPr>
          <w:rFonts w:ascii="Cambria" w:eastAsia="Cambria" w:hAnsi="Cambria" w:cs="Cambria"/>
        </w:rPr>
        <w:t xml:space="preserve">educators. </w:t>
      </w:r>
      <w:r w:rsidR="001F531C" w:rsidRPr="00160C3E">
        <w:rPr>
          <w:rFonts w:ascii="Cambria" w:eastAsia="Cambria" w:hAnsi="Cambria" w:cs="Cambria"/>
          <w:spacing w:val="-50"/>
        </w:rPr>
        <w:t xml:space="preserve"> </w:t>
      </w:r>
      <w:r w:rsidR="001F531C" w:rsidRPr="00160C3E">
        <w:rPr>
          <w:rFonts w:ascii="Cambria" w:eastAsia="Cambria" w:hAnsi="Cambria" w:cs="Cambria"/>
        </w:rPr>
        <w:t>However,</w:t>
      </w:r>
      <w:r w:rsidR="001F531C" w:rsidRPr="00160C3E">
        <w:rPr>
          <w:rFonts w:ascii="Cambria" w:eastAsia="Cambria" w:hAnsi="Cambria" w:cs="Cambria"/>
          <w:spacing w:val="-1"/>
        </w:rPr>
        <w:t xml:space="preserve"> </w:t>
      </w:r>
      <w:r w:rsidR="001F531C" w:rsidRPr="00160C3E">
        <w:rPr>
          <w:rFonts w:ascii="Cambria" w:eastAsia="Cambria" w:hAnsi="Cambria" w:cs="Cambria"/>
        </w:rPr>
        <w:t>live</w:t>
      </w:r>
      <w:r w:rsidR="001F531C" w:rsidRPr="00160C3E">
        <w:rPr>
          <w:rFonts w:ascii="Cambria" w:eastAsia="Cambria" w:hAnsi="Cambria" w:cs="Cambria"/>
          <w:spacing w:val="-1"/>
        </w:rPr>
        <w:t xml:space="preserve"> </w:t>
      </w:r>
      <w:r w:rsidR="001F531C" w:rsidRPr="00160C3E">
        <w:rPr>
          <w:rFonts w:ascii="Cambria" w:eastAsia="Cambria" w:hAnsi="Cambria" w:cs="Cambria"/>
        </w:rPr>
        <w:t>shad fry</w:t>
      </w:r>
      <w:r w:rsidR="001F531C" w:rsidRPr="00160C3E">
        <w:rPr>
          <w:rFonts w:ascii="Cambria" w:eastAsia="Cambria" w:hAnsi="Cambria" w:cs="Cambria"/>
          <w:spacing w:val="-1"/>
        </w:rPr>
        <w:t xml:space="preserve"> </w:t>
      </w:r>
      <w:proofErr w:type="gramStart"/>
      <w:r w:rsidR="001F531C" w:rsidRPr="00160C3E">
        <w:rPr>
          <w:rFonts w:ascii="Cambria" w:eastAsia="Cambria" w:hAnsi="Cambria" w:cs="Cambria"/>
        </w:rPr>
        <w:t>were</w:t>
      </w:r>
      <w:proofErr w:type="gramEnd"/>
      <w:r w:rsidR="001F531C" w:rsidRPr="00160C3E">
        <w:rPr>
          <w:rFonts w:ascii="Cambria" w:eastAsia="Cambria" w:hAnsi="Cambria" w:cs="Cambria"/>
        </w:rPr>
        <w:t xml:space="preserve"> still</w:t>
      </w:r>
      <w:r w:rsidR="001F531C" w:rsidRPr="00160C3E">
        <w:rPr>
          <w:rFonts w:ascii="Cambria" w:eastAsia="Cambria" w:hAnsi="Cambria" w:cs="Cambria"/>
          <w:spacing w:val="-1"/>
        </w:rPr>
        <w:t xml:space="preserve"> </w:t>
      </w:r>
      <w:r w:rsidR="001F531C" w:rsidRPr="00160C3E">
        <w:rPr>
          <w:rFonts w:ascii="Cambria" w:eastAsia="Cambria" w:hAnsi="Cambria" w:cs="Cambria"/>
        </w:rPr>
        <w:t>released in</w:t>
      </w:r>
      <w:r w:rsidR="001F531C" w:rsidRPr="00160C3E">
        <w:rPr>
          <w:rFonts w:ascii="Cambria" w:eastAsia="Cambria" w:hAnsi="Cambria" w:cs="Cambria"/>
          <w:spacing w:val="-1"/>
        </w:rPr>
        <w:t xml:space="preserve"> </w:t>
      </w:r>
      <w:r w:rsidR="001F531C" w:rsidRPr="00160C3E">
        <w:rPr>
          <w:rFonts w:ascii="Cambria" w:eastAsia="Cambria" w:hAnsi="Cambria" w:cs="Cambria"/>
        </w:rPr>
        <w:t>area rivers</w:t>
      </w:r>
      <w:r w:rsidR="001F531C" w:rsidRPr="00160C3E">
        <w:rPr>
          <w:rFonts w:ascii="Cambria" w:eastAsia="Cambria" w:hAnsi="Cambria" w:cs="Cambria"/>
          <w:spacing w:val="-1"/>
        </w:rPr>
        <w:t xml:space="preserve"> </w:t>
      </w:r>
      <w:r w:rsidR="001F531C" w:rsidRPr="00160C3E">
        <w:rPr>
          <w:rFonts w:ascii="Cambria" w:eastAsia="Cambria" w:hAnsi="Cambria" w:cs="Cambria"/>
        </w:rPr>
        <w:t>as part</w:t>
      </w:r>
      <w:r w:rsidR="001F531C" w:rsidRPr="00160C3E">
        <w:rPr>
          <w:rFonts w:ascii="Cambria" w:eastAsia="Cambria" w:hAnsi="Cambria" w:cs="Cambria"/>
          <w:spacing w:val="-1"/>
        </w:rPr>
        <w:t xml:space="preserve"> </w:t>
      </w:r>
      <w:r w:rsidR="001F531C" w:rsidRPr="00160C3E">
        <w:rPr>
          <w:rFonts w:ascii="Cambria" w:eastAsia="Cambria" w:hAnsi="Cambria" w:cs="Cambria"/>
        </w:rPr>
        <w:t>of</w:t>
      </w:r>
      <w:r w:rsidR="001F531C" w:rsidRPr="00160C3E">
        <w:rPr>
          <w:rFonts w:ascii="Cambria" w:eastAsia="Cambria" w:hAnsi="Cambria" w:cs="Cambria"/>
          <w:spacing w:val="-2"/>
        </w:rPr>
        <w:t xml:space="preserve"> </w:t>
      </w:r>
      <w:r w:rsidR="001F531C" w:rsidRPr="00160C3E">
        <w:rPr>
          <w:rFonts w:ascii="Cambria" w:eastAsia="Cambria" w:hAnsi="Cambria" w:cs="Cambria"/>
        </w:rPr>
        <w:t>the</w:t>
      </w:r>
      <w:r w:rsidR="001F531C" w:rsidRPr="00160C3E">
        <w:rPr>
          <w:rFonts w:ascii="Cambria" w:eastAsia="Cambria" w:hAnsi="Cambria" w:cs="Cambria"/>
          <w:spacing w:val="-1"/>
        </w:rPr>
        <w:t xml:space="preserve"> </w:t>
      </w:r>
      <w:r w:rsidR="001F531C" w:rsidRPr="00160C3E">
        <w:rPr>
          <w:rFonts w:ascii="Cambria" w:eastAsia="Cambria" w:hAnsi="Cambria" w:cs="Cambria"/>
        </w:rPr>
        <w:t>event</w:t>
      </w:r>
      <w:r w:rsidR="00595761" w:rsidRPr="00160C3E">
        <w:rPr>
          <w:rFonts w:ascii="Cambria" w:eastAsia="Cambria" w:hAnsi="Cambria" w:cs="Cambria"/>
        </w:rPr>
        <w:t>. With most participating schools having returned to in</w:t>
      </w:r>
      <w:r w:rsidR="00210E89">
        <w:rPr>
          <w:rFonts w:ascii="Cambria" w:eastAsia="Cambria" w:hAnsi="Cambria" w:cs="Cambria"/>
        </w:rPr>
        <w:t>-</w:t>
      </w:r>
      <w:r w:rsidR="00595761" w:rsidRPr="00160C3E">
        <w:rPr>
          <w:rFonts w:ascii="Cambria" w:eastAsia="Cambria" w:hAnsi="Cambria" w:cs="Cambria"/>
        </w:rPr>
        <w:t xml:space="preserve">person learning, the program and </w:t>
      </w:r>
      <w:r w:rsidR="00160C3E" w:rsidRPr="00160C3E">
        <w:rPr>
          <w:rFonts w:ascii="Cambria" w:eastAsia="Cambria" w:hAnsi="Cambria" w:cs="Cambria"/>
        </w:rPr>
        <w:t>most</w:t>
      </w:r>
      <w:r w:rsidR="00595761" w:rsidRPr="00160C3E">
        <w:rPr>
          <w:rFonts w:ascii="Cambria" w:eastAsia="Cambria" w:hAnsi="Cambria" w:cs="Cambria"/>
        </w:rPr>
        <w:t xml:space="preserve"> schools held release events with students in 2022</w:t>
      </w:r>
      <w:r w:rsidR="00595761">
        <w:rPr>
          <w:rFonts w:ascii="Cambria" w:eastAsia="Cambria" w:hAnsi="Cambria" w:cs="Cambria"/>
          <w:color w:val="31849B" w:themeColor="accent5" w:themeShade="BF"/>
        </w:rPr>
        <w:t>.</w:t>
      </w:r>
      <w:r w:rsidR="00595761">
        <w:rPr>
          <w:rFonts w:ascii="Cambria" w:eastAsia="Cambria" w:hAnsi="Cambria" w:cs="Cambria"/>
        </w:rPr>
        <w:t xml:space="preserve"> </w:t>
      </w:r>
      <w:hyperlink r:id="rId39" w:history="1">
        <w:r w:rsidR="001F531C" w:rsidRPr="00595761">
          <w:rPr>
            <w:rStyle w:val="Hyperlink"/>
            <w:rFonts w:ascii="Cambria" w:eastAsia="Cambria" w:hAnsi="Cambria" w:cs="Cambria"/>
          </w:rPr>
          <w:t>Learn</w:t>
        </w:r>
        <w:r w:rsidR="001F531C" w:rsidRPr="00595761">
          <w:rPr>
            <w:rStyle w:val="Hyperlink"/>
            <w:rFonts w:ascii="Cambria" w:eastAsia="Cambria" w:hAnsi="Cambria" w:cs="Cambria"/>
            <w:spacing w:val="-1"/>
          </w:rPr>
          <w:t xml:space="preserve"> </w:t>
        </w:r>
        <w:r w:rsidR="001F531C" w:rsidRPr="00595761">
          <w:rPr>
            <w:rStyle w:val="Hyperlink"/>
            <w:rFonts w:ascii="Cambria" w:eastAsia="Cambria" w:hAnsi="Cambria" w:cs="Cambria"/>
          </w:rPr>
          <w:t>more</w:t>
        </w:r>
      </w:hyperlink>
      <w:r w:rsidR="001F531C" w:rsidRPr="001F531C">
        <w:rPr>
          <w:rFonts w:ascii="Cambria" w:eastAsia="Cambria" w:hAnsi="Cambria" w:cs="Cambria"/>
          <w:color w:val="0000FF"/>
          <w:u w:val="single" w:color="0000FF"/>
        </w:rPr>
        <w:t>.</w:t>
      </w:r>
    </w:p>
    <w:p w14:paraId="6A0E02A5" w14:textId="77777777" w:rsidR="00164F6F" w:rsidRPr="00164F6F" w:rsidRDefault="00164F6F" w:rsidP="00164F6F">
      <w:pPr>
        <w:widowControl w:val="0"/>
        <w:autoSpaceDE w:val="0"/>
        <w:autoSpaceDN w:val="0"/>
        <w:jc w:val="both"/>
        <w:rPr>
          <w:rFonts w:ascii="Cambria" w:eastAsia="Cambria" w:hAnsi="Cambria" w:cs="Cambria"/>
          <w:bCs/>
        </w:rPr>
      </w:pPr>
    </w:p>
    <w:p w14:paraId="36885965" w14:textId="3AC6FD94" w:rsidR="00164F6F" w:rsidRPr="00160C3E" w:rsidRDefault="00FA7CF5" w:rsidP="006F2B1D">
      <w:pPr>
        <w:widowControl w:val="0"/>
        <w:numPr>
          <w:ilvl w:val="0"/>
          <w:numId w:val="26"/>
        </w:numPr>
        <w:autoSpaceDE w:val="0"/>
        <w:autoSpaceDN w:val="0"/>
        <w:ind w:left="1620"/>
        <w:jc w:val="both"/>
        <w:rPr>
          <w:rFonts w:ascii="Cambria" w:eastAsia="Cambria" w:hAnsi="Cambria" w:cs="Cambria"/>
        </w:rPr>
      </w:pPr>
      <w:r w:rsidRPr="002235E7">
        <w:rPr>
          <w:rFonts w:ascii="Cambria" w:eastAsia="Cambria" w:hAnsi="Cambria" w:cs="Cambria"/>
          <w:b/>
          <w:bCs/>
          <w:color w:val="000000" w:themeColor="text1"/>
        </w:rPr>
        <w:t xml:space="preserve">Engagement and </w:t>
      </w:r>
      <w:r w:rsidR="003E10E2">
        <w:rPr>
          <w:rFonts w:ascii="Cambria" w:eastAsia="Cambria" w:hAnsi="Cambria" w:cs="Cambria"/>
          <w:b/>
          <w:bCs/>
          <w:color w:val="000000" w:themeColor="text1"/>
        </w:rPr>
        <w:t xml:space="preserve">Stewardship </w:t>
      </w:r>
      <w:r w:rsidR="00164F6F" w:rsidRPr="002235E7">
        <w:rPr>
          <w:rFonts w:ascii="Cambria" w:eastAsia="Cambria" w:hAnsi="Cambria" w:cs="Cambria"/>
          <w:b/>
          <w:bCs/>
          <w:color w:val="000000" w:themeColor="text1"/>
        </w:rPr>
        <w:t>2021 Request for Projects:</w:t>
      </w:r>
      <w:r w:rsidR="00CE50BE">
        <w:rPr>
          <w:rFonts w:ascii="Cambria" w:eastAsia="Cambria" w:hAnsi="Cambria" w:cs="Cambria"/>
          <w:b/>
          <w:bCs/>
          <w:color w:val="000000" w:themeColor="text1"/>
        </w:rPr>
        <w:t xml:space="preserve"> </w:t>
      </w:r>
      <w:r w:rsidR="00CE50BE">
        <w:rPr>
          <w:rFonts w:ascii="Cambria" w:eastAsia="Cambria" w:hAnsi="Cambria" w:cs="Cambria"/>
          <w:color w:val="000000" w:themeColor="text1"/>
        </w:rPr>
        <w:t xml:space="preserve">With input from its Engagement and Stewardship Action Team, </w:t>
      </w:r>
      <w:r w:rsidR="00945D63" w:rsidRPr="00160C3E">
        <w:rPr>
          <w:rFonts w:ascii="Cambria" w:eastAsia="Cambria" w:hAnsi="Cambria" w:cs="Cambria"/>
        </w:rPr>
        <w:t xml:space="preserve">APNEP released an RFP </w:t>
      </w:r>
      <w:r w:rsidR="006974EA">
        <w:rPr>
          <w:rFonts w:ascii="Cambria" w:eastAsia="Cambria" w:hAnsi="Cambria" w:cs="Cambria"/>
        </w:rPr>
        <w:t xml:space="preserve">during </w:t>
      </w:r>
      <w:r w:rsidR="00945D63" w:rsidRPr="00160C3E">
        <w:rPr>
          <w:rFonts w:ascii="Cambria" w:eastAsia="Cambria" w:hAnsi="Cambria" w:cs="Cambria"/>
        </w:rPr>
        <w:t>summer 2021</w:t>
      </w:r>
      <w:r w:rsidR="00CE50BE">
        <w:rPr>
          <w:rFonts w:ascii="Cambria" w:eastAsia="Cambria" w:hAnsi="Cambria" w:cs="Cambria"/>
        </w:rPr>
        <w:t xml:space="preserve"> and </w:t>
      </w:r>
      <w:r w:rsidR="00945D63" w:rsidRPr="00160C3E">
        <w:rPr>
          <w:rFonts w:ascii="Cambria" w:eastAsia="Cambria" w:hAnsi="Cambria" w:cs="Cambria"/>
        </w:rPr>
        <w:t xml:space="preserve">received </w:t>
      </w:r>
      <w:r w:rsidR="008D7E90" w:rsidRPr="008D7E90">
        <w:rPr>
          <w:rFonts w:ascii="Cambria" w:eastAsia="Cambria" w:hAnsi="Cambria" w:cs="Cambria"/>
        </w:rPr>
        <w:t>10</w:t>
      </w:r>
      <w:r w:rsidR="00945D63" w:rsidRPr="002235E7">
        <w:rPr>
          <w:rFonts w:ascii="Cambria" w:eastAsia="Cambria" w:hAnsi="Cambria" w:cs="Cambria"/>
          <w:color w:val="FF0000"/>
        </w:rPr>
        <w:t xml:space="preserve"> </w:t>
      </w:r>
      <w:r w:rsidR="00945D63" w:rsidRPr="00160C3E">
        <w:rPr>
          <w:rFonts w:ascii="Cambria" w:eastAsia="Cambria" w:hAnsi="Cambria" w:cs="Cambria"/>
        </w:rPr>
        <w:t xml:space="preserve">proposals. </w:t>
      </w:r>
      <w:r w:rsidR="00595761" w:rsidRPr="00160C3E">
        <w:rPr>
          <w:rFonts w:ascii="Cambria" w:eastAsia="Cambria" w:hAnsi="Cambria" w:cs="Cambria"/>
        </w:rPr>
        <w:t>An independent review committee of environmental education and outreach professionals selected the following two projects through a competitive evaluation and ranking process</w:t>
      </w:r>
      <w:r w:rsidR="00945D63" w:rsidRPr="00160C3E">
        <w:rPr>
          <w:rFonts w:ascii="Cambria" w:eastAsia="Cambria" w:hAnsi="Cambria" w:cs="Cambria"/>
        </w:rPr>
        <w:t>:</w:t>
      </w:r>
    </w:p>
    <w:p w14:paraId="4D5C28A4" w14:textId="10A4BEED" w:rsidR="00164F6F" w:rsidRDefault="00164F6F" w:rsidP="002D729D">
      <w:pPr>
        <w:widowControl w:val="0"/>
        <w:numPr>
          <w:ilvl w:val="2"/>
          <w:numId w:val="26"/>
        </w:numPr>
        <w:autoSpaceDE w:val="0"/>
        <w:autoSpaceDN w:val="0"/>
        <w:jc w:val="both"/>
        <w:rPr>
          <w:rFonts w:ascii="Cambria" w:eastAsia="Cambria" w:hAnsi="Cambria" w:cs="Cambria"/>
          <w:color w:val="000000" w:themeColor="text1"/>
        </w:rPr>
      </w:pPr>
      <w:r w:rsidRPr="002D729D">
        <w:rPr>
          <w:rFonts w:ascii="Cambria" w:eastAsia="Cambria" w:hAnsi="Cambria" w:cs="Cambria"/>
          <w:b/>
          <w:bCs/>
          <w:i/>
          <w:iCs/>
          <w:color w:val="000000" w:themeColor="text1"/>
        </w:rPr>
        <w:t>Following the River: An Exploration of the V</w:t>
      </w:r>
      <w:r w:rsidR="006974EA" w:rsidRPr="002D729D">
        <w:rPr>
          <w:rFonts w:ascii="Cambria" w:eastAsia="Cambria" w:hAnsi="Cambria" w:cs="Cambria"/>
          <w:b/>
          <w:bCs/>
          <w:i/>
          <w:iCs/>
          <w:color w:val="000000" w:themeColor="text1"/>
        </w:rPr>
        <w:t>irginia</w:t>
      </w:r>
      <w:r w:rsidRPr="002D729D">
        <w:rPr>
          <w:rFonts w:ascii="Cambria" w:eastAsia="Cambria" w:hAnsi="Cambria" w:cs="Cambria"/>
          <w:b/>
          <w:bCs/>
          <w:i/>
          <w:iCs/>
          <w:color w:val="000000" w:themeColor="text1"/>
        </w:rPr>
        <w:t xml:space="preserve"> Southern Watersheds/ Pasquotank River Basin</w:t>
      </w:r>
      <w:r w:rsidRPr="002D729D">
        <w:rPr>
          <w:rFonts w:ascii="Cambria" w:eastAsia="Cambria" w:hAnsi="Cambria" w:cs="Cambria"/>
          <w:color w:val="000000" w:themeColor="text1"/>
        </w:rPr>
        <w:t xml:space="preserve">: </w:t>
      </w:r>
      <w:bookmarkStart w:id="2" w:name="_Hlk102557649"/>
      <w:proofErr w:type="spellStart"/>
      <w:r w:rsidR="00906789" w:rsidRPr="002D729D">
        <w:rPr>
          <w:rFonts w:ascii="Cambria" w:eastAsia="Cambria" w:hAnsi="Cambria" w:cs="Cambria"/>
          <w:color w:val="000000" w:themeColor="text1"/>
        </w:rPr>
        <w:t>Lynhaven</w:t>
      </w:r>
      <w:proofErr w:type="spellEnd"/>
      <w:r w:rsidR="00906789" w:rsidRPr="002D729D">
        <w:rPr>
          <w:rFonts w:ascii="Cambria" w:eastAsia="Cambria" w:hAnsi="Cambria" w:cs="Cambria"/>
          <w:color w:val="000000" w:themeColor="text1"/>
        </w:rPr>
        <w:t xml:space="preserve"> River Now (</w:t>
      </w:r>
      <w:proofErr w:type="spellStart"/>
      <w:r w:rsidR="00906789" w:rsidRPr="002D729D">
        <w:rPr>
          <w:rFonts w:ascii="Cambria" w:eastAsia="Cambria" w:hAnsi="Cambria" w:cs="Cambria"/>
          <w:color w:val="000000" w:themeColor="text1"/>
        </w:rPr>
        <w:t>LRNow</w:t>
      </w:r>
      <w:proofErr w:type="spellEnd"/>
      <w:r w:rsidR="00906789" w:rsidRPr="002D729D">
        <w:rPr>
          <w:rFonts w:ascii="Cambria" w:eastAsia="Cambria" w:hAnsi="Cambria" w:cs="Cambria"/>
          <w:color w:val="000000" w:themeColor="text1"/>
        </w:rPr>
        <w:t>) will create a resource guide and lesson plans for educators in southeastern Virginia and northeastern North Carolina to increase knowledge about the unique history and natural resources of the region and connections of the shared waterways between the two states. The program will also consist of two unique, immersive teacher training experiences in the southern watersheds of Virginia Beach that flow into North Carolina’s Pasquotank River Basin and the Albemarle Sound.</w:t>
      </w:r>
      <w:r w:rsidR="00C84D0A" w:rsidRPr="002D729D">
        <w:rPr>
          <w:rFonts w:ascii="Cambria" w:eastAsia="Cambria" w:hAnsi="Cambria" w:cs="Cambria"/>
          <w:color w:val="000000" w:themeColor="text1"/>
        </w:rPr>
        <w:t xml:space="preserve"> </w:t>
      </w:r>
      <w:bookmarkEnd w:id="2"/>
    </w:p>
    <w:p w14:paraId="1B3D41B2" w14:textId="77777777" w:rsidR="00E42FBC" w:rsidRPr="002D729D" w:rsidRDefault="00E42FBC" w:rsidP="00E42FBC">
      <w:pPr>
        <w:widowControl w:val="0"/>
        <w:autoSpaceDE w:val="0"/>
        <w:autoSpaceDN w:val="0"/>
        <w:ind w:left="2160"/>
        <w:jc w:val="both"/>
        <w:rPr>
          <w:rFonts w:ascii="Cambria" w:eastAsia="Cambria" w:hAnsi="Cambria" w:cs="Cambria"/>
          <w:color w:val="000000" w:themeColor="text1"/>
        </w:rPr>
      </w:pPr>
    </w:p>
    <w:p w14:paraId="6C69BD22" w14:textId="4597FBDB" w:rsidR="00595761" w:rsidRPr="002235E7" w:rsidRDefault="00164F6F" w:rsidP="006F2B1D">
      <w:pPr>
        <w:widowControl w:val="0"/>
        <w:numPr>
          <w:ilvl w:val="2"/>
          <w:numId w:val="26"/>
        </w:numPr>
        <w:autoSpaceDE w:val="0"/>
        <w:autoSpaceDN w:val="0"/>
        <w:jc w:val="both"/>
        <w:rPr>
          <w:rFonts w:ascii="Cambria" w:eastAsia="Cambria" w:hAnsi="Cambria" w:cs="Cambria"/>
          <w:color w:val="000000" w:themeColor="text1"/>
        </w:rPr>
      </w:pPr>
      <w:r w:rsidRPr="002235E7">
        <w:rPr>
          <w:rFonts w:ascii="Cambria" w:eastAsia="Cambria" w:hAnsi="Cambria" w:cs="Cambria"/>
          <w:b/>
          <w:bCs/>
          <w:i/>
          <w:iCs/>
          <w:color w:val="000000" w:themeColor="text1"/>
        </w:rPr>
        <w:t>Shad in the Classroom</w:t>
      </w:r>
      <w:r w:rsidRPr="002235E7">
        <w:rPr>
          <w:rFonts w:ascii="Cambria" w:eastAsia="Cambria" w:hAnsi="Cambria" w:cs="Cambria"/>
          <w:color w:val="000000" w:themeColor="text1"/>
        </w:rPr>
        <w:t xml:space="preserve">: </w:t>
      </w:r>
      <w:r w:rsidR="00595761" w:rsidRPr="002235E7">
        <w:rPr>
          <w:rFonts w:ascii="Cambria" w:eastAsia="Cambria" w:hAnsi="Cambria" w:cs="Cambria"/>
          <w:color w:val="000000" w:themeColor="text1"/>
        </w:rPr>
        <w:t>The Friends of North Carolina Museum of Natural Sciences was awarded funds to support the Museum in continuing their “Shad in the Classroom” program</w:t>
      </w:r>
      <w:r w:rsidR="00906789" w:rsidRPr="002235E7">
        <w:rPr>
          <w:rFonts w:ascii="Cambria" w:eastAsia="Cambria" w:hAnsi="Cambria" w:cs="Cambria"/>
          <w:color w:val="000000" w:themeColor="text1"/>
        </w:rPr>
        <w:t xml:space="preserve"> described above</w:t>
      </w:r>
      <w:r w:rsidR="00595761" w:rsidRPr="002235E7">
        <w:rPr>
          <w:rFonts w:ascii="Cambria" w:eastAsia="Cambria" w:hAnsi="Cambria" w:cs="Cambria"/>
          <w:color w:val="000000" w:themeColor="text1"/>
        </w:rPr>
        <w:t xml:space="preserve">. The program engages students in hands-on learning about American Shad and </w:t>
      </w:r>
      <w:r w:rsidR="002D729D" w:rsidRPr="002235E7">
        <w:rPr>
          <w:rFonts w:ascii="Cambria" w:eastAsia="Cambria" w:hAnsi="Cambria" w:cs="Cambria"/>
          <w:color w:val="000000" w:themeColor="text1"/>
        </w:rPr>
        <w:t>North Carolina’s River</w:t>
      </w:r>
      <w:r w:rsidR="00595761" w:rsidRPr="002235E7">
        <w:rPr>
          <w:rFonts w:ascii="Cambria" w:eastAsia="Cambria" w:hAnsi="Cambria" w:cs="Cambria"/>
          <w:color w:val="000000" w:themeColor="text1"/>
        </w:rPr>
        <w:t xml:space="preserve"> </w:t>
      </w:r>
      <w:r w:rsidR="002D729D">
        <w:rPr>
          <w:rFonts w:ascii="Cambria" w:eastAsia="Cambria" w:hAnsi="Cambria" w:cs="Cambria"/>
          <w:color w:val="000000" w:themeColor="text1"/>
        </w:rPr>
        <w:t>B</w:t>
      </w:r>
      <w:r w:rsidR="00595761" w:rsidRPr="002235E7">
        <w:rPr>
          <w:rFonts w:ascii="Cambria" w:eastAsia="Cambria" w:hAnsi="Cambria" w:cs="Cambria"/>
          <w:color w:val="000000" w:themeColor="text1"/>
        </w:rPr>
        <w:t xml:space="preserve">asins. It is also designed to foster an appreciation and understanding of the natural world, as well as to inspire the next generation of biologists and </w:t>
      </w:r>
      <w:r w:rsidR="00595761" w:rsidRPr="002235E7">
        <w:rPr>
          <w:rFonts w:ascii="Cambria" w:eastAsia="Cambria" w:hAnsi="Cambria" w:cs="Cambria"/>
          <w:color w:val="000000" w:themeColor="text1"/>
        </w:rPr>
        <w:lastRenderedPageBreak/>
        <w:t>conservationists. The program will train teachers to facilitate classroom learning about water quality, American Shad ecology, riverine and coastal ecosystems, and careers in science. The project will also consist of workshops for teachers and field experiences for students. </w:t>
      </w:r>
    </w:p>
    <w:p w14:paraId="26F90C92" w14:textId="0159966D" w:rsidR="000E5E8A" w:rsidRPr="00545658" w:rsidRDefault="00AC13D5" w:rsidP="000E5E8A">
      <w:pPr>
        <w:widowControl w:val="0"/>
        <w:tabs>
          <w:tab w:val="left" w:pos="880"/>
        </w:tabs>
        <w:autoSpaceDE w:val="0"/>
        <w:autoSpaceDN w:val="0"/>
        <w:spacing w:before="13"/>
        <w:jc w:val="both"/>
        <w:rPr>
          <w:rFonts w:ascii="Calibri" w:eastAsia="Calibri" w:hAnsi="Calibri" w:cs="Calibri"/>
          <w:b/>
          <w:bCs/>
          <w:color w:val="204293"/>
        </w:rPr>
      </w:pPr>
      <w:r>
        <w:rPr>
          <w:rFonts w:ascii="Calibri" w:eastAsia="Calibri" w:hAnsi="Calibri" w:cs="Calibri"/>
          <w:b/>
          <w:bCs/>
          <w:color w:val="204293"/>
          <w:sz w:val="36"/>
          <w:szCs w:val="36"/>
        </w:rPr>
        <w:t xml:space="preserve"> </w:t>
      </w:r>
    </w:p>
    <w:p w14:paraId="41B78BC1" w14:textId="77777777" w:rsidR="001F531C" w:rsidRPr="001F531C" w:rsidRDefault="001F531C" w:rsidP="001F531C">
      <w:pPr>
        <w:widowControl w:val="0"/>
        <w:autoSpaceDE w:val="0"/>
        <w:autoSpaceDN w:val="0"/>
        <w:outlineLvl w:val="5"/>
        <w:rPr>
          <w:rFonts w:ascii="Calibri" w:eastAsia="Calibri" w:hAnsi="Calibri" w:cs="Calibri"/>
          <w:b/>
          <w:bCs/>
          <w:sz w:val="32"/>
          <w:szCs w:val="32"/>
        </w:rPr>
      </w:pPr>
      <w:r w:rsidRPr="001F531C">
        <w:rPr>
          <w:rFonts w:ascii="Calibri" w:eastAsia="Calibri" w:hAnsi="Calibri" w:cs="Calibri"/>
          <w:b/>
          <w:bCs/>
          <w:color w:val="214293"/>
          <w:sz w:val="32"/>
          <w:szCs w:val="32"/>
        </w:rPr>
        <w:t>Partnership-Building</w:t>
      </w:r>
      <w:r w:rsidRPr="001F531C">
        <w:rPr>
          <w:rFonts w:ascii="Calibri" w:eastAsia="Calibri" w:hAnsi="Calibri" w:cs="Calibri"/>
          <w:b/>
          <w:bCs/>
          <w:color w:val="214293"/>
          <w:spacing w:val="-4"/>
          <w:sz w:val="32"/>
          <w:szCs w:val="32"/>
        </w:rPr>
        <w:t xml:space="preserve"> </w:t>
      </w:r>
      <w:r w:rsidRPr="001F531C">
        <w:rPr>
          <w:rFonts w:ascii="Calibri" w:eastAsia="Calibri" w:hAnsi="Calibri" w:cs="Calibri"/>
          <w:b/>
          <w:bCs/>
          <w:color w:val="214293"/>
          <w:sz w:val="32"/>
          <w:szCs w:val="32"/>
        </w:rPr>
        <w:t>and</w:t>
      </w:r>
      <w:r w:rsidRPr="001F531C">
        <w:rPr>
          <w:rFonts w:ascii="Calibri" w:eastAsia="Calibri" w:hAnsi="Calibri" w:cs="Calibri"/>
          <w:b/>
          <w:bCs/>
          <w:color w:val="214293"/>
          <w:spacing w:val="-4"/>
          <w:sz w:val="32"/>
          <w:szCs w:val="32"/>
        </w:rPr>
        <w:t xml:space="preserve"> </w:t>
      </w:r>
      <w:r w:rsidRPr="001F531C">
        <w:rPr>
          <w:rFonts w:ascii="Calibri" w:eastAsia="Calibri" w:hAnsi="Calibri" w:cs="Calibri"/>
          <w:b/>
          <w:bCs/>
          <w:color w:val="214293"/>
          <w:sz w:val="32"/>
          <w:szCs w:val="32"/>
        </w:rPr>
        <w:t>Regional</w:t>
      </w:r>
      <w:r w:rsidRPr="001F531C">
        <w:rPr>
          <w:rFonts w:ascii="Calibri" w:eastAsia="Calibri" w:hAnsi="Calibri" w:cs="Calibri"/>
          <w:b/>
          <w:bCs/>
          <w:color w:val="214293"/>
          <w:spacing w:val="-3"/>
          <w:sz w:val="32"/>
          <w:szCs w:val="32"/>
        </w:rPr>
        <w:t xml:space="preserve"> </w:t>
      </w:r>
      <w:r w:rsidRPr="001F531C">
        <w:rPr>
          <w:rFonts w:ascii="Calibri" w:eastAsia="Calibri" w:hAnsi="Calibri" w:cs="Calibri"/>
          <w:b/>
          <w:bCs/>
          <w:color w:val="214293"/>
          <w:sz w:val="32"/>
          <w:szCs w:val="32"/>
        </w:rPr>
        <w:t>Coordination</w:t>
      </w:r>
    </w:p>
    <w:p w14:paraId="397955BD" w14:textId="2ED0C1B6" w:rsidR="001F531C" w:rsidRPr="002235E7" w:rsidRDefault="00EC304D" w:rsidP="00A00791">
      <w:pPr>
        <w:widowControl w:val="0"/>
        <w:autoSpaceDE w:val="0"/>
        <w:autoSpaceDN w:val="0"/>
        <w:spacing w:before="75" w:line="341" w:lineRule="exact"/>
        <w:ind w:left="720"/>
        <w:outlineLvl w:val="6"/>
        <w:rPr>
          <w:rFonts w:ascii="Calibri" w:eastAsia="Calibri" w:hAnsi="Calibri" w:cs="Calibri"/>
          <w:b/>
          <w:bCs/>
          <w:color w:val="000000" w:themeColor="text1"/>
          <w:sz w:val="28"/>
          <w:szCs w:val="28"/>
        </w:rPr>
      </w:pPr>
      <w:r w:rsidRPr="002235E7">
        <w:rPr>
          <w:rFonts w:ascii="Calibri" w:eastAsia="Calibri" w:hAnsi="Calibri" w:cs="Calibri"/>
          <w:b/>
          <w:bCs/>
          <w:color w:val="000000" w:themeColor="text1"/>
          <w:sz w:val="28"/>
          <w:szCs w:val="28"/>
        </w:rPr>
        <w:t>NC</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Aquatic</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Nuisance</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Species</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Management</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Plan</w:t>
      </w:r>
      <w:r w:rsidR="001F531C" w:rsidRPr="002235E7">
        <w:rPr>
          <w:rFonts w:ascii="Calibri" w:eastAsia="Calibri" w:hAnsi="Calibri" w:cs="Calibri"/>
          <w:b/>
          <w:bCs/>
          <w:color w:val="000000" w:themeColor="text1"/>
          <w:spacing w:val="-4"/>
          <w:sz w:val="28"/>
          <w:szCs w:val="28"/>
        </w:rPr>
        <w:t xml:space="preserve"> </w:t>
      </w:r>
      <w:r w:rsidR="001F531C" w:rsidRPr="002235E7">
        <w:rPr>
          <w:rFonts w:ascii="Calibri" w:eastAsia="Calibri" w:hAnsi="Calibri" w:cs="Calibri"/>
          <w:b/>
          <w:bCs/>
          <w:color w:val="000000" w:themeColor="text1"/>
          <w:sz w:val="28"/>
          <w:szCs w:val="28"/>
        </w:rPr>
        <w:t>Committee</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Coordination</w:t>
      </w:r>
    </w:p>
    <w:p w14:paraId="7EDAF957" w14:textId="44262A94" w:rsidR="001F531C" w:rsidRPr="001F531C" w:rsidRDefault="001F531C" w:rsidP="00A00791">
      <w:pPr>
        <w:widowControl w:val="0"/>
        <w:autoSpaceDE w:val="0"/>
        <w:autoSpaceDN w:val="0"/>
        <w:ind w:left="720"/>
        <w:jc w:val="both"/>
        <w:rPr>
          <w:rFonts w:ascii="Cambria" w:eastAsia="Cambria" w:hAnsi="Cambria" w:cs="Cambria"/>
        </w:rPr>
      </w:pPr>
      <w:r w:rsidRPr="002235E7">
        <w:rPr>
          <w:rFonts w:ascii="Cambria" w:eastAsia="Cambria" w:hAnsi="Cambria" w:cs="Cambria"/>
          <w:color w:val="000000" w:themeColor="text1"/>
        </w:rPr>
        <w:t>APNEP</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staff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continued</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working</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with</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w:t>
      </w:r>
      <w:r w:rsidRPr="002235E7">
        <w:rPr>
          <w:rFonts w:ascii="Cambria" w:eastAsia="Cambria" w:hAnsi="Cambria" w:cs="Cambria"/>
          <w:color w:val="000000" w:themeColor="text1"/>
          <w:spacing w:val="1"/>
        </w:rPr>
        <w:t xml:space="preserve"> </w:t>
      </w:r>
      <w:r w:rsidR="00EC304D" w:rsidRPr="002235E7">
        <w:rPr>
          <w:rFonts w:ascii="Cambria" w:eastAsia="Cambria" w:hAnsi="Cambria" w:cs="Cambria"/>
          <w:color w:val="000000" w:themeColor="text1"/>
        </w:rPr>
        <w:t>NC</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Aquatic</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Nuisance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Species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Management</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Plan</w:t>
      </w:r>
      <w:r w:rsidRPr="002235E7">
        <w:rPr>
          <w:rFonts w:ascii="Cambria" w:eastAsia="Cambria" w:hAnsi="Cambria" w:cs="Cambria"/>
          <w:color w:val="000000" w:themeColor="text1"/>
          <w:spacing w:val="1"/>
        </w:rPr>
        <w:t xml:space="preserve"> </w:t>
      </w:r>
      <w:r w:rsidR="00EC304D" w:rsidRPr="002235E7">
        <w:rPr>
          <w:rFonts w:ascii="Cambria" w:eastAsia="Cambria" w:hAnsi="Cambria" w:cs="Cambria"/>
          <w:color w:val="000000" w:themeColor="text1"/>
          <w:spacing w:val="1"/>
        </w:rPr>
        <w:t xml:space="preserve">Steering </w:t>
      </w:r>
      <w:r w:rsidRPr="002235E7">
        <w:rPr>
          <w:rFonts w:ascii="Cambria" w:eastAsia="Cambria" w:hAnsi="Cambria" w:cs="Cambria"/>
          <w:color w:val="000000" w:themeColor="text1"/>
        </w:rPr>
        <w:t>Committee to revise the Plan for federal approval, and afterwards identify next steps</w:t>
      </w:r>
      <w:r w:rsidRPr="002235E7">
        <w:rPr>
          <w:rFonts w:ascii="Cambria" w:eastAsia="Cambria" w:hAnsi="Cambria" w:cs="Cambria"/>
          <w:color w:val="000000" w:themeColor="text1"/>
          <w:spacing w:val="-50"/>
        </w:rPr>
        <w:t xml:space="preserve"> </w:t>
      </w:r>
      <w:r w:rsidRPr="002235E7">
        <w:rPr>
          <w:rFonts w:ascii="Cambria" w:eastAsia="Cambria" w:hAnsi="Cambria" w:cs="Cambria"/>
          <w:color w:val="000000" w:themeColor="text1"/>
        </w:rPr>
        <w:t>for Plan implementation. This state plan for coordinated management, research, and outreach of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 xml:space="preserve">aquatic nuisance species, once finalized and federally approved, will make </w:t>
      </w:r>
      <w:r w:rsidR="00EC304D" w:rsidRPr="002235E7">
        <w:rPr>
          <w:rFonts w:ascii="Cambria" w:eastAsia="Cambria" w:hAnsi="Cambria" w:cs="Cambria"/>
          <w:color w:val="000000" w:themeColor="text1"/>
        </w:rPr>
        <w:t>NC</w:t>
      </w:r>
      <w:r w:rsidRPr="002235E7">
        <w:rPr>
          <w:rFonts w:ascii="Cambria" w:eastAsia="Cambria" w:hAnsi="Cambria" w:cs="Cambria"/>
          <w:color w:val="000000" w:themeColor="text1"/>
        </w:rPr>
        <w:t xml:space="preserve"> eligible</w:t>
      </w:r>
      <w:r w:rsidRPr="002235E7">
        <w:rPr>
          <w:rFonts w:ascii="Cambria" w:eastAsia="Cambria" w:hAnsi="Cambria" w:cs="Cambria"/>
          <w:color w:val="000000" w:themeColor="text1"/>
          <w:spacing w:val="1"/>
        </w:rPr>
        <w:t xml:space="preserve"> </w:t>
      </w:r>
      <w:r w:rsidRPr="001F531C">
        <w:rPr>
          <w:rFonts w:ascii="Cambria" w:eastAsia="Cambria" w:hAnsi="Cambria" w:cs="Cambria"/>
        </w:rPr>
        <w:t>for</w:t>
      </w:r>
      <w:r w:rsidRPr="001F531C">
        <w:rPr>
          <w:rFonts w:ascii="Cambria" w:eastAsia="Cambria" w:hAnsi="Cambria" w:cs="Cambria"/>
          <w:spacing w:val="-5"/>
        </w:rPr>
        <w:t xml:space="preserve"> </w:t>
      </w:r>
      <w:r w:rsidRPr="001F531C">
        <w:rPr>
          <w:rFonts w:ascii="Cambria" w:eastAsia="Cambria" w:hAnsi="Cambria" w:cs="Cambria"/>
        </w:rPr>
        <w:t>federal</w:t>
      </w:r>
      <w:r w:rsidRPr="001F531C">
        <w:rPr>
          <w:rFonts w:ascii="Cambria" w:eastAsia="Cambria" w:hAnsi="Cambria" w:cs="Cambria"/>
          <w:spacing w:val="-4"/>
        </w:rPr>
        <w:t xml:space="preserve"> </w:t>
      </w:r>
      <w:r w:rsidRPr="001F531C">
        <w:rPr>
          <w:rFonts w:ascii="Cambria" w:eastAsia="Cambria" w:hAnsi="Cambria" w:cs="Cambria"/>
        </w:rPr>
        <w:t>funding</w:t>
      </w:r>
      <w:r w:rsidRPr="001F531C">
        <w:rPr>
          <w:rFonts w:ascii="Cambria" w:eastAsia="Cambria" w:hAnsi="Cambria" w:cs="Cambria"/>
          <w:spacing w:val="-4"/>
        </w:rPr>
        <w:t xml:space="preserve"> </w:t>
      </w:r>
      <w:r w:rsidRPr="001F531C">
        <w:rPr>
          <w:rFonts w:ascii="Cambria" w:eastAsia="Cambria" w:hAnsi="Cambria" w:cs="Cambria"/>
        </w:rPr>
        <w:t>to</w:t>
      </w:r>
      <w:r w:rsidRPr="001F531C">
        <w:rPr>
          <w:rFonts w:ascii="Cambria" w:eastAsia="Cambria" w:hAnsi="Cambria" w:cs="Cambria"/>
          <w:spacing w:val="-5"/>
        </w:rPr>
        <w:t xml:space="preserve"> </w:t>
      </w:r>
      <w:r w:rsidRPr="001F531C">
        <w:rPr>
          <w:rFonts w:ascii="Cambria" w:eastAsia="Cambria" w:hAnsi="Cambria" w:cs="Cambria"/>
        </w:rPr>
        <w:t>support</w:t>
      </w:r>
      <w:r w:rsidRPr="001F531C">
        <w:rPr>
          <w:rFonts w:ascii="Cambria" w:eastAsia="Cambria" w:hAnsi="Cambria" w:cs="Cambria"/>
          <w:spacing w:val="-4"/>
        </w:rPr>
        <w:t xml:space="preserve"> </w:t>
      </w:r>
      <w:r w:rsidRPr="001F531C">
        <w:rPr>
          <w:rFonts w:ascii="Cambria" w:eastAsia="Cambria" w:hAnsi="Cambria" w:cs="Cambria"/>
        </w:rPr>
        <w:t>the</w:t>
      </w:r>
      <w:r w:rsidRPr="001F531C">
        <w:rPr>
          <w:rFonts w:ascii="Cambria" w:eastAsia="Cambria" w:hAnsi="Cambria" w:cs="Cambria"/>
          <w:spacing w:val="-4"/>
        </w:rPr>
        <w:t xml:space="preserve"> </w:t>
      </w:r>
      <w:r w:rsidRPr="001F531C">
        <w:rPr>
          <w:rFonts w:ascii="Cambria" w:eastAsia="Cambria" w:hAnsi="Cambria" w:cs="Cambria"/>
        </w:rPr>
        <w:t>plan’s</w:t>
      </w:r>
      <w:r w:rsidRPr="001F531C">
        <w:rPr>
          <w:rFonts w:ascii="Cambria" w:eastAsia="Cambria" w:hAnsi="Cambria" w:cs="Cambria"/>
          <w:spacing w:val="-4"/>
        </w:rPr>
        <w:t xml:space="preserve"> </w:t>
      </w:r>
      <w:r w:rsidRPr="001F531C">
        <w:rPr>
          <w:rFonts w:ascii="Cambria" w:eastAsia="Cambria" w:hAnsi="Cambria" w:cs="Cambria"/>
        </w:rPr>
        <w:t>implementation.</w:t>
      </w:r>
      <w:r w:rsidRPr="001F531C">
        <w:rPr>
          <w:rFonts w:ascii="Cambria" w:eastAsia="Cambria" w:hAnsi="Cambria" w:cs="Cambria"/>
          <w:spacing w:val="-5"/>
        </w:rPr>
        <w:t xml:space="preserve"> </w:t>
      </w:r>
      <w:r w:rsidRPr="001F531C">
        <w:rPr>
          <w:rFonts w:ascii="Cambria" w:eastAsia="Cambria" w:hAnsi="Cambria" w:cs="Cambria"/>
        </w:rPr>
        <w:t>Improved</w:t>
      </w:r>
      <w:r w:rsidRPr="001F531C">
        <w:rPr>
          <w:rFonts w:ascii="Cambria" w:eastAsia="Cambria" w:hAnsi="Cambria" w:cs="Cambria"/>
          <w:spacing w:val="-4"/>
        </w:rPr>
        <w:t xml:space="preserve"> </w:t>
      </w:r>
      <w:r w:rsidRPr="001F531C">
        <w:rPr>
          <w:rFonts w:ascii="Cambria" w:eastAsia="Cambria" w:hAnsi="Cambria" w:cs="Cambria"/>
        </w:rPr>
        <w:t>coordination</w:t>
      </w:r>
      <w:r w:rsidRPr="001F531C">
        <w:rPr>
          <w:rFonts w:ascii="Cambria" w:eastAsia="Cambria" w:hAnsi="Cambria" w:cs="Cambria"/>
          <w:spacing w:val="-4"/>
        </w:rPr>
        <w:t xml:space="preserve"> </w:t>
      </w:r>
      <w:r w:rsidRPr="001F531C">
        <w:rPr>
          <w:rFonts w:ascii="Cambria" w:eastAsia="Cambria" w:hAnsi="Cambria" w:cs="Cambria"/>
        </w:rPr>
        <w:t>and</w:t>
      </w:r>
      <w:r w:rsidRPr="001F531C">
        <w:rPr>
          <w:rFonts w:ascii="Cambria" w:eastAsia="Cambria" w:hAnsi="Cambria" w:cs="Cambria"/>
          <w:spacing w:val="-4"/>
        </w:rPr>
        <w:t xml:space="preserve"> </w:t>
      </w:r>
      <w:r w:rsidRPr="001F531C">
        <w:rPr>
          <w:rFonts w:ascii="Cambria" w:eastAsia="Cambria" w:hAnsi="Cambria" w:cs="Cambria"/>
        </w:rPr>
        <w:t>collaboration</w:t>
      </w:r>
      <w:r w:rsidRPr="001F531C">
        <w:rPr>
          <w:rFonts w:ascii="Cambria" w:eastAsia="Cambria" w:hAnsi="Cambria" w:cs="Cambria"/>
          <w:spacing w:val="-51"/>
        </w:rPr>
        <w:t xml:space="preserve"> </w:t>
      </w:r>
      <w:r w:rsidRPr="001F531C">
        <w:rPr>
          <w:rFonts w:ascii="Cambria" w:eastAsia="Cambria" w:hAnsi="Cambria" w:cs="Cambria"/>
        </w:rPr>
        <w:t>across state agencies will leverage limited resources available for invasive species management in</w:t>
      </w:r>
      <w:r w:rsidRPr="001F531C">
        <w:rPr>
          <w:rFonts w:ascii="Cambria" w:eastAsia="Cambria" w:hAnsi="Cambria" w:cs="Cambria"/>
          <w:spacing w:val="1"/>
        </w:rPr>
        <w:t xml:space="preserve"> </w:t>
      </w:r>
      <w:r w:rsidR="00C45D6A">
        <w:rPr>
          <w:rFonts w:ascii="Cambria" w:eastAsia="Cambria" w:hAnsi="Cambria" w:cs="Cambria"/>
        </w:rPr>
        <w:t>NC</w:t>
      </w:r>
      <w:r w:rsidR="00874C1F">
        <w:rPr>
          <w:rFonts w:ascii="Cambria" w:eastAsia="Cambria" w:hAnsi="Cambria" w:cs="Cambria"/>
        </w:rPr>
        <w:t>.</w:t>
      </w:r>
      <w:r w:rsidRPr="001F531C">
        <w:rPr>
          <w:rFonts w:ascii="Cambria" w:eastAsia="Cambria" w:hAnsi="Cambria" w:cs="Cambria"/>
          <w:spacing w:val="-2"/>
        </w:rPr>
        <w:t xml:space="preserve"> </w:t>
      </w:r>
      <w:hyperlink r:id="rId40" w:history="1">
        <w:r w:rsidRPr="00020D43">
          <w:rPr>
            <w:rStyle w:val="Hyperlink"/>
            <w:rFonts w:ascii="Cambria" w:eastAsia="Cambria" w:hAnsi="Cambria" w:cs="Cambria"/>
          </w:rPr>
          <w:t>Learn more.</w:t>
        </w:r>
      </w:hyperlink>
    </w:p>
    <w:p w14:paraId="319C7BF6" w14:textId="77777777" w:rsidR="001F531C" w:rsidRPr="001F531C" w:rsidRDefault="001F531C" w:rsidP="00A00791">
      <w:pPr>
        <w:widowControl w:val="0"/>
        <w:autoSpaceDE w:val="0"/>
        <w:autoSpaceDN w:val="0"/>
        <w:spacing w:before="9"/>
        <w:ind w:left="720"/>
        <w:rPr>
          <w:rFonts w:ascii="Cambria" w:eastAsia="Cambria" w:hAnsi="Cambria" w:cs="Cambria"/>
        </w:rPr>
      </w:pPr>
    </w:p>
    <w:p w14:paraId="5B4C61DC" w14:textId="098B0CA6" w:rsidR="001F531C" w:rsidRPr="001F531C" w:rsidRDefault="00AC13D5" w:rsidP="00A00791">
      <w:pPr>
        <w:widowControl w:val="0"/>
        <w:autoSpaceDE w:val="0"/>
        <w:autoSpaceDN w:val="0"/>
        <w:ind w:left="720"/>
        <w:outlineLvl w:val="6"/>
        <w:rPr>
          <w:rFonts w:ascii="Calibri" w:eastAsia="Calibri" w:hAnsi="Calibri" w:cs="Calibri"/>
          <w:b/>
          <w:bCs/>
          <w:sz w:val="28"/>
          <w:szCs w:val="28"/>
        </w:rPr>
      </w:pPr>
      <w:r>
        <w:rPr>
          <w:rFonts w:ascii="Calibri" w:eastAsia="Calibri" w:hAnsi="Calibri" w:cs="Calibri"/>
          <w:b/>
          <w:bCs/>
          <w:sz w:val="28"/>
          <w:szCs w:val="28"/>
        </w:rPr>
        <w:t>North Carolina</w:t>
      </w:r>
      <w:r w:rsidR="001F531C" w:rsidRPr="001F531C">
        <w:rPr>
          <w:rFonts w:ascii="Calibri" w:eastAsia="Calibri" w:hAnsi="Calibri" w:cs="Calibri"/>
          <w:b/>
          <w:bCs/>
          <w:spacing w:val="-5"/>
          <w:sz w:val="28"/>
          <w:szCs w:val="28"/>
        </w:rPr>
        <w:t xml:space="preserve"> </w:t>
      </w:r>
      <w:r w:rsidR="001F531C" w:rsidRPr="001F531C">
        <w:rPr>
          <w:rFonts w:ascii="Calibri" w:eastAsia="Calibri" w:hAnsi="Calibri" w:cs="Calibri"/>
          <w:b/>
          <w:bCs/>
          <w:sz w:val="28"/>
          <w:szCs w:val="28"/>
        </w:rPr>
        <w:t>-</w:t>
      </w:r>
      <w:r w:rsidR="001F531C" w:rsidRPr="001F531C">
        <w:rPr>
          <w:rFonts w:ascii="Calibri" w:eastAsia="Calibri" w:hAnsi="Calibri" w:cs="Calibri"/>
          <w:b/>
          <w:bCs/>
          <w:spacing w:val="-4"/>
          <w:sz w:val="28"/>
          <w:szCs w:val="28"/>
        </w:rPr>
        <w:t xml:space="preserve"> </w:t>
      </w:r>
      <w:r w:rsidR="001F531C" w:rsidRPr="001F531C">
        <w:rPr>
          <w:rFonts w:ascii="Calibri" w:eastAsia="Calibri" w:hAnsi="Calibri" w:cs="Calibri"/>
          <w:b/>
          <w:bCs/>
          <w:sz w:val="28"/>
          <w:szCs w:val="28"/>
        </w:rPr>
        <w:t>Virginia</w:t>
      </w:r>
      <w:r w:rsidR="001F531C" w:rsidRPr="001F531C">
        <w:rPr>
          <w:rFonts w:ascii="Calibri" w:eastAsia="Calibri" w:hAnsi="Calibri" w:cs="Calibri"/>
          <w:b/>
          <w:bCs/>
          <w:spacing w:val="-4"/>
          <w:sz w:val="28"/>
          <w:szCs w:val="28"/>
        </w:rPr>
        <w:t xml:space="preserve"> </w:t>
      </w:r>
      <w:r w:rsidR="001F531C" w:rsidRPr="001F531C">
        <w:rPr>
          <w:rFonts w:ascii="Calibri" w:eastAsia="Calibri" w:hAnsi="Calibri" w:cs="Calibri"/>
          <w:b/>
          <w:bCs/>
          <w:sz w:val="28"/>
          <w:szCs w:val="28"/>
        </w:rPr>
        <w:t>Memorandum</w:t>
      </w:r>
      <w:r w:rsidR="001F531C" w:rsidRPr="001F531C">
        <w:rPr>
          <w:rFonts w:ascii="Calibri" w:eastAsia="Calibri" w:hAnsi="Calibri" w:cs="Calibri"/>
          <w:b/>
          <w:bCs/>
          <w:spacing w:val="-3"/>
          <w:sz w:val="28"/>
          <w:szCs w:val="28"/>
        </w:rPr>
        <w:t xml:space="preserve"> </w:t>
      </w:r>
      <w:r w:rsidR="001F531C" w:rsidRPr="001F531C">
        <w:rPr>
          <w:rFonts w:ascii="Calibri" w:eastAsia="Calibri" w:hAnsi="Calibri" w:cs="Calibri"/>
          <w:b/>
          <w:bCs/>
          <w:sz w:val="28"/>
          <w:szCs w:val="28"/>
        </w:rPr>
        <w:t>of</w:t>
      </w:r>
      <w:r w:rsidR="001F531C" w:rsidRPr="001F531C">
        <w:rPr>
          <w:rFonts w:ascii="Calibri" w:eastAsia="Calibri" w:hAnsi="Calibri" w:cs="Calibri"/>
          <w:b/>
          <w:bCs/>
          <w:spacing w:val="-5"/>
          <w:sz w:val="28"/>
          <w:szCs w:val="28"/>
        </w:rPr>
        <w:t xml:space="preserve"> </w:t>
      </w:r>
      <w:r w:rsidR="001F531C" w:rsidRPr="001F531C">
        <w:rPr>
          <w:rFonts w:ascii="Calibri" w:eastAsia="Calibri" w:hAnsi="Calibri" w:cs="Calibri"/>
          <w:b/>
          <w:bCs/>
          <w:sz w:val="28"/>
          <w:szCs w:val="28"/>
        </w:rPr>
        <w:t>Understanding</w:t>
      </w:r>
      <w:r w:rsidR="001F531C" w:rsidRPr="001F531C">
        <w:rPr>
          <w:rFonts w:ascii="Calibri" w:eastAsia="Calibri" w:hAnsi="Calibri" w:cs="Calibri"/>
          <w:b/>
          <w:bCs/>
          <w:spacing w:val="-2"/>
          <w:sz w:val="28"/>
          <w:szCs w:val="28"/>
        </w:rPr>
        <w:t xml:space="preserve"> </w:t>
      </w:r>
      <w:r w:rsidR="001F531C" w:rsidRPr="001F531C">
        <w:rPr>
          <w:rFonts w:ascii="Calibri" w:eastAsia="Calibri" w:hAnsi="Calibri" w:cs="Calibri"/>
          <w:b/>
          <w:bCs/>
          <w:sz w:val="28"/>
          <w:szCs w:val="28"/>
        </w:rPr>
        <w:t>(2020)</w:t>
      </w:r>
    </w:p>
    <w:p w14:paraId="1C53186E" w14:textId="291AE0E9" w:rsidR="001F531C" w:rsidRPr="002235E7" w:rsidRDefault="001F531C" w:rsidP="00965374">
      <w:pPr>
        <w:widowControl w:val="0"/>
        <w:autoSpaceDE w:val="0"/>
        <w:autoSpaceDN w:val="0"/>
        <w:spacing w:before="4"/>
        <w:ind w:left="720"/>
        <w:jc w:val="both"/>
        <w:rPr>
          <w:rFonts w:ascii="Cambria" w:eastAsia="Cambria" w:hAnsi="Cambria" w:cs="Cambria"/>
          <w:color w:val="000000" w:themeColor="text1"/>
        </w:rPr>
      </w:pPr>
      <w:r w:rsidRPr="001F531C">
        <w:rPr>
          <w:rFonts w:ascii="Cambria" w:eastAsia="Cambria" w:hAnsi="Cambria" w:cs="Cambria"/>
        </w:rPr>
        <w:t>APNEP facilitated</w:t>
      </w:r>
      <w:r w:rsidRPr="001F531C">
        <w:rPr>
          <w:rFonts w:ascii="Cambria" w:eastAsia="Cambria" w:hAnsi="Cambria" w:cs="Cambria"/>
          <w:spacing w:val="-11"/>
        </w:rPr>
        <w:t xml:space="preserve"> a renewed </w:t>
      </w:r>
      <w:r w:rsidRPr="001F531C">
        <w:rPr>
          <w:rFonts w:ascii="Cambria" w:eastAsia="Cambria" w:hAnsi="Cambria" w:cs="Cambria"/>
        </w:rPr>
        <w:t>Memorandum</w:t>
      </w:r>
      <w:r w:rsidRPr="001F531C">
        <w:rPr>
          <w:rFonts w:ascii="Cambria" w:eastAsia="Cambria" w:hAnsi="Cambria" w:cs="Cambria"/>
          <w:spacing w:val="1"/>
        </w:rPr>
        <w:t xml:space="preserve"> </w:t>
      </w:r>
      <w:r w:rsidRPr="001F531C">
        <w:rPr>
          <w:rFonts w:ascii="Cambria" w:eastAsia="Cambria" w:hAnsi="Cambria" w:cs="Cambria"/>
        </w:rPr>
        <w:t>of</w:t>
      </w:r>
      <w:r w:rsidRPr="001F531C">
        <w:rPr>
          <w:rFonts w:ascii="Cambria" w:eastAsia="Cambria" w:hAnsi="Cambria" w:cs="Cambria"/>
          <w:spacing w:val="1"/>
        </w:rPr>
        <w:t xml:space="preserve"> </w:t>
      </w:r>
      <w:r w:rsidRPr="00020D43">
        <w:rPr>
          <w:rFonts w:ascii="Cambria" w:eastAsia="Cambria" w:hAnsi="Cambria" w:cs="Cambria"/>
        </w:rPr>
        <w:t xml:space="preserve">Understanding (MOU) </w:t>
      </w:r>
      <w:r w:rsidRPr="00020D43">
        <w:rPr>
          <w:rFonts w:ascii="Cambria" w:eastAsia="Cambria" w:hAnsi="Cambria" w:cs="Cambria"/>
          <w:spacing w:val="-10"/>
        </w:rPr>
        <w:t xml:space="preserve">between </w:t>
      </w:r>
      <w:r w:rsidRPr="00020D43">
        <w:rPr>
          <w:rFonts w:ascii="Cambria" w:eastAsia="Cambria" w:hAnsi="Cambria" w:cs="Cambria"/>
        </w:rPr>
        <w:t>six</w:t>
      </w:r>
      <w:r w:rsidRPr="00020D43">
        <w:rPr>
          <w:rFonts w:ascii="Cambria" w:eastAsia="Cambria" w:hAnsi="Cambria" w:cs="Cambria"/>
          <w:spacing w:val="-11"/>
        </w:rPr>
        <w:t xml:space="preserve"> </w:t>
      </w:r>
      <w:r w:rsidRPr="00020D43">
        <w:rPr>
          <w:rFonts w:ascii="Cambria" w:eastAsia="Cambria" w:hAnsi="Cambria" w:cs="Cambria"/>
        </w:rPr>
        <w:t>environmental</w:t>
      </w:r>
      <w:r w:rsidRPr="00020D43">
        <w:rPr>
          <w:rFonts w:ascii="Cambria" w:eastAsia="Cambria" w:hAnsi="Cambria" w:cs="Cambria"/>
          <w:spacing w:val="-10"/>
        </w:rPr>
        <w:t xml:space="preserve"> </w:t>
      </w:r>
      <w:r w:rsidRPr="00020D43">
        <w:rPr>
          <w:rFonts w:ascii="Cambria" w:eastAsia="Cambria" w:hAnsi="Cambria" w:cs="Cambria"/>
        </w:rPr>
        <w:t>and</w:t>
      </w:r>
      <w:r w:rsidRPr="00020D43">
        <w:rPr>
          <w:rFonts w:ascii="Cambria" w:eastAsia="Cambria" w:hAnsi="Cambria" w:cs="Cambria"/>
          <w:spacing w:val="-51"/>
        </w:rPr>
        <w:t xml:space="preserve"> </w:t>
      </w:r>
      <w:r w:rsidRPr="00020D43">
        <w:rPr>
          <w:rFonts w:ascii="Cambria" w:eastAsia="Cambria" w:hAnsi="Cambria" w:cs="Cambria"/>
        </w:rPr>
        <w:t>natural</w:t>
      </w:r>
      <w:r w:rsidRPr="00020D43">
        <w:rPr>
          <w:rFonts w:ascii="Cambria" w:eastAsia="Cambria" w:hAnsi="Cambria" w:cs="Cambria"/>
          <w:spacing w:val="1"/>
        </w:rPr>
        <w:t xml:space="preserve"> </w:t>
      </w:r>
      <w:r w:rsidRPr="00020D43">
        <w:rPr>
          <w:rFonts w:ascii="Cambria" w:eastAsia="Cambria" w:hAnsi="Cambria" w:cs="Cambria"/>
        </w:rPr>
        <w:t>resources</w:t>
      </w:r>
      <w:r w:rsidRPr="00020D43">
        <w:rPr>
          <w:rFonts w:ascii="Cambria" w:eastAsia="Cambria" w:hAnsi="Cambria" w:cs="Cambria"/>
          <w:spacing w:val="1"/>
        </w:rPr>
        <w:t xml:space="preserve"> </w:t>
      </w:r>
      <w:r w:rsidRPr="00020D43">
        <w:rPr>
          <w:rFonts w:ascii="Cambria" w:eastAsia="Cambria" w:hAnsi="Cambria" w:cs="Cambria"/>
        </w:rPr>
        <w:t>agencies</w:t>
      </w:r>
      <w:r w:rsidRPr="00020D43">
        <w:rPr>
          <w:rFonts w:ascii="Cambria" w:eastAsia="Cambria" w:hAnsi="Cambria" w:cs="Cambria"/>
          <w:spacing w:val="1"/>
        </w:rPr>
        <w:t xml:space="preserve"> </w:t>
      </w:r>
      <w:r w:rsidRPr="00020D43">
        <w:rPr>
          <w:rFonts w:ascii="Cambria" w:eastAsia="Cambria" w:hAnsi="Cambria" w:cs="Cambria"/>
        </w:rPr>
        <w:t>from</w:t>
      </w:r>
      <w:r w:rsidRPr="00020D43">
        <w:rPr>
          <w:rFonts w:ascii="Cambria" w:eastAsia="Cambria" w:hAnsi="Cambria" w:cs="Cambria"/>
          <w:spacing w:val="1"/>
        </w:rPr>
        <w:t xml:space="preserve"> </w:t>
      </w:r>
      <w:r w:rsidR="006972AA" w:rsidRPr="00020D43">
        <w:rPr>
          <w:rFonts w:ascii="Cambria" w:eastAsia="Cambria" w:hAnsi="Cambria" w:cs="Cambria"/>
        </w:rPr>
        <w:t>North Carolina</w:t>
      </w:r>
      <w:r w:rsidRPr="00020D43">
        <w:rPr>
          <w:rFonts w:ascii="Cambria" w:eastAsia="Cambria" w:hAnsi="Cambria" w:cs="Cambria"/>
          <w:spacing w:val="1"/>
        </w:rPr>
        <w:t xml:space="preserve"> </w:t>
      </w:r>
      <w:r w:rsidRPr="00020D43">
        <w:rPr>
          <w:rFonts w:ascii="Cambria" w:eastAsia="Cambria" w:hAnsi="Cambria" w:cs="Cambria"/>
        </w:rPr>
        <w:t>and</w:t>
      </w:r>
      <w:r w:rsidRPr="00020D43">
        <w:rPr>
          <w:rFonts w:ascii="Cambria" w:eastAsia="Cambria" w:hAnsi="Cambria" w:cs="Cambria"/>
          <w:spacing w:val="1"/>
        </w:rPr>
        <w:t xml:space="preserve"> </w:t>
      </w:r>
      <w:r w:rsidRPr="00020D43">
        <w:rPr>
          <w:rFonts w:ascii="Cambria" w:eastAsia="Cambria" w:hAnsi="Cambria" w:cs="Cambria"/>
        </w:rPr>
        <w:t>Virginia</w:t>
      </w:r>
      <w:r w:rsidRPr="001F531C">
        <w:rPr>
          <w:rFonts w:ascii="Cambria" w:eastAsia="Cambria" w:hAnsi="Cambria" w:cs="Cambria"/>
        </w:rPr>
        <w:t>. The MOU, released in September 2020,</w:t>
      </w:r>
      <w:r w:rsidRPr="001F531C">
        <w:rPr>
          <w:rFonts w:ascii="Cambria" w:eastAsia="Cambria" w:hAnsi="Cambria" w:cs="Cambria"/>
          <w:spacing w:val="1"/>
        </w:rPr>
        <w:t xml:space="preserve"> </w:t>
      </w:r>
      <w:r w:rsidRPr="001F531C">
        <w:rPr>
          <w:rFonts w:ascii="Cambria" w:eastAsia="Cambria" w:hAnsi="Cambria" w:cs="Cambria"/>
        </w:rPr>
        <w:t xml:space="preserve">builds upon the MOU signed in </w:t>
      </w:r>
      <w:r w:rsidRPr="00020D43">
        <w:rPr>
          <w:rFonts w:ascii="Cambria" w:eastAsia="Cambria" w:hAnsi="Cambria" w:cs="Cambria"/>
        </w:rPr>
        <w:t>2017</w:t>
      </w:r>
      <w:r w:rsidR="003F197B" w:rsidRPr="00020D43">
        <w:rPr>
          <w:rFonts w:ascii="Cambria" w:eastAsia="Cambria" w:hAnsi="Cambria" w:cs="Cambria"/>
        </w:rPr>
        <w:t xml:space="preserve"> </w:t>
      </w:r>
      <w:r w:rsidRPr="00020D43">
        <w:rPr>
          <w:rFonts w:ascii="Cambria" w:eastAsia="Cambria" w:hAnsi="Cambria" w:cs="Cambria"/>
        </w:rPr>
        <w:t>and reaffirms the agencies’ commitment</w:t>
      </w:r>
      <w:r w:rsidR="006972AA" w:rsidRPr="00020D43">
        <w:rPr>
          <w:rFonts w:ascii="Cambria" w:eastAsia="Cambria" w:hAnsi="Cambria" w:cs="Cambria"/>
        </w:rPr>
        <w:t>s</w:t>
      </w:r>
      <w:r w:rsidRPr="00020D43">
        <w:rPr>
          <w:rFonts w:ascii="Cambria" w:eastAsia="Cambria" w:hAnsi="Cambria" w:cs="Cambria"/>
        </w:rPr>
        <w:t xml:space="preserve"> to foster interstate collaboration within</w:t>
      </w:r>
      <w:r w:rsidRPr="00020D43">
        <w:rPr>
          <w:rFonts w:ascii="Cambria" w:eastAsia="Cambria" w:hAnsi="Cambria" w:cs="Cambria"/>
          <w:spacing w:val="1"/>
        </w:rPr>
        <w:t xml:space="preserve"> </w:t>
      </w:r>
      <w:r w:rsidRPr="00020D43">
        <w:rPr>
          <w:rFonts w:ascii="Cambria" w:eastAsia="Cambria" w:hAnsi="Cambria" w:cs="Cambria"/>
        </w:rPr>
        <w:t xml:space="preserve">the shared </w:t>
      </w:r>
      <w:r w:rsidRPr="001F531C">
        <w:rPr>
          <w:rFonts w:ascii="Cambria" w:eastAsia="Cambria" w:hAnsi="Cambria" w:cs="Cambria"/>
        </w:rPr>
        <w:t xml:space="preserve">waterways of the Albemarle-Pamlico </w:t>
      </w:r>
      <w:r w:rsidRPr="002235E7">
        <w:rPr>
          <w:rFonts w:ascii="Cambria" w:eastAsia="Cambria" w:hAnsi="Cambria" w:cs="Cambria"/>
          <w:color w:val="000000" w:themeColor="text1"/>
        </w:rPr>
        <w:t>region.</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 MOU required a report on coordination, data-sharing, and assessment of interstate</w:t>
      </w:r>
      <w:r w:rsidRPr="002235E7">
        <w:rPr>
          <w:rFonts w:ascii="Cambria" w:eastAsia="Cambria" w:hAnsi="Cambria" w:cs="Cambria"/>
          <w:color w:val="000000" w:themeColor="text1"/>
          <w:spacing w:val="-50"/>
        </w:rPr>
        <w:t xml:space="preserve"> </w:t>
      </w:r>
      <w:r w:rsidRPr="002235E7">
        <w:rPr>
          <w:rFonts w:ascii="Cambria" w:eastAsia="Cambria" w:hAnsi="Cambria" w:cs="Cambria"/>
          <w:color w:val="000000" w:themeColor="text1"/>
        </w:rPr>
        <w:t>initiatives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by</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March</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2021,</w:t>
      </w:r>
      <w:r w:rsidRPr="002235E7">
        <w:rPr>
          <w:rFonts w:ascii="Cambria" w:eastAsia="Cambria" w:hAnsi="Cambria" w:cs="Cambria"/>
          <w:color w:val="000000" w:themeColor="text1"/>
          <w:spacing w:val="1"/>
        </w:rPr>
        <w:t xml:space="preserve"> </w:t>
      </w:r>
      <w:bookmarkStart w:id="3" w:name="_Hlk102376941"/>
      <w:r w:rsidRPr="002235E7">
        <w:rPr>
          <w:rFonts w:ascii="Cambria" w:eastAsia="Cambria" w:hAnsi="Cambria" w:cs="Cambria"/>
          <w:color w:val="000000" w:themeColor="text1"/>
        </w:rPr>
        <w:t>which</w:t>
      </w:r>
      <w:r w:rsidRPr="002235E7">
        <w:rPr>
          <w:rFonts w:ascii="Cambria" w:eastAsia="Cambria" w:hAnsi="Cambria" w:cs="Cambria"/>
          <w:color w:val="000000" w:themeColor="text1"/>
          <w:spacing w:val="1"/>
        </w:rPr>
        <w:t xml:space="preserve"> was </w:t>
      </w:r>
      <w:r w:rsidRPr="002235E7">
        <w:rPr>
          <w:rFonts w:ascii="Cambria" w:eastAsia="Cambria" w:hAnsi="Cambria" w:cs="Cambria"/>
          <w:color w:val="000000" w:themeColor="text1"/>
        </w:rPr>
        <w:t>circulated</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to</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agency designees</w:t>
      </w:r>
      <w:r w:rsidR="00DE01C1" w:rsidRPr="002235E7">
        <w:rPr>
          <w:rFonts w:ascii="Cambria" w:eastAsia="Cambria" w:hAnsi="Cambria" w:cs="Cambria"/>
          <w:color w:val="000000" w:themeColor="text1"/>
        </w:rPr>
        <w:t xml:space="preserve"> in </w:t>
      </w:r>
      <w:r w:rsidRPr="002235E7">
        <w:rPr>
          <w:rFonts w:ascii="Cambria" w:eastAsia="Cambria" w:hAnsi="Cambria" w:cs="Cambria"/>
          <w:color w:val="000000" w:themeColor="text1"/>
        </w:rPr>
        <w:t>summer</w:t>
      </w:r>
      <w:r w:rsidR="00DE01C1" w:rsidRPr="002235E7">
        <w:rPr>
          <w:rFonts w:ascii="Cambria" w:eastAsia="Cambria" w:hAnsi="Cambria" w:cs="Cambria"/>
          <w:color w:val="000000" w:themeColor="text1"/>
        </w:rPr>
        <w:t xml:space="preserve"> </w:t>
      </w:r>
      <w:r w:rsidRPr="002235E7">
        <w:rPr>
          <w:rFonts w:ascii="Cambria" w:eastAsia="Cambria" w:hAnsi="Cambria" w:cs="Cambria"/>
          <w:color w:val="000000" w:themeColor="text1"/>
        </w:rPr>
        <w:t xml:space="preserve">2021. </w:t>
      </w:r>
      <w:r w:rsidR="00965374" w:rsidRPr="002235E7">
        <w:rPr>
          <w:rFonts w:ascii="Cambria" w:eastAsia="Cambria" w:hAnsi="Cambria" w:cs="Cambria"/>
          <w:color w:val="000000" w:themeColor="text1"/>
        </w:rPr>
        <w:t xml:space="preserve">The designees agreed upon climate resilience as an overarching theme for MOU implementation, with an initial focus on working together in the Chowan River Basin. </w:t>
      </w:r>
      <w:r w:rsidRPr="002235E7">
        <w:rPr>
          <w:rFonts w:ascii="Cambria" w:eastAsia="Cambria" w:hAnsi="Cambria" w:cs="Cambria"/>
          <w:color w:val="000000" w:themeColor="text1"/>
        </w:rPr>
        <w:t>A</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final</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recommendation</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regarding</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interstate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joint-management</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strategies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will</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be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delivered</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to</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 xml:space="preserve">signatories </w:t>
      </w:r>
      <w:r w:rsidR="00945D63" w:rsidRPr="002235E7">
        <w:rPr>
          <w:rFonts w:ascii="Cambria" w:eastAsia="Cambria" w:hAnsi="Cambria" w:cs="Cambria"/>
          <w:color w:val="000000" w:themeColor="text1"/>
        </w:rPr>
        <w:t>in 2022.</w:t>
      </w:r>
      <w:r w:rsidR="00CE50BE">
        <w:rPr>
          <w:rFonts w:ascii="Cambria" w:eastAsia="Cambria" w:hAnsi="Cambria" w:cs="Cambria"/>
          <w:color w:val="000000" w:themeColor="text1"/>
        </w:rPr>
        <w:t xml:space="preserve"> </w:t>
      </w:r>
      <w:hyperlink r:id="rId41" w:history="1">
        <w:r w:rsidR="00CE50BE" w:rsidRPr="00CE50BE">
          <w:rPr>
            <w:rStyle w:val="Hyperlink"/>
            <w:rFonts w:ascii="Cambria" w:eastAsia="Cambria" w:hAnsi="Cambria" w:cs="Cambria"/>
          </w:rPr>
          <w:t>Learn more</w:t>
        </w:r>
      </w:hyperlink>
      <w:r w:rsidR="00CE50BE">
        <w:rPr>
          <w:rFonts w:ascii="Cambria" w:eastAsia="Cambria" w:hAnsi="Cambria" w:cs="Cambria"/>
          <w:color w:val="000000" w:themeColor="text1"/>
        </w:rPr>
        <w:t>.</w:t>
      </w:r>
      <w:r w:rsidR="00945D63" w:rsidRPr="002235E7">
        <w:rPr>
          <w:rFonts w:ascii="Cambria" w:eastAsia="Cambria" w:hAnsi="Cambria" w:cs="Cambria"/>
          <w:color w:val="000000" w:themeColor="text1"/>
        </w:rPr>
        <w:t xml:space="preserve"> </w:t>
      </w:r>
    </w:p>
    <w:bookmarkEnd w:id="3"/>
    <w:p w14:paraId="3ADCEFD4" w14:textId="77777777" w:rsidR="001F531C" w:rsidRPr="001F531C" w:rsidRDefault="001F531C" w:rsidP="001F531C">
      <w:pPr>
        <w:widowControl w:val="0"/>
        <w:autoSpaceDE w:val="0"/>
        <w:autoSpaceDN w:val="0"/>
        <w:spacing w:before="9"/>
        <w:rPr>
          <w:rFonts w:ascii="Cambria" w:eastAsia="Cambria" w:hAnsi="Cambria" w:cs="Cambria"/>
          <w:sz w:val="28"/>
        </w:rPr>
      </w:pPr>
    </w:p>
    <w:p w14:paraId="3DB4B37C" w14:textId="77777777" w:rsidR="001F531C" w:rsidRPr="001F531C" w:rsidRDefault="001F531C" w:rsidP="000D0B6F">
      <w:pPr>
        <w:widowControl w:val="0"/>
        <w:autoSpaceDE w:val="0"/>
        <w:autoSpaceDN w:val="0"/>
        <w:ind w:firstLine="720"/>
        <w:outlineLvl w:val="6"/>
        <w:rPr>
          <w:rFonts w:ascii="Calibri" w:eastAsia="Calibri" w:hAnsi="Calibri" w:cs="Calibri"/>
          <w:b/>
          <w:bCs/>
          <w:sz w:val="28"/>
          <w:szCs w:val="28"/>
        </w:rPr>
      </w:pPr>
      <w:r w:rsidRPr="001F531C">
        <w:rPr>
          <w:rFonts w:ascii="Calibri" w:eastAsia="Calibri" w:hAnsi="Calibri" w:cs="Calibri"/>
          <w:b/>
          <w:bCs/>
          <w:sz w:val="28"/>
          <w:szCs w:val="28"/>
        </w:rPr>
        <w:t>Currituck</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Sound</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Coalition</w:t>
      </w:r>
    </w:p>
    <w:p w14:paraId="585660FB" w14:textId="3B1934CD" w:rsidR="001F531C" w:rsidRPr="001F531C" w:rsidRDefault="001F531C" w:rsidP="000D0B6F">
      <w:pPr>
        <w:widowControl w:val="0"/>
        <w:autoSpaceDE w:val="0"/>
        <w:autoSpaceDN w:val="0"/>
        <w:ind w:left="720"/>
        <w:jc w:val="both"/>
        <w:rPr>
          <w:rFonts w:ascii="Cambria" w:eastAsia="Cambria" w:hAnsi="Cambria" w:cs="Cambria"/>
        </w:rPr>
      </w:pPr>
      <w:r w:rsidRPr="001F531C">
        <w:rPr>
          <w:rFonts w:ascii="Cambria" w:eastAsia="Cambria" w:hAnsi="Cambria" w:cs="Cambria"/>
        </w:rPr>
        <w:t>This</w:t>
      </w:r>
      <w:r w:rsidRPr="001F531C">
        <w:rPr>
          <w:rFonts w:ascii="Cambria" w:eastAsia="Cambria" w:hAnsi="Cambria" w:cs="Cambria"/>
          <w:spacing w:val="-3"/>
        </w:rPr>
        <w:t xml:space="preserve"> </w:t>
      </w:r>
      <w:r w:rsidRPr="001F531C">
        <w:rPr>
          <w:rFonts w:ascii="Cambria" w:eastAsia="Cambria" w:hAnsi="Cambria" w:cs="Cambria"/>
        </w:rPr>
        <w:t>initiative</w:t>
      </w:r>
      <w:r w:rsidRPr="001F531C">
        <w:rPr>
          <w:rFonts w:ascii="Cambria" w:eastAsia="Cambria" w:hAnsi="Cambria" w:cs="Cambria"/>
          <w:spacing w:val="-2"/>
        </w:rPr>
        <w:t xml:space="preserve"> </w:t>
      </w:r>
      <w:r w:rsidRPr="001F531C">
        <w:rPr>
          <w:rFonts w:ascii="Cambria" w:eastAsia="Cambria" w:hAnsi="Cambria" w:cs="Cambria"/>
        </w:rPr>
        <w:t>is</w:t>
      </w:r>
      <w:r w:rsidRPr="001F531C">
        <w:rPr>
          <w:rFonts w:ascii="Cambria" w:eastAsia="Cambria" w:hAnsi="Cambria" w:cs="Cambria"/>
          <w:spacing w:val="-2"/>
        </w:rPr>
        <w:t xml:space="preserve"> </w:t>
      </w:r>
      <w:r w:rsidRPr="001F531C">
        <w:rPr>
          <w:rFonts w:ascii="Cambria" w:eastAsia="Cambria" w:hAnsi="Cambria" w:cs="Cambria"/>
        </w:rPr>
        <w:t>being</w:t>
      </w:r>
      <w:r w:rsidRPr="001F531C">
        <w:rPr>
          <w:rFonts w:ascii="Cambria" w:eastAsia="Cambria" w:hAnsi="Cambria" w:cs="Cambria"/>
          <w:spacing w:val="-2"/>
        </w:rPr>
        <w:t xml:space="preserve"> </w:t>
      </w:r>
      <w:r w:rsidRPr="001F531C">
        <w:rPr>
          <w:rFonts w:ascii="Cambria" w:eastAsia="Cambria" w:hAnsi="Cambria" w:cs="Cambria"/>
        </w:rPr>
        <w:t>led</w:t>
      </w:r>
      <w:r w:rsidRPr="001F531C">
        <w:rPr>
          <w:rFonts w:ascii="Cambria" w:eastAsia="Cambria" w:hAnsi="Cambria" w:cs="Cambria"/>
          <w:spacing w:val="-3"/>
        </w:rPr>
        <w:t xml:space="preserve"> </w:t>
      </w:r>
      <w:r w:rsidRPr="001F531C">
        <w:rPr>
          <w:rFonts w:ascii="Cambria" w:eastAsia="Cambria" w:hAnsi="Cambria" w:cs="Cambria"/>
        </w:rPr>
        <w:t>by</w:t>
      </w:r>
      <w:r w:rsidRPr="001F531C">
        <w:rPr>
          <w:rFonts w:ascii="Cambria" w:eastAsia="Cambria" w:hAnsi="Cambria" w:cs="Cambria"/>
          <w:spacing w:val="-2"/>
        </w:rPr>
        <w:t xml:space="preserve"> </w:t>
      </w:r>
      <w:r w:rsidRPr="001F531C">
        <w:rPr>
          <w:rFonts w:ascii="Cambria" w:eastAsia="Cambria" w:hAnsi="Cambria" w:cs="Cambria"/>
        </w:rPr>
        <w:t>Audubon</w:t>
      </w:r>
      <w:r w:rsidRPr="001F531C">
        <w:rPr>
          <w:rFonts w:ascii="Cambria" w:eastAsia="Cambria" w:hAnsi="Cambria" w:cs="Cambria"/>
          <w:spacing w:val="-2"/>
        </w:rPr>
        <w:t xml:space="preserve"> North Carolina </w:t>
      </w:r>
      <w:r w:rsidRPr="001F531C">
        <w:rPr>
          <w:rFonts w:ascii="Cambria" w:eastAsia="Cambria" w:hAnsi="Cambria" w:cs="Cambria"/>
        </w:rPr>
        <w:t>and</w:t>
      </w:r>
      <w:r w:rsidRPr="001F531C">
        <w:rPr>
          <w:rFonts w:ascii="Cambria" w:eastAsia="Cambria" w:hAnsi="Cambria" w:cs="Cambria"/>
          <w:spacing w:val="-2"/>
        </w:rPr>
        <w:t xml:space="preserve"> </w:t>
      </w:r>
      <w:r w:rsidRPr="001F531C">
        <w:rPr>
          <w:rFonts w:ascii="Cambria" w:eastAsia="Cambria" w:hAnsi="Cambria" w:cs="Cambria"/>
        </w:rPr>
        <w:t>is</w:t>
      </w:r>
      <w:r w:rsidRPr="001F531C">
        <w:rPr>
          <w:rFonts w:ascii="Cambria" w:eastAsia="Cambria" w:hAnsi="Cambria" w:cs="Cambria"/>
          <w:spacing w:val="-3"/>
        </w:rPr>
        <w:t xml:space="preserve"> </w:t>
      </w:r>
      <w:r w:rsidRPr="001F531C">
        <w:rPr>
          <w:rFonts w:ascii="Cambria" w:eastAsia="Cambria" w:hAnsi="Cambria" w:cs="Cambria"/>
        </w:rPr>
        <w:t>a</w:t>
      </w:r>
      <w:r w:rsidRPr="001F531C">
        <w:rPr>
          <w:rFonts w:ascii="Cambria" w:eastAsia="Cambria" w:hAnsi="Cambria" w:cs="Cambria"/>
          <w:spacing w:val="-2"/>
        </w:rPr>
        <w:t xml:space="preserve"> </w:t>
      </w:r>
      <w:r w:rsidRPr="001F531C">
        <w:rPr>
          <w:rFonts w:ascii="Cambria" w:eastAsia="Cambria" w:hAnsi="Cambria" w:cs="Cambria"/>
        </w:rPr>
        <w:t>coalition</w:t>
      </w:r>
      <w:r w:rsidRPr="001F531C">
        <w:rPr>
          <w:rFonts w:ascii="Cambria" w:eastAsia="Cambria" w:hAnsi="Cambria" w:cs="Cambria"/>
          <w:spacing w:val="-2"/>
        </w:rPr>
        <w:t xml:space="preserve"> </w:t>
      </w:r>
      <w:r w:rsidRPr="001F531C">
        <w:rPr>
          <w:rFonts w:ascii="Cambria" w:eastAsia="Cambria" w:hAnsi="Cambria" w:cs="Cambria"/>
        </w:rPr>
        <w:t>of</w:t>
      </w:r>
      <w:r w:rsidRPr="001F531C">
        <w:rPr>
          <w:rFonts w:ascii="Cambria" w:eastAsia="Cambria" w:hAnsi="Cambria" w:cs="Cambria"/>
          <w:spacing w:val="-2"/>
        </w:rPr>
        <w:t xml:space="preserve"> </w:t>
      </w:r>
      <w:r w:rsidRPr="001F531C">
        <w:rPr>
          <w:rFonts w:ascii="Cambria" w:eastAsia="Cambria" w:hAnsi="Cambria" w:cs="Cambria"/>
        </w:rPr>
        <w:t>many</w:t>
      </w:r>
      <w:r w:rsidRPr="001F531C">
        <w:rPr>
          <w:rFonts w:ascii="Cambria" w:eastAsia="Cambria" w:hAnsi="Cambria" w:cs="Cambria"/>
          <w:spacing w:val="-3"/>
        </w:rPr>
        <w:t xml:space="preserve"> </w:t>
      </w:r>
      <w:r w:rsidRPr="001F531C">
        <w:rPr>
          <w:rFonts w:ascii="Cambria" w:eastAsia="Cambria" w:hAnsi="Cambria" w:cs="Cambria"/>
        </w:rPr>
        <w:t>of</w:t>
      </w:r>
      <w:r w:rsidRPr="001F531C">
        <w:rPr>
          <w:rFonts w:ascii="Cambria" w:eastAsia="Cambria" w:hAnsi="Cambria" w:cs="Cambria"/>
          <w:spacing w:val="-2"/>
        </w:rPr>
        <w:t xml:space="preserve"> </w:t>
      </w:r>
      <w:r w:rsidRPr="001F531C">
        <w:rPr>
          <w:rFonts w:ascii="Cambria" w:eastAsia="Cambria" w:hAnsi="Cambria" w:cs="Cambria"/>
        </w:rPr>
        <w:t>APNEP’s</w:t>
      </w:r>
      <w:r w:rsidRPr="001F531C">
        <w:rPr>
          <w:rFonts w:ascii="Cambria" w:eastAsia="Cambria" w:hAnsi="Cambria" w:cs="Cambria"/>
          <w:spacing w:val="-2"/>
        </w:rPr>
        <w:t xml:space="preserve"> </w:t>
      </w:r>
      <w:r w:rsidRPr="001F531C">
        <w:rPr>
          <w:rFonts w:ascii="Cambria" w:eastAsia="Cambria" w:hAnsi="Cambria" w:cs="Cambria"/>
        </w:rPr>
        <w:t>partner</w:t>
      </w:r>
      <w:r w:rsidRPr="001F531C">
        <w:rPr>
          <w:rFonts w:ascii="Cambria" w:eastAsia="Cambria" w:hAnsi="Cambria" w:cs="Cambria"/>
          <w:spacing w:val="-2"/>
        </w:rPr>
        <w:t xml:space="preserve"> </w:t>
      </w:r>
      <w:r w:rsidRPr="001F531C">
        <w:rPr>
          <w:rFonts w:ascii="Cambria" w:eastAsia="Cambria" w:hAnsi="Cambria" w:cs="Cambria"/>
        </w:rPr>
        <w:t>organizations.</w:t>
      </w:r>
      <w:r w:rsidRPr="001F531C">
        <w:rPr>
          <w:rFonts w:ascii="Cambria" w:eastAsia="Cambria" w:hAnsi="Cambria" w:cs="Cambria"/>
          <w:spacing w:val="-51"/>
        </w:rPr>
        <w:t xml:space="preserve"> </w:t>
      </w:r>
      <w:r w:rsidRPr="001F531C">
        <w:rPr>
          <w:rFonts w:ascii="Cambria" w:eastAsia="Cambria" w:hAnsi="Cambria" w:cs="Cambria"/>
        </w:rPr>
        <w:t>The idea behind the formation of the coalition is to increase collaboration and coordination on</w:t>
      </w:r>
      <w:r w:rsidRPr="001F531C">
        <w:rPr>
          <w:rFonts w:ascii="Cambria" w:eastAsia="Cambria" w:hAnsi="Cambria" w:cs="Cambria"/>
          <w:spacing w:val="1"/>
        </w:rPr>
        <w:t xml:space="preserve"> </w:t>
      </w:r>
      <w:r w:rsidRPr="001F531C">
        <w:rPr>
          <w:rFonts w:ascii="Cambria" w:eastAsia="Cambria" w:hAnsi="Cambria" w:cs="Cambria"/>
        </w:rPr>
        <w:t>nature-based strategies that provide multiple benefits – flood risk reduction, storm protection,</w:t>
      </w:r>
      <w:r w:rsidRPr="001F531C">
        <w:rPr>
          <w:rFonts w:ascii="Cambria" w:eastAsia="Cambria" w:hAnsi="Cambria" w:cs="Cambria"/>
          <w:color w:val="204293"/>
        </w:rPr>
        <w:t xml:space="preserve"> </w:t>
      </w:r>
      <w:r w:rsidRPr="001F531C">
        <w:rPr>
          <w:rFonts w:ascii="Cambria" w:eastAsia="Cambria" w:hAnsi="Cambria" w:cs="Cambria"/>
          <w:spacing w:val="-1"/>
        </w:rPr>
        <w:t>improved</w:t>
      </w:r>
      <w:r w:rsidRPr="001F531C">
        <w:rPr>
          <w:rFonts w:ascii="Cambria" w:eastAsia="Cambria" w:hAnsi="Cambria" w:cs="Cambria"/>
          <w:spacing w:val="-14"/>
        </w:rPr>
        <w:t xml:space="preserve"> </w:t>
      </w:r>
      <w:r w:rsidRPr="001F531C">
        <w:rPr>
          <w:rFonts w:ascii="Cambria" w:eastAsia="Cambria" w:hAnsi="Cambria" w:cs="Cambria"/>
        </w:rPr>
        <w:t>water</w:t>
      </w:r>
      <w:r w:rsidRPr="001F531C">
        <w:rPr>
          <w:rFonts w:ascii="Cambria" w:eastAsia="Cambria" w:hAnsi="Cambria" w:cs="Cambria"/>
          <w:spacing w:val="-14"/>
        </w:rPr>
        <w:t xml:space="preserve"> </w:t>
      </w:r>
      <w:r w:rsidRPr="001F531C">
        <w:rPr>
          <w:rFonts w:ascii="Cambria" w:eastAsia="Cambria" w:hAnsi="Cambria" w:cs="Cambria"/>
        </w:rPr>
        <w:t>quality,</w:t>
      </w:r>
      <w:r w:rsidRPr="001F531C">
        <w:rPr>
          <w:rFonts w:ascii="Cambria" w:eastAsia="Cambria" w:hAnsi="Cambria" w:cs="Cambria"/>
          <w:spacing w:val="-13"/>
        </w:rPr>
        <w:t xml:space="preserve"> </w:t>
      </w:r>
      <w:r w:rsidRPr="001F531C">
        <w:rPr>
          <w:rFonts w:ascii="Cambria" w:eastAsia="Cambria" w:hAnsi="Cambria" w:cs="Cambria"/>
        </w:rPr>
        <w:t>habitat,</w:t>
      </w:r>
      <w:r w:rsidRPr="001F531C">
        <w:rPr>
          <w:rFonts w:ascii="Cambria" w:eastAsia="Cambria" w:hAnsi="Cambria" w:cs="Cambria"/>
          <w:spacing w:val="-14"/>
        </w:rPr>
        <w:t xml:space="preserve"> </w:t>
      </w:r>
      <w:r w:rsidRPr="001F531C">
        <w:rPr>
          <w:rFonts w:ascii="Cambria" w:eastAsia="Cambria" w:hAnsi="Cambria" w:cs="Cambria"/>
        </w:rPr>
        <w:t>recreational</w:t>
      </w:r>
      <w:r w:rsidRPr="001F531C">
        <w:rPr>
          <w:rFonts w:ascii="Cambria" w:eastAsia="Cambria" w:hAnsi="Cambria" w:cs="Cambria"/>
          <w:spacing w:val="-14"/>
        </w:rPr>
        <w:t xml:space="preserve"> </w:t>
      </w:r>
      <w:r w:rsidRPr="001F531C">
        <w:rPr>
          <w:rFonts w:ascii="Cambria" w:eastAsia="Cambria" w:hAnsi="Cambria" w:cs="Cambria"/>
        </w:rPr>
        <w:t>opportunities,</w:t>
      </w:r>
      <w:r w:rsidRPr="001F531C">
        <w:rPr>
          <w:rFonts w:ascii="Cambria" w:eastAsia="Cambria" w:hAnsi="Cambria" w:cs="Cambria"/>
          <w:spacing w:val="-13"/>
        </w:rPr>
        <w:t xml:space="preserve"> </w:t>
      </w:r>
      <w:r w:rsidRPr="001F531C">
        <w:rPr>
          <w:rFonts w:ascii="Cambria" w:eastAsia="Cambria" w:hAnsi="Cambria" w:cs="Cambria"/>
        </w:rPr>
        <w:t>cultural</w:t>
      </w:r>
      <w:r w:rsidRPr="001F531C">
        <w:rPr>
          <w:rFonts w:ascii="Cambria" w:eastAsia="Cambria" w:hAnsi="Cambria" w:cs="Cambria"/>
          <w:spacing w:val="-14"/>
        </w:rPr>
        <w:t xml:space="preserve"> </w:t>
      </w:r>
      <w:r w:rsidRPr="001F531C">
        <w:rPr>
          <w:rFonts w:ascii="Cambria" w:eastAsia="Cambria" w:hAnsi="Cambria" w:cs="Cambria"/>
        </w:rPr>
        <w:t>heritage,</w:t>
      </w:r>
      <w:r w:rsidRPr="001F531C">
        <w:rPr>
          <w:rFonts w:ascii="Cambria" w:eastAsia="Cambria" w:hAnsi="Cambria" w:cs="Cambria"/>
          <w:spacing w:val="-14"/>
        </w:rPr>
        <w:t xml:space="preserve"> </w:t>
      </w:r>
      <w:r w:rsidRPr="001F531C">
        <w:rPr>
          <w:rFonts w:ascii="Cambria" w:eastAsia="Cambria" w:hAnsi="Cambria" w:cs="Cambria"/>
        </w:rPr>
        <w:t>etc.</w:t>
      </w:r>
      <w:r w:rsidRPr="001F531C">
        <w:rPr>
          <w:rFonts w:ascii="Cambria" w:eastAsia="Cambria" w:hAnsi="Cambria" w:cs="Cambria"/>
          <w:spacing w:val="-13"/>
        </w:rPr>
        <w:t xml:space="preserve"> </w:t>
      </w:r>
      <w:r w:rsidRPr="001F531C">
        <w:rPr>
          <w:rFonts w:ascii="Cambria" w:eastAsia="Cambria" w:hAnsi="Cambria" w:cs="Cambria"/>
        </w:rPr>
        <w:t>–</w:t>
      </w:r>
      <w:r w:rsidRPr="001F531C">
        <w:rPr>
          <w:rFonts w:ascii="Cambria" w:eastAsia="Cambria" w:hAnsi="Cambria" w:cs="Cambria"/>
          <w:spacing w:val="-14"/>
        </w:rPr>
        <w:t xml:space="preserve"> </w:t>
      </w:r>
      <w:r w:rsidRPr="001F531C">
        <w:rPr>
          <w:rFonts w:ascii="Cambria" w:eastAsia="Cambria" w:hAnsi="Cambria" w:cs="Cambria"/>
        </w:rPr>
        <w:t>for</w:t>
      </w:r>
      <w:r w:rsidRPr="001F531C">
        <w:rPr>
          <w:rFonts w:ascii="Cambria" w:eastAsia="Cambria" w:hAnsi="Cambria" w:cs="Cambria"/>
          <w:spacing w:val="-14"/>
        </w:rPr>
        <w:t xml:space="preserve"> </w:t>
      </w:r>
      <w:r w:rsidRPr="001F531C">
        <w:rPr>
          <w:rFonts w:ascii="Cambria" w:eastAsia="Cambria" w:hAnsi="Cambria" w:cs="Cambria"/>
        </w:rPr>
        <w:t>communities and wildlife in and around the Currituck Sound watershed. Together the coalition can effectively inform planning, advance</w:t>
      </w:r>
      <w:r w:rsidRPr="001F531C">
        <w:rPr>
          <w:rFonts w:ascii="Cambria" w:eastAsia="Cambria" w:hAnsi="Cambria" w:cs="Cambria"/>
          <w:spacing w:val="1"/>
        </w:rPr>
        <w:t xml:space="preserve"> </w:t>
      </w:r>
      <w:r w:rsidRPr="001F531C">
        <w:rPr>
          <w:rFonts w:ascii="Cambria" w:eastAsia="Cambria" w:hAnsi="Cambria" w:cs="Cambria"/>
        </w:rPr>
        <w:t xml:space="preserve">policy, and lead on-the-ground projects that demonstrate the capacity of nature-based </w:t>
      </w:r>
      <w:r w:rsidRPr="002235E7">
        <w:rPr>
          <w:rFonts w:ascii="Cambria" w:eastAsia="Cambria" w:hAnsi="Cambria" w:cs="Cambria"/>
          <w:color w:val="000000" w:themeColor="text1"/>
        </w:rPr>
        <w:t>solutions to</w:t>
      </w:r>
      <w:r w:rsidRPr="002235E7">
        <w:rPr>
          <w:rFonts w:ascii="Cambria" w:eastAsia="Cambria" w:hAnsi="Cambria" w:cs="Cambria"/>
          <w:color w:val="000000" w:themeColor="text1"/>
          <w:spacing w:val="-50"/>
        </w:rPr>
        <w:t xml:space="preserve"> </w:t>
      </w:r>
      <w:r w:rsidRPr="002235E7">
        <w:rPr>
          <w:rFonts w:ascii="Cambria" w:eastAsia="Cambria" w:hAnsi="Cambria" w:cs="Cambria"/>
          <w:color w:val="000000" w:themeColor="text1"/>
        </w:rPr>
        <w:t>address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most</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pressing</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coastal</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challenges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in</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northeastern</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North</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Carolina.</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APNEP</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staff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participate on the Coalition’s Wetlands Working Group</w:t>
      </w:r>
      <w:r w:rsidR="00906789" w:rsidRPr="002235E7">
        <w:rPr>
          <w:rFonts w:ascii="Cambria" w:eastAsia="Cambria" w:hAnsi="Cambria" w:cs="Cambria"/>
          <w:color w:val="000000" w:themeColor="text1"/>
        </w:rPr>
        <w:t>, which released a Marsh Conservation Plan in 2021. APNEP staff are working with Coalition members to develop strategies for outreach with Virginia partner</w:t>
      </w:r>
      <w:r w:rsidR="002235E7">
        <w:rPr>
          <w:rFonts w:ascii="Cambria" w:eastAsia="Cambria" w:hAnsi="Cambria" w:cs="Cambria"/>
          <w:color w:val="000000" w:themeColor="text1"/>
        </w:rPr>
        <w:t xml:space="preserve">s. </w:t>
      </w:r>
      <w:hyperlink r:id="rId42" w:history="1">
        <w:r w:rsidRPr="001F531C">
          <w:rPr>
            <w:rFonts w:ascii="Cambria" w:eastAsia="Cambria" w:hAnsi="Cambria" w:cs="Cambria"/>
            <w:color w:val="0000FF"/>
            <w:u w:val="single"/>
          </w:rPr>
          <w:t>Learn</w:t>
        </w:r>
        <w:r w:rsidRPr="001F531C">
          <w:rPr>
            <w:rFonts w:ascii="Cambria" w:eastAsia="Cambria" w:hAnsi="Cambria" w:cs="Cambria"/>
            <w:color w:val="0000FF"/>
            <w:spacing w:val="1"/>
            <w:u w:val="single"/>
          </w:rPr>
          <w:t xml:space="preserve"> </w:t>
        </w:r>
        <w:r w:rsidRPr="001F531C">
          <w:rPr>
            <w:rFonts w:ascii="Cambria" w:eastAsia="Cambria" w:hAnsi="Cambria" w:cs="Cambria"/>
            <w:color w:val="0000FF"/>
            <w:u w:val="single"/>
          </w:rPr>
          <w:t>more.</w:t>
        </w:r>
      </w:hyperlink>
    </w:p>
    <w:p w14:paraId="04D366B0" w14:textId="75B8A7C9" w:rsidR="001F531C" w:rsidRDefault="001F531C" w:rsidP="001F531C">
      <w:pPr>
        <w:widowControl w:val="0"/>
        <w:autoSpaceDE w:val="0"/>
        <w:autoSpaceDN w:val="0"/>
        <w:spacing w:before="8"/>
        <w:jc w:val="both"/>
        <w:rPr>
          <w:rFonts w:ascii="Cambria" w:eastAsia="Cambria" w:hAnsi="Cambria" w:cs="Cambria"/>
          <w:sz w:val="28"/>
        </w:rPr>
      </w:pPr>
    </w:p>
    <w:p w14:paraId="4809B8FD" w14:textId="380A9C33" w:rsidR="00E42FBC" w:rsidRDefault="00E42FBC" w:rsidP="001F531C">
      <w:pPr>
        <w:widowControl w:val="0"/>
        <w:autoSpaceDE w:val="0"/>
        <w:autoSpaceDN w:val="0"/>
        <w:spacing w:before="8"/>
        <w:jc w:val="both"/>
        <w:rPr>
          <w:rFonts w:ascii="Cambria" w:eastAsia="Cambria" w:hAnsi="Cambria" w:cs="Cambria"/>
          <w:sz w:val="28"/>
        </w:rPr>
      </w:pPr>
    </w:p>
    <w:p w14:paraId="0A1725A6" w14:textId="350C11F8" w:rsidR="00E42FBC" w:rsidRDefault="00E42FBC" w:rsidP="001F531C">
      <w:pPr>
        <w:widowControl w:val="0"/>
        <w:autoSpaceDE w:val="0"/>
        <w:autoSpaceDN w:val="0"/>
        <w:spacing w:before="8"/>
        <w:jc w:val="both"/>
        <w:rPr>
          <w:rFonts w:ascii="Cambria" w:eastAsia="Cambria" w:hAnsi="Cambria" w:cs="Cambria"/>
          <w:sz w:val="28"/>
        </w:rPr>
      </w:pPr>
    </w:p>
    <w:p w14:paraId="2B1A2791" w14:textId="256CC2AA" w:rsidR="00E42FBC" w:rsidRDefault="00E42FBC" w:rsidP="001F531C">
      <w:pPr>
        <w:widowControl w:val="0"/>
        <w:autoSpaceDE w:val="0"/>
        <w:autoSpaceDN w:val="0"/>
        <w:spacing w:before="8"/>
        <w:jc w:val="both"/>
        <w:rPr>
          <w:rFonts w:ascii="Cambria" w:eastAsia="Cambria" w:hAnsi="Cambria" w:cs="Cambria"/>
          <w:sz w:val="28"/>
        </w:rPr>
      </w:pPr>
    </w:p>
    <w:p w14:paraId="75F198B7" w14:textId="418AF10C" w:rsidR="001F531C" w:rsidRPr="001F531C" w:rsidRDefault="001F531C" w:rsidP="000D0B6F">
      <w:pPr>
        <w:widowControl w:val="0"/>
        <w:autoSpaceDE w:val="0"/>
        <w:autoSpaceDN w:val="0"/>
        <w:ind w:firstLine="720"/>
        <w:jc w:val="both"/>
        <w:outlineLvl w:val="6"/>
        <w:rPr>
          <w:rFonts w:ascii="Calibri" w:eastAsia="Calibri" w:hAnsi="Calibri" w:cs="Calibri"/>
          <w:b/>
          <w:bCs/>
          <w:sz w:val="28"/>
          <w:szCs w:val="28"/>
        </w:rPr>
      </w:pPr>
      <w:r w:rsidRPr="001F531C">
        <w:rPr>
          <w:rFonts w:ascii="Calibri" w:eastAsia="Calibri" w:hAnsi="Calibri" w:cs="Calibri"/>
          <w:b/>
          <w:bCs/>
          <w:sz w:val="28"/>
          <w:szCs w:val="28"/>
        </w:rPr>
        <w:lastRenderedPageBreak/>
        <w:t>Scuppernong</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Regional</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Water</w:t>
      </w:r>
      <w:r w:rsidRPr="001F531C">
        <w:rPr>
          <w:rFonts w:ascii="Calibri" w:eastAsia="Calibri" w:hAnsi="Calibri" w:cs="Calibri"/>
          <w:b/>
          <w:bCs/>
          <w:spacing w:val="-4"/>
          <w:sz w:val="28"/>
          <w:szCs w:val="28"/>
        </w:rPr>
        <w:t xml:space="preserve"> </w:t>
      </w:r>
      <w:r w:rsidR="00716506">
        <w:rPr>
          <w:rFonts w:ascii="Calibri" w:eastAsia="Calibri" w:hAnsi="Calibri" w:cs="Calibri"/>
          <w:b/>
          <w:bCs/>
          <w:spacing w:val="-4"/>
          <w:sz w:val="28"/>
          <w:szCs w:val="28"/>
        </w:rPr>
        <w:t xml:space="preserve">Management </w:t>
      </w:r>
      <w:r w:rsidRPr="001F531C">
        <w:rPr>
          <w:rFonts w:ascii="Calibri" w:eastAsia="Calibri" w:hAnsi="Calibri" w:cs="Calibri"/>
          <w:b/>
          <w:bCs/>
          <w:sz w:val="28"/>
          <w:szCs w:val="28"/>
        </w:rPr>
        <w:t>Study</w:t>
      </w:r>
    </w:p>
    <w:p w14:paraId="507C8D01" w14:textId="18069B6F" w:rsidR="001F531C" w:rsidRPr="001F531C" w:rsidRDefault="001F531C" w:rsidP="000D0B6F">
      <w:pPr>
        <w:widowControl w:val="0"/>
        <w:autoSpaceDE w:val="0"/>
        <w:autoSpaceDN w:val="0"/>
        <w:ind w:left="720"/>
        <w:jc w:val="both"/>
        <w:rPr>
          <w:rFonts w:ascii="Cambria" w:eastAsia="Cambria" w:hAnsi="Cambria" w:cs="Cambria"/>
        </w:rPr>
      </w:pPr>
      <w:r w:rsidRPr="001F531C">
        <w:rPr>
          <w:rFonts w:ascii="Cambria" w:eastAsia="Cambria" w:hAnsi="Cambria" w:cs="Cambria"/>
        </w:rPr>
        <w:t xml:space="preserve">In partnership with Washington and Tyrell Counties, APNEP submitted a grant application to </w:t>
      </w:r>
      <w:r w:rsidRPr="00020D43">
        <w:rPr>
          <w:rFonts w:ascii="Cambria" w:eastAsia="Cambria" w:hAnsi="Cambria" w:cs="Cambria"/>
        </w:rPr>
        <w:t xml:space="preserve">the </w:t>
      </w:r>
      <w:r w:rsidR="0041655B" w:rsidRPr="00020D43">
        <w:rPr>
          <w:rFonts w:ascii="Cambria" w:eastAsia="Cambria" w:hAnsi="Cambria" w:cs="Cambria"/>
        </w:rPr>
        <w:t>NC</w:t>
      </w:r>
      <w:r w:rsidRPr="00020D43">
        <w:rPr>
          <w:rFonts w:ascii="Cambria" w:eastAsia="Cambria" w:hAnsi="Cambria" w:cs="Cambria"/>
        </w:rPr>
        <w:t xml:space="preserve"> Water Resources Development Grant fund on behalf of Washington County in Fall 2019 to conduct a hydrologic study of the headwaters of the Scuppernong River, Lake Phelps, Pocosin </w:t>
      </w:r>
      <w:r w:rsidRPr="001F531C">
        <w:rPr>
          <w:rFonts w:ascii="Cambria" w:eastAsia="Cambria" w:hAnsi="Cambria" w:cs="Cambria"/>
        </w:rPr>
        <w:t xml:space="preserve">Lakes National Wildlife Refuge, and surrounding land. The grant was awarded to Washington </w:t>
      </w:r>
      <w:r w:rsidR="0041655B" w:rsidRPr="002235E7">
        <w:rPr>
          <w:rFonts w:ascii="Cambria" w:eastAsia="Cambria" w:hAnsi="Cambria" w:cs="Cambria"/>
          <w:color w:val="000000" w:themeColor="text1"/>
        </w:rPr>
        <w:t>C</w:t>
      </w:r>
      <w:r w:rsidRPr="002235E7">
        <w:rPr>
          <w:rFonts w:ascii="Cambria" w:eastAsia="Cambria" w:hAnsi="Cambria" w:cs="Cambria"/>
          <w:color w:val="000000" w:themeColor="text1"/>
        </w:rPr>
        <w:t>ounty in Fall 2020</w:t>
      </w:r>
      <w:r w:rsidR="00361A4D">
        <w:rPr>
          <w:rFonts w:ascii="Cambria" w:eastAsia="Cambria" w:hAnsi="Cambria" w:cs="Cambria"/>
          <w:color w:val="000000" w:themeColor="text1"/>
        </w:rPr>
        <w:t xml:space="preserve">, </w:t>
      </w:r>
      <w:bookmarkStart w:id="4" w:name="_Hlk103162629"/>
      <w:r w:rsidR="00361A4D">
        <w:rPr>
          <w:rFonts w:ascii="Cambria" w:eastAsia="Cambria" w:hAnsi="Cambria" w:cs="Cambria"/>
          <w:color w:val="000000" w:themeColor="text1"/>
        </w:rPr>
        <w:t xml:space="preserve">and a contract is currently being developed with the Albemarle Commission who will serve as the grant administrator.  </w:t>
      </w:r>
      <w:bookmarkEnd w:id="4"/>
      <w:r w:rsidRPr="002235E7">
        <w:rPr>
          <w:rFonts w:ascii="Cambria" w:eastAsia="Cambria" w:hAnsi="Cambria" w:cs="Cambria"/>
          <w:color w:val="000000" w:themeColor="text1"/>
        </w:rPr>
        <w:t xml:space="preserve">APNEP continues working with these local governments who have requested </w:t>
      </w:r>
      <w:r w:rsidRPr="001F531C">
        <w:rPr>
          <w:rFonts w:ascii="Cambria" w:eastAsia="Cambria" w:hAnsi="Cambria" w:cs="Cambria"/>
        </w:rPr>
        <w:t>assistance with addressing flooding and resilience planning. APNEP has been working to secure match commitments from project partners and identify potential technical partners that have the capacity to conduct the water budget and modeling work. The outcomes from the study will be utilized to build a more comprehensive, collaborative regional water management strategy for the northern Albemarle-Pamlico peninsula, which has been experiencing cycles of flooding and drought in an area that is highly vulnerable to sea level rise.</w:t>
      </w:r>
    </w:p>
    <w:p w14:paraId="2F4B3B99" w14:textId="77777777" w:rsidR="00864373" w:rsidRPr="000B4D72" w:rsidRDefault="00864373" w:rsidP="00864373">
      <w:pPr>
        <w:pStyle w:val="bullet"/>
        <w:numPr>
          <w:ilvl w:val="0"/>
          <w:numId w:val="0"/>
        </w:numPr>
        <w:rPr>
          <w:iCs/>
          <w:color w:val="FF0000"/>
          <w:sz w:val="20"/>
        </w:rPr>
      </w:pPr>
    </w:p>
    <w:p w14:paraId="2A2C5F5E" w14:textId="77777777" w:rsidR="00D312C4" w:rsidRDefault="00D312C4" w:rsidP="00864373">
      <w:pPr>
        <w:pStyle w:val="Heading1"/>
        <w:pBdr>
          <w:bottom w:val="single" w:sz="4" w:space="0" w:color="000000"/>
        </w:pBdr>
        <w:rPr>
          <w:rFonts w:ascii="Calibri" w:eastAsia="Calibri" w:hAnsi="Calibri" w:cs="Calibri"/>
          <w:color w:val="214293"/>
          <w:sz w:val="48"/>
          <w:szCs w:val="48"/>
        </w:rPr>
      </w:pPr>
      <w:bookmarkStart w:id="5" w:name="_COMPLETED_PROJECTS_2019-2020"/>
      <w:bookmarkStart w:id="6" w:name="_ACTIVITIES_&amp;_PROJECTS"/>
      <w:bookmarkEnd w:id="5"/>
      <w:bookmarkEnd w:id="6"/>
    </w:p>
    <w:p w14:paraId="3D12E8B3" w14:textId="77777777" w:rsidR="00D312C4" w:rsidRDefault="00D312C4" w:rsidP="00864373">
      <w:pPr>
        <w:pStyle w:val="Heading1"/>
        <w:pBdr>
          <w:bottom w:val="single" w:sz="4" w:space="0" w:color="000000"/>
        </w:pBdr>
        <w:rPr>
          <w:rFonts w:ascii="Calibri" w:eastAsia="Calibri" w:hAnsi="Calibri" w:cs="Calibri"/>
          <w:color w:val="214293"/>
          <w:sz w:val="48"/>
          <w:szCs w:val="48"/>
        </w:rPr>
        <w:sectPr w:rsidR="00D312C4" w:rsidSect="00B475EB">
          <w:headerReference w:type="default" r:id="rId43"/>
          <w:pgSz w:w="12240" w:h="15840"/>
          <w:pgMar w:top="1440" w:right="1080" w:bottom="1440" w:left="1080" w:header="720" w:footer="720" w:gutter="0"/>
          <w:cols w:space="720"/>
        </w:sectPr>
      </w:pPr>
    </w:p>
    <w:p w14:paraId="776668FE" w14:textId="650FCCB0" w:rsidR="00864373" w:rsidRDefault="00864373" w:rsidP="00864373">
      <w:pPr>
        <w:pStyle w:val="Heading1"/>
        <w:pBdr>
          <w:bottom w:val="single" w:sz="4" w:space="0" w:color="000000"/>
        </w:pBdr>
        <w:rPr>
          <w:rFonts w:ascii="Calibri" w:eastAsia="Calibri" w:hAnsi="Calibri" w:cs="Calibri"/>
          <w:color w:val="214293"/>
          <w:sz w:val="48"/>
          <w:szCs w:val="48"/>
        </w:rPr>
      </w:pPr>
      <w:r>
        <w:rPr>
          <w:rFonts w:ascii="Calibri" w:eastAsia="Calibri" w:hAnsi="Calibri" w:cs="Calibri"/>
          <w:color w:val="214293"/>
          <w:sz w:val="48"/>
          <w:szCs w:val="48"/>
        </w:rPr>
        <w:lastRenderedPageBreak/>
        <w:t>Partnership Priorities 2020-2023</w:t>
      </w:r>
    </w:p>
    <w:p w14:paraId="2ED6C033" w14:textId="77777777" w:rsidR="00864373" w:rsidRPr="00EA5E48" w:rsidRDefault="00864373" w:rsidP="00864373">
      <w:pPr>
        <w:rPr>
          <w:rFonts w:ascii="Cambria" w:eastAsia="Cambria" w:hAnsi="Cambria" w:cs="Cambria"/>
          <w:color w:val="000000"/>
          <w:sz w:val="6"/>
          <w:szCs w:val="6"/>
        </w:rPr>
      </w:pPr>
    </w:p>
    <w:p w14:paraId="7F983BF7" w14:textId="77777777" w:rsidR="00864373" w:rsidRDefault="00864373" w:rsidP="00864373">
      <w:pPr>
        <w:pBdr>
          <w:top w:val="nil"/>
          <w:left w:val="nil"/>
          <w:bottom w:val="nil"/>
          <w:right w:val="nil"/>
          <w:between w:val="nil"/>
        </w:pBdr>
        <w:tabs>
          <w:tab w:val="left" w:pos="360"/>
        </w:tabs>
        <w:jc w:val="both"/>
        <w:rPr>
          <w:rFonts w:ascii="Cambria" w:eastAsia="Cambria" w:hAnsi="Cambria" w:cs="Cambria"/>
        </w:rPr>
      </w:pPr>
    </w:p>
    <w:p w14:paraId="0E4171F6" w14:textId="4A322C43" w:rsidR="00864373" w:rsidRDefault="00864373" w:rsidP="00864373">
      <w:pPr>
        <w:jc w:val="both"/>
        <w:rPr>
          <w:rFonts w:asciiTheme="minorHAnsi" w:hAnsiTheme="minorHAnsi"/>
          <w:color w:val="000000" w:themeColor="text1"/>
        </w:rPr>
      </w:pPr>
      <w:r w:rsidRPr="0016188C">
        <w:rPr>
          <w:rFonts w:asciiTheme="minorHAnsi" w:hAnsiTheme="minorHAnsi"/>
          <w:color w:val="000000" w:themeColor="text1"/>
        </w:rPr>
        <w:t xml:space="preserve">APNEP will </w:t>
      </w:r>
      <w:r>
        <w:rPr>
          <w:rFonts w:asciiTheme="minorHAnsi" w:hAnsiTheme="minorHAnsi"/>
          <w:color w:val="000000" w:themeColor="text1"/>
        </w:rPr>
        <w:t xml:space="preserve">continue to </w:t>
      </w:r>
      <w:r w:rsidRPr="0016188C">
        <w:rPr>
          <w:rFonts w:asciiTheme="minorHAnsi" w:hAnsiTheme="minorHAnsi"/>
          <w:color w:val="000000" w:themeColor="text1"/>
        </w:rPr>
        <w:t xml:space="preserve">focus on </w:t>
      </w:r>
      <w:r>
        <w:rPr>
          <w:rFonts w:asciiTheme="minorHAnsi" w:hAnsiTheme="minorHAnsi"/>
          <w:color w:val="000000" w:themeColor="text1"/>
        </w:rPr>
        <w:t>CCMP focus areas and activities as directed by the Leadership Council during the January 2020 strategic planning meeting</w:t>
      </w:r>
      <w:r w:rsidRPr="0016188C">
        <w:rPr>
          <w:rFonts w:asciiTheme="minorHAnsi" w:hAnsiTheme="minorHAnsi"/>
          <w:color w:val="000000" w:themeColor="text1"/>
        </w:rPr>
        <w:t xml:space="preserve">. </w:t>
      </w:r>
      <w:r>
        <w:rPr>
          <w:rFonts w:asciiTheme="minorHAnsi" w:hAnsiTheme="minorHAnsi"/>
          <w:color w:val="000000" w:themeColor="text1"/>
        </w:rPr>
        <w:t xml:space="preserve">These actions will be focused </w:t>
      </w:r>
      <w:r w:rsidR="00AD1039">
        <w:rPr>
          <w:rFonts w:asciiTheme="minorHAnsi" w:hAnsiTheme="minorHAnsi"/>
          <w:color w:val="000000" w:themeColor="text1"/>
        </w:rPr>
        <w:t xml:space="preserve">primarily </w:t>
      </w:r>
      <w:r>
        <w:rPr>
          <w:rFonts w:asciiTheme="minorHAnsi" w:hAnsiTheme="minorHAnsi"/>
          <w:color w:val="000000" w:themeColor="text1"/>
        </w:rPr>
        <w:t xml:space="preserve">on SAV, Water Quality, Coastal Habitats, and </w:t>
      </w:r>
      <w:r w:rsidR="002218E5">
        <w:rPr>
          <w:rFonts w:asciiTheme="minorHAnsi" w:hAnsiTheme="minorHAnsi"/>
          <w:color w:val="000000" w:themeColor="text1"/>
        </w:rPr>
        <w:t>Resilience</w:t>
      </w:r>
      <w:r>
        <w:rPr>
          <w:rFonts w:asciiTheme="minorHAnsi" w:hAnsiTheme="minorHAnsi"/>
          <w:color w:val="000000" w:themeColor="text1"/>
        </w:rPr>
        <w:t xml:space="preserve"> consistent with the CCMP and the APNEP mission as well as further development of our monitoring and assessment efforts. </w:t>
      </w:r>
    </w:p>
    <w:p w14:paraId="553A4830" w14:textId="7FBDAE53" w:rsidR="001F531C" w:rsidRDefault="001F531C" w:rsidP="001F531C">
      <w:pPr>
        <w:widowControl w:val="0"/>
        <w:autoSpaceDE w:val="0"/>
        <w:autoSpaceDN w:val="0"/>
        <w:jc w:val="both"/>
        <w:rPr>
          <w:rFonts w:ascii="Cambria" w:eastAsia="Cambria" w:hAnsi="Cambria" w:cs="Cambria"/>
        </w:rPr>
      </w:pPr>
    </w:p>
    <w:p w14:paraId="2AD59CB1" w14:textId="77777777" w:rsidR="00864373" w:rsidRPr="001F531C" w:rsidRDefault="00864373" w:rsidP="001F531C">
      <w:pPr>
        <w:widowControl w:val="0"/>
        <w:autoSpaceDE w:val="0"/>
        <w:autoSpaceDN w:val="0"/>
        <w:jc w:val="both"/>
        <w:rPr>
          <w:rFonts w:ascii="Cambria" w:eastAsia="Cambria" w:hAnsi="Cambria" w:cs="Cambria"/>
        </w:rPr>
      </w:pPr>
    </w:p>
    <w:p w14:paraId="26BBB2AA" w14:textId="77777777" w:rsidR="0028165A" w:rsidRDefault="0028165A" w:rsidP="00232EDF">
      <w:pPr>
        <w:jc w:val="both"/>
        <w:rPr>
          <w:rFonts w:asciiTheme="majorHAnsi" w:eastAsia="Cambria" w:hAnsiTheme="majorHAnsi" w:cstheme="majorHAnsi"/>
          <w:b/>
          <w:color w:val="214293"/>
          <w:sz w:val="32"/>
          <w:szCs w:val="32"/>
        </w:rPr>
        <w:sectPr w:rsidR="0028165A" w:rsidSect="00B475EB">
          <w:pgSz w:w="12240" w:h="15840"/>
          <w:pgMar w:top="1440" w:right="1080" w:bottom="1440" w:left="1080" w:header="720" w:footer="720" w:gutter="0"/>
          <w:cols w:space="720"/>
        </w:sectPr>
      </w:pPr>
    </w:p>
    <w:p w14:paraId="05F7196C" w14:textId="77777777" w:rsidR="00CF6E38" w:rsidRPr="00B83424" w:rsidRDefault="00CF6E38" w:rsidP="00CF6E38">
      <w:pPr>
        <w:pStyle w:val="Heading1"/>
        <w:rPr>
          <w:rFonts w:ascii="Calibri" w:eastAsia="Calibri" w:hAnsi="Calibri" w:cs="Calibri"/>
          <w:color w:val="214293"/>
          <w:sz w:val="48"/>
          <w:szCs w:val="48"/>
        </w:rPr>
      </w:pPr>
      <w:r w:rsidRPr="00B83424">
        <w:rPr>
          <w:rFonts w:ascii="Calibri" w:eastAsia="Calibri" w:hAnsi="Calibri" w:cs="Calibri"/>
          <w:color w:val="214293"/>
          <w:sz w:val="48"/>
          <w:szCs w:val="48"/>
        </w:rPr>
        <w:t xml:space="preserve">Infrastructure Investment and Jobs Act of 2021  </w:t>
      </w:r>
    </w:p>
    <w:p w14:paraId="7396E93F" w14:textId="77777777" w:rsidR="00CF6E38" w:rsidRPr="0016188C" w:rsidRDefault="00CF6E38" w:rsidP="00CF6E38">
      <w:pPr>
        <w:pBdr>
          <w:top w:val="nil"/>
          <w:left w:val="nil"/>
          <w:bottom w:val="nil"/>
          <w:right w:val="nil"/>
          <w:between w:val="nil"/>
        </w:pBdr>
        <w:tabs>
          <w:tab w:val="left" w:pos="360"/>
        </w:tabs>
        <w:jc w:val="both"/>
        <w:rPr>
          <w:rFonts w:ascii="Cambria" w:eastAsia="Cambria" w:hAnsi="Cambria" w:cs="Cambria"/>
          <w:color w:val="000000"/>
        </w:rPr>
        <w:sectPr w:rsidR="00CF6E38" w:rsidRPr="0016188C">
          <w:headerReference w:type="first" r:id="rId44"/>
          <w:type w:val="continuous"/>
          <w:pgSz w:w="12240" w:h="15840"/>
          <w:pgMar w:top="1440" w:right="1080" w:bottom="1440" w:left="1080" w:header="720" w:footer="720" w:gutter="0"/>
          <w:cols w:space="720"/>
        </w:sectPr>
      </w:pPr>
    </w:p>
    <w:p w14:paraId="7F7F0BBF" w14:textId="0F5C736D" w:rsidR="00CF6E38" w:rsidRDefault="00CF6E38" w:rsidP="00CF6E38">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 xml:space="preserve">APNEP anticipates receiving additional funds from EPA under the </w:t>
      </w:r>
      <w:r w:rsidRPr="00063614">
        <w:rPr>
          <w:rFonts w:ascii="Cambria" w:eastAsia="Cambria" w:hAnsi="Cambria" w:cs="Cambria"/>
        </w:rPr>
        <w:t xml:space="preserve">Infrastructure Investment and Jobs </w:t>
      </w:r>
      <w:r w:rsidR="00AA3C18" w:rsidRPr="00063614">
        <w:rPr>
          <w:rFonts w:ascii="Cambria" w:eastAsia="Cambria" w:hAnsi="Cambria" w:cs="Cambria"/>
        </w:rPr>
        <w:t>Act,</w:t>
      </w:r>
      <w:r>
        <w:rPr>
          <w:rFonts w:ascii="Cambria" w:eastAsia="Cambria" w:hAnsi="Cambria" w:cs="Cambria"/>
        </w:rPr>
        <w:t xml:space="preserve"> which was passed by Congress </w:t>
      </w:r>
      <w:r w:rsidR="009B6697">
        <w:rPr>
          <w:rFonts w:ascii="Cambria" w:eastAsia="Cambria" w:hAnsi="Cambria" w:cs="Cambria"/>
        </w:rPr>
        <w:t>in</w:t>
      </w:r>
      <w:r>
        <w:rPr>
          <w:rFonts w:ascii="Cambria" w:eastAsia="Cambria" w:hAnsi="Cambria" w:cs="Cambria"/>
        </w:rPr>
        <w:t xml:space="preserve"> </w:t>
      </w:r>
      <w:r w:rsidRPr="00063614">
        <w:rPr>
          <w:rFonts w:ascii="Cambria" w:eastAsia="Cambria" w:hAnsi="Cambria" w:cs="Cambria"/>
        </w:rPr>
        <w:t xml:space="preserve">November </w:t>
      </w:r>
      <w:r w:rsidR="0056753C" w:rsidRPr="00063614">
        <w:rPr>
          <w:rFonts w:ascii="Cambria" w:eastAsia="Cambria" w:hAnsi="Cambria" w:cs="Cambria"/>
        </w:rPr>
        <w:t>2021</w:t>
      </w:r>
      <w:r>
        <w:rPr>
          <w:rFonts w:ascii="Cambria" w:eastAsia="Cambria" w:hAnsi="Cambria" w:cs="Cambria"/>
        </w:rPr>
        <w:t xml:space="preserve">.  This Act </w:t>
      </w:r>
      <w:r w:rsidRPr="00063614">
        <w:rPr>
          <w:rFonts w:ascii="Cambria" w:eastAsia="Cambria" w:hAnsi="Cambria" w:cs="Cambria"/>
        </w:rPr>
        <w:t xml:space="preserve">known as the Bipartisan Infrastructure Law </w:t>
      </w:r>
      <w:r>
        <w:rPr>
          <w:rFonts w:ascii="Cambria" w:eastAsia="Cambria" w:hAnsi="Cambria" w:cs="Cambria"/>
        </w:rPr>
        <w:t>(</w:t>
      </w:r>
      <w:r w:rsidRPr="00063614">
        <w:rPr>
          <w:rFonts w:ascii="Cambria" w:eastAsia="Cambria" w:hAnsi="Cambria" w:cs="Cambria"/>
        </w:rPr>
        <w:t>BIL)</w:t>
      </w:r>
      <w:r>
        <w:rPr>
          <w:rFonts w:ascii="Cambria" w:eastAsia="Cambria" w:hAnsi="Cambria" w:cs="Cambria"/>
        </w:rPr>
        <w:t xml:space="preserve"> is designed to be</w:t>
      </w:r>
      <w:r w:rsidRPr="00063614">
        <w:rPr>
          <w:rFonts w:ascii="Cambria" w:eastAsia="Cambria" w:hAnsi="Cambria" w:cs="Cambria"/>
        </w:rPr>
        <w:t xml:space="preserve"> a significant investment in the nation’s infrastructure and resilience. </w:t>
      </w:r>
    </w:p>
    <w:p w14:paraId="47F293F3" w14:textId="77777777" w:rsidR="00CF6E38" w:rsidRDefault="00CF6E38" w:rsidP="00CF6E38">
      <w:pPr>
        <w:pBdr>
          <w:top w:val="nil"/>
          <w:left w:val="nil"/>
          <w:bottom w:val="nil"/>
          <w:right w:val="nil"/>
          <w:between w:val="nil"/>
        </w:pBdr>
        <w:tabs>
          <w:tab w:val="left" w:pos="360"/>
        </w:tabs>
        <w:jc w:val="both"/>
        <w:rPr>
          <w:rFonts w:ascii="Cambria" w:eastAsia="Cambria" w:hAnsi="Cambria" w:cs="Cambria"/>
        </w:rPr>
      </w:pPr>
    </w:p>
    <w:p w14:paraId="4022AAF8" w14:textId="644679DA" w:rsidR="00CF6E38" w:rsidRPr="00AC187B" w:rsidRDefault="00CF6E38" w:rsidP="00CF6E38">
      <w:pPr>
        <w:pBdr>
          <w:top w:val="nil"/>
          <w:left w:val="nil"/>
          <w:bottom w:val="nil"/>
          <w:right w:val="nil"/>
          <w:between w:val="nil"/>
        </w:pBdr>
        <w:tabs>
          <w:tab w:val="left" w:pos="360"/>
        </w:tabs>
        <w:jc w:val="both"/>
        <w:rPr>
          <w:rFonts w:ascii="Cambria" w:eastAsia="Cambria" w:hAnsi="Cambria" w:cs="Cambria"/>
          <w:color w:val="000000" w:themeColor="text1"/>
        </w:rPr>
      </w:pPr>
      <w:r w:rsidRPr="003E103C">
        <w:rPr>
          <w:rFonts w:ascii="Cambria" w:eastAsia="Cambria" w:hAnsi="Cambria" w:cs="Cambria"/>
        </w:rPr>
        <w:t xml:space="preserve">The BIL references EPA’s underlying authority under CWA §320 to fund the implementation of the </w:t>
      </w:r>
      <w:r w:rsidRPr="00063614">
        <w:rPr>
          <w:rFonts w:ascii="Cambria" w:eastAsia="Cambria" w:hAnsi="Cambria" w:cs="Cambria"/>
        </w:rPr>
        <w:t>National Estuary Programs (NEPs</w:t>
      </w:r>
      <w:r>
        <w:rPr>
          <w:rFonts w:ascii="Cambria" w:eastAsia="Cambria" w:hAnsi="Cambria" w:cs="Cambria"/>
        </w:rPr>
        <w:t>)</w:t>
      </w:r>
      <w:r w:rsidRPr="003E103C">
        <w:rPr>
          <w:rFonts w:ascii="Cambria" w:eastAsia="Cambria" w:hAnsi="Cambria" w:cs="Cambria"/>
        </w:rPr>
        <w:t xml:space="preserve"> CCMPs. </w:t>
      </w:r>
      <w:r>
        <w:rPr>
          <w:rFonts w:ascii="Cambria" w:eastAsia="Cambria" w:hAnsi="Cambria" w:cs="Cambria"/>
        </w:rPr>
        <w:t xml:space="preserve">  </w:t>
      </w:r>
      <w:r w:rsidRPr="003E4A19">
        <w:rPr>
          <w:rFonts w:ascii="Cambria" w:eastAsia="Cambria" w:hAnsi="Cambria" w:cs="Cambria"/>
        </w:rPr>
        <w:t xml:space="preserve">As with annual </w:t>
      </w:r>
      <w:r w:rsidRPr="00AC187B">
        <w:rPr>
          <w:rFonts w:ascii="Cambria" w:eastAsia="Cambria" w:hAnsi="Cambria" w:cs="Cambria"/>
          <w:color w:val="000000" w:themeColor="text1"/>
        </w:rPr>
        <w:t>appropriations distributed to NEPs to implement CWA §320, the funds distributed</w:t>
      </w:r>
      <w:r w:rsidRPr="00AC187B">
        <w:rPr>
          <w:rFonts w:ascii="Cambria" w:eastAsia="Cambria" w:hAnsi="Cambria" w:cs="Cambria"/>
          <w:color w:val="000000" w:themeColor="text1"/>
          <w:u w:val="single"/>
        </w:rPr>
        <w:t xml:space="preserve"> </w:t>
      </w:r>
      <w:r w:rsidRPr="00AC187B">
        <w:rPr>
          <w:rFonts w:ascii="Cambria" w:eastAsia="Cambria" w:hAnsi="Cambria" w:cs="Cambria"/>
          <w:color w:val="000000" w:themeColor="text1"/>
        </w:rPr>
        <w:t xml:space="preserve">under the BIL must </w:t>
      </w:r>
      <w:r w:rsidR="006F6BB1" w:rsidRPr="00AC187B">
        <w:rPr>
          <w:rFonts w:ascii="Cambria" w:eastAsia="Cambria" w:hAnsi="Cambria" w:cs="Cambria"/>
          <w:color w:val="000000" w:themeColor="text1"/>
        </w:rPr>
        <w:t xml:space="preserve">be directed to </w:t>
      </w:r>
      <w:r w:rsidRPr="00AC187B">
        <w:rPr>
          <w:rFonts w:ascii="Cambria" w:eastAsia="Cambria" w:hAnsi="Cambria" w:cs="Cambria"/>
          <w:color w:val="000000" w:themeColor="text1"/>
        </w:rPr>
        <w:t xml:space="preserve">implement a management conference and EPA approved CCMP and workplan.  The BIL funding is available to the NEPs until fully expended and will be distributed over five years.     </w:t>
      </w:r>
    </w:p>
    <w:p w14:paraId="0D05AFD5" w14:textId="77777777" w:rsidR="00CF6E38" w:rsidRPr="00AC187B" w:rsidRDefault="00CF6E38" w:rsidP="00CF6E38">
      <w:pPr>
        <w:pBdr>
          <w:top w:val="nil"/>
          <w:left w:val="nil"/>
          <w:bottom w:val="nil"/>
          <w:right w:val="nil"/>
          <w:between w:val="nil"/>
        </w:pBdr>
        <w:tabs>
          <w:tab w:val="left" w:pos="360"/>
        </w:tabs>
        <w:jc w:val="both"/>
        <w:rPr>
          <w:rFonts w:ascii="Cambria" w:eastAsia="Cambria" w:hAnsi="Cambria" w:cs="Cambria"/>
          <w:color w:val="000000" w:themeColor="text1"/>
        </w:rPr>
      </w:pPr>
    </w:p>
    <w:p w14:paraId="2E3739A6" w14:textId="0D49023D" w:rsidR="00CF6E38" w:rsidRPr="00AC187B" w:rsidRDefault="00CF6E38" w:rsidP="00CF6E38">
      <w:pPr>
        <w:pBdr>
          <w:top w:val="nil"/>
          <w:left w:val="nil"/>
          <w:bottom w:val="nil"/>
          <w:right w:val="nil"/>
          <w:between w:val="nil"/>
        </w:pBdr>
        <w:tabs>
          <w:tab w:val="left" w:pos="360"/>
        </w:tabs>
        <w:jc w:val="both"/>
        <w:rPr>
          <w:rFonts w:ascii="Cambria" w:eastAsia="Cambria" w:hAnsi="Cambria" w:cs="Cambria"/>
          <w:color w:val="000000" w:themeColor="text1"/>
        </w:rPr>
      </w:pPr>
      <w:r w:rsidRPr="00AC187B">
        <w:rPr>
          <w:rFonts w:ascii="Cambria" w:eastAsia="Cambria" w:hAnsi="Cambria" w:cs="Cambria"/>
          <w:color w:val="000000" w:themeColor="text1"/>
        </w:rPr>
        <w:t xml:space="preserve">In signing the final bill into law (Executive Order 14052 - Implementation of the Infrastructure Investment and Jobs Act), the President identified six priorities that should be implemented by all federal agencies. As such, EPA expects NEPs to prioritize projects within CCMPs that are consistent with these </w:t>
      </w:r>
      <w:r w:rsidR="006F6BB1" w:rsidRPr="00AC187B">
        <w:rPr>
          <w:rFonts w:ascii="Cambria" w:eastAsia="Cambria" w:hAnsi="Cambria" w:cs="Cambria"/>
          <w:color w:val="000000" w:themeColor="text1"/>
        </w:rPr>
        <w:t>six</w:t>
      </w:r>
      <w:r w:rsidRPr="00AC187B">
        <w:rPr>
          <w:rFonts w:ascii="Cambria" w:eastAsia="Cambria" w:hAnsi="Cambria" w:cs="Cambria"/>
          <w:color w:val="000000" w:themeColor="text1"/>
        </w:rPr>
        <w:t xml:space="preserve"> priorities:  </w:t>
      </w:r>
    </w:p>
    <w:p w14:paraId="17AB62C9" w14:textId="77777777" w:rsidR="00CF6E38" w:rsidRPr="003E103C" w:rsidRDefault="00CF6E38" w:rsidP="006F2B1D">
      <w:pPr>
        <w:numPr>
          <w:ilvl w:val="0"/>
          <w:numId w:val="27"/>
        </w:numPr>
        <w:pBdr>
          <w:top w:val="nil"/>
          <w:left w:val="nil"/>
          <w:bottom w:val="nil"/>
          <w:right w:val="nil"/>
          <w:between w:val="nil"/>
        </w:pBdr>
        <w:tabs>
          <w:tab w:val="left" w:pos="360"/>
        </w:tabs>
        <w:jc w:val="both"/>
        <w:rPr>
          <w:rFonts w:ascii="Cambria" w:eastAsia="Cambria" w:hAnsi="Cambria" w:cs="Cambria"/>
        </w:rPr>
      </w:pPr>
      <w:r w:rsidRPr="003E103C">
        <w:rPr>
          <w:rFonts w:ascii="Cambria" w:eastAsia="Cambria" w:hAnsi="Cambria" w:cs="Cambria"/>
        </w:rPr>
        <w:t>Invest public dollars efficiently, avoid waste, and focus on measurable outcomes for the American people;</w:t>
      </w:r>
    </w:p>
    <w:p w14:paraId="24F96574" w14:textId="77777777" w:rsidR="00CF6E38" w:rsidRPr="003E103C" w:rsidRDefault="00CF6E38" w:rsidP="006F2B1D">
      <w:pPr>
        <w:numPr>
          <w:ilvl w:val="0"/>
          <w:numId w:val="27"/>
        </w:numPr>
        <w:pBdr>
          <w:top w:val="nil"/>
          <w:left w:val="nil"/>
          <w:bottom w:val="nil"/>
          <w:right w:val="nil"/>
          <w:between w:val="nil"/>
        </w:pBdr>
        <w:tabs>
          <w:tab w:val="left" w:pos="360"/>
        </w:tabs>
        <w:jc w:val="both"/>
        <w:rPr>
          <w:rFonts w:ascii="Cambria" w:eastAsia="Cambria" w:hAnsi="Cambria" w:cs="Cambria"/>
        </w:rPr>
      </w:pPr>
      <w:r w:rsidRPr="003E103C">
        <w:rPr>
          <w:rFonts w:ascii="Cambria" w:eastAsia="Cambria" w:hAnsi="Cambria" w:cs="Cambria"/>
        </w:rPr>
        <w:t>Increase the competitiveness of the United States economy, including through implementing the Act’s Made-in-America requirements and bolstering United States manufacturing and supply chains;</w:t>
      </w:r>
    </w:p>
    <w:p w14:paraId="0EB5E1F8" w14:textId="77777777" w:rsidR="00CF6E38" w:rsidRPr="003E103C" w:rsidRDefault="00CF6E38" w:rsidP="006F2B1D">
      <w:pPr>
        <w:numPr>
          <w:ilvl w:val="0"/>
          <w:numId w:val="27"/>
        </w:numPr>
        <w:pBdr>
          <w:top w:val="nil"/>
          <w:left w:val="nil"/>
          <w:bottom w:val="nil"/>
          <w:right w:val="nil"/>
          <w:between w:val="nil"/>
        </w:pBdr>
        <w:tabs>
          <w:tab w:val="left" w:pos="360"/>
        </w:tabs>
        <w:jc w:val="both"/>
        <w:rPr>
          <w:rFonts w:ascii="Cambria" w:eastAsia="Cambria" w:hAnsi="Cambria" w:cs="Cambria"/>
        </w:rPr>
      </w:pPr>
      <w:r w:rsidRPr="003E103C">
        <w:rPr>
          <w:rFonts w:ascii="Cambria" w:eastAsia="Cambria" w:hAnsi="Cambria" w:cs="Cambria"/>
        </w:rPr>
        <w:t>Improve job opportunities for millions of Americans by focusing on high labor standards for these jobs, including prevailing wages and the free and fair chance to join a union;</w:t>
      </w:r>
    </w:p>
    <w:p w14:paraId="72AA9DDD" w14:textId="77777777" w:rsidR="00CF6E38" w:rsidRPr="003E103C" w:rsidRDefault="00CF6E38" w:rsidP="006F2B1D">
      <w:pPr>
        <w:numPr>
          <w:ilvl w:val="0"/>
          <w:numId w:val="27"/>
        </w:numPr>
        <w:pBdr>
          <w:top w:val="nil"/>
          <w:left w:val="nil"/>
          <w:bottom w:val="nil"/>
          <w:right w:val="nil"/>
          <w:between w:val="nil"/>
        </w:pBdr>
        <w:tabs>
          <w:tab w:val="left" w:pos="360"/>
        </w:tabs>
        <w:jc w:val="both"/>
        <w:rPr>
          <w:rFonts w:ascii="Cambria" w:eastAsia="Cambria" w:hAnsi="Cambria" w:cs="Cambria"/>
        </w:rPr>
      </w:pPr>
      <w:r w:rsidRPr="003E103C">
        <w:rPr>
          <w:rFonts w:ascii="Cambria" w:eastAsia="Cambria" w:hAnsi="Cambria" w:cs="Cambria"/>
        </w:rPr>
        <w:t>Invest public dollars equitably, including through the Justice40 Initiative, which is a government-wide effort toward a goal that 40 percent of the overall benefits from Federal investments in climate and clean energy flow to disadvantaged communities;</w:t>
      </w:r>
    </w:p>
    <w:p w14:paraId="16771F06" w14:textId="77777777" w:rsidR="00CF6E38" w:rsidRPr="003E103C" w:rsidRDefault="00CF6E38" w:rsidP="006F2B1D">
      <w:pPr>
        <w:numPr>
          <w:ilvl w:val="0"/>
          <w:numId w:val="27"/>
        </w:numPr>
        <w:pBdr>
          <w:top w:val="nil"/>
          <w:left w:val="nil"/>
          <w:bottom w:val="nil"/>
          <w:right w:val="nil"/>
          <w:between w:val="nil"/>
        </w:pBdr>
        <w:tabs>
          <w:tab w:val="left" w:pos="360"/>
        </w:tabs>
        <w:jc w:val="both"/>
        <w:rPr>
          <w:rFonts w:ascii="Cambria" w:eastAsia="Cambria" w:hAnsi="Cambria" w:cs="Cambria"/>
        </w:rPr>
      </w:pPr>
      <w:r w:rsidRPr="003E103C">
        <w:rPr>
          <w:rFonts w:ascii="Cambria" w:eastAsia="Cambria" w:hAnsi="Cambria" w:cs="Cambria"/>
        </w:rPr>
        <w:t>Build resilient infrastructure that can withstand the impacts of climate change and help combat the climate crisis; and</w:t>
      </w:r>
    </w:p>
    <w:p w14:paraId="72EDE6D8" w14:textId="77777777" w:rsidR="00CF6E38" w:rsidRPr="003E103C" w:rsidRDefault="00CF6E38" w:rsidP="006F2B1D">
      <w:pPr>
        <w:numPr>
          <w:ilvl w:val="0"/>
          <w:numId w:val="27"/>
        </w:numPr>
        <w:pBdr>
          <w:top w:val="nil"/>
          <w:left w:val="nil"/>
          <w:bottom w:val="nil"/>
          <w:right w:val="nil"/>
          <w:between w:val="nil"/>
        </w:pBdr>
        <w:tabs>
          <w:tab w:val="left" w:pos="360"/>
        </w:tabs>
        <w:jc w:val="both"/>
        <w:rPr>
          <w:rFonts w:ascii="Cambria" w:eastAsia="Cambria" w:hAnsi="Cambria" w:cs="Cambria"/>
        </w:rPr>
      </w:pPr>
      <w:r w:rsidRPr="003E103C">
        <w:rPr>
          <w:rFonts w:ascii="Cambria" w:eastAsia="Cambria" w:hAnsi="Cambria" w:cs="Cambria"/>
        </w:rPr>
        <w:t>Coordinate effectively with State, local, Tribal, and territorial governments in implementing these critical investments.</w:t>
      </w:r>
    </w:p>
    <w:p w14:paraId="2BBDD91E" w14:textId="64030886" w:rsidR="00CF6E38" w:rsidRDefault="00CF6E38" w:rsidP="00CF6E38">
      <w:pPr>
        <w:pBdr>
          <w:top w:val="nil"/>
          <w:left w:val="nil"/>
          <w:bottom w:val="nil"/>
          <w:right w:val="nil"/>
          <w:between w:val="nil"/>
        </w:pBdr>
        <w:tabs>
          <w:tab w:val="left" w:pos="360"/>
        </w:tabs>
        <w:jc w:val="both"/>
        <w:rPr>
          <w:rFonts w:ascii="Cambria" w:eastAsia="Cambria" w:hAnsi="Cambria" w:cs="Cambria"/>
        </w:rPr>
      </w:pPr>
    </w:p>
    <w:p w14:paraId="48C6E7C4" w14:textId="4EF6B4E3" w:rsidR="65DEC01F" w:rsidRDefault="0056753C" w:rsidP="000B4D72">
      <w:pPr>
        <w:pBdr>
          <w:top w:val="nil"/>
          <w:left w:val="nil"/>
          <w:bottom w:val="nil"/>
          <w:right w:val="nil"/>
          <w:between w:val="nil"/>
        </w:pBdr>
        <w:tabs>
          <w:tab w:val="left" w:pos="360"/>
        </w:tabs>
        <w:jc w:val="both"/>
        <w:rPr>
          <w:rFonts w:ascii="Cambria" w:hAnsi="Cambria"/>
        </w:rPr>
      </w:pPr>
      <w:r>
        <w:rPr>
          <w:rFonts w:ascii="Cambria" w:eastAsia="Cambria" w:hAnsi="Cambria" w:cs="Cambria"/>
        </w:rPr>
        <w:t xml:space="preserve">APNEP anticipates receiving final guidance for the application and implementation of these funds </w:t>
      </w:r>
      <w:r w:rsidR="006F6BB1" w:rsidRPr="00923295">
        <w:rPr>
          <w:rFonts w:ascii="Cambria" w:eastAsia="Cambria" w:hAnsi="Cambria" w:cs="Cambria"/>
          <w:color w:val="000000" w:themeColor="text1"/>
        </w:rPr>
        <w:t>with</w:t>
      </w:r>
      <w:r w:rsidRPr="00923295">
        <w:rPr>
          <w:rFonts w:ascii="Cambria" w:eastAsia="Cambria" w:hAnsi="Cambria" w:cs="Cambria"/>
          <w:color w:val="000000" w:themeColor="text1"/>
        </w:rPr>
        <w:t xml:space="preserve">in </w:t>
      </w:r>
      <w:r>
        <w:rPr>
          <w:rFonts w:ascii="Cambria" w:eastAsia="Cambria" w:hAnsi="Cambria" w:cs="Cambria"/>
        </w:rPr>
        <w:t>the next few months.</w:t>
      </w:r>
      <w:r w:rsidR="00923295">
        <w:rPr>
          <w:rFonts w:ascii="Cambria" w:eastAsia="Cambria" w:hAnsi="Cambria" w:cs="Cambria"/>
        </w:rPr>
        <w:t xml:space="preserve"> APNEP staff will be developing an implementation proposal and budget for the Leadership Council’s review later in 2022.</w:t>
      </w:r>
      <w:r w:rsidR="00CF6E38" w:rsidRPr="009E1298">
        <w:rPr>
          <w:rFonts w:ascii="Calibri" w:eastAsia="Calibri" w:hAnsi="Calibri" w:cs="Calibri"/>
          <w:color w:val="214293"/>
          <w:sz w:val="44"/>
          <w:szCs w:val="44"/>
        </w:rPr>
        <w:br w:type="page"/>
      </w:r>
    </w:p>
    <w:p w14:paraId="6B3AD4E8" w14:textId="5172FF36" w:rsidR="00416BEA" w:rsidRDefault="00A51BA7" w:rsidP="00E1498D">
      <w:pPr>
        <w:pStyle w:val="Heading1"/>
        <w:pBdr>
          <w:bottom w:val="single" w:sz="4" w:space="0" w:color="000000"/>
        </w:pBdr>
        <w:rPr>
          <w:rFonts w:ascii="Calibri" w:eastAsia="Calibri" w:hAnsi="Calibri" w:cs="Calibri"/>
          <w:color w:val="214293"/>
          <w:sz w:val="48"/>
          <w:szCs w:val="48"/>
        </w:rPr>
      </w:pPr>
      <w:r w:rsidRPr="0016188C">
        <w:rPr>
          <w:rFonts w:ascii="Calibri" w:eastAsia="Calibri" w:hAnsi="Calibri" w:cs="Calibri"/>
          <w:color w:val="214293"/>
          <w:sz w:val="48"/>
          <w:szCs w:val="48"/>
        </w:rPr>
        <w:lastRenderedPageBreak/>
        <w:t>P</w:t>
      </w:r>
      <w:r w:rsidR="003233D3">
        <w:rPr>
          <w:rFonts w:ascii="Calibri" w:eastAsia="Calibri" w:hAnsi="Calibri" w:cs="Calibri"/>
          <w:color w:val="214293"/>
          <w:sz w:val="48"/>
          <w:szCs w:val="48"/>
        </w:rPr>
        <w:t xml:space="preserve">roposed </w:t>
      </w:r>
      <w:r w:rsidR="00E1498D">
        <w:rPr>
          <w:rFonts w:ascii="Calibri" w:eastAsia="Calibri" w:hAnsi="Calibri" w:cs="Calibri"/>
          <w:color w:val="214293"/>
          <w:sz w:val="48"/>
          <w:szCs w:val="48"/>
        </w:rPr>
        <w:t xml:space="preserve">Grant </w:t>
      </w:r>
      <w:r w:rsidR="003233D3">
        <w:rPr>
          <w:rFonts w:ascii="Calibri" w:eastAsia="Calibri" w:hAnsi="Calibri" w:cs="Calibri"/>
          <w:color w:val="214293"/>
          <w:sz w:val="48"/>
          <w:szCs w:val="48"/>
        </w:rPr>
        <w:t>Budget</w:t>
      </w:r>
      <w:r w:rsidR="00F12712" w:rsidRPr="0016188C">
        <w:rPr>
          <w:rFonts w:ascii="Calibri" w:eastAsia="Calibri" w:hAnsi="Calibri" w:cs="Calibri"/>
          <w:color w:val="214293"/>
          <w:sz w:val="48"/>
          <w:szCs w:val="48"/>
        </w:rPr>
        <w:t xml:space="preserve"> </w:t>
      </w:r>
      <w:r w:rsidR="00084CF7">
        <w:rPr>
          <w:rFonts w:ascii="Calibri" w:eastAsia="Calibri" w:hAnsi="Calibri" w:cs="Calibri"/>
          <w:color w:val="214293"/>
          <w:sz w:val="48"/>
          <w:szCs w:val="48"/>
        </w:rPr>
        <w:t xml:space="preserve">for </w:t>
      </w:r>
      <w:r w:rsidR="00100C0C" w:rsidRPr="0016188C">
        <w:rPr>
          <w:rFonts w:ascii="Calibri" w:eastAsia="Calibri" w:hAnsi="Calibri" w:cs="Calibri"/>
          <w:color w:val="214293"/>
          <w:sz w:val="48"/>
          <w:szCs w:val="48"/>
        </w:rPr>
        <w:t>20</w:t>
      </w:r>
      <w:r w:rsidR="00100C0C">
        <w:rPr>
          <w:rFonts w:ascii="Calibri" w:eastAsia="Calibri" w:hAnsi="Calibri" w:cs="Calibri"/>
          <w:color w:val="214293"/>
          <w:sz w:val="48"/>
          <w:szCs w:val="48"/>
        </w:rPr>
        <w:t>2</w:t>
      </w:r>
      <w:r w:rsidR="0075715A">
        <w:rPr>
          <w:rFonts w:ascii="Calibri" w:eastAsia="Calibri" w:hAnsi="Calibri" w:cs="Calibri"/>
          <w:color w:val="214293"/>
          <w:sz w:val="48"/>
          <w:szCs w:val="48"/>
        </w:rPr>
        <w:t>2</w:t>
      </w:r>
      <w:r w:rsidR="00117033" w:rsidRPr="0016188C">
        <w:rPr>
          <w:rFonts w:ascii="Calibri" w:eastAsia="Calibri" w:hAnsi="Calibri" w:cs="Calibri"/>
          <w:color w:val="214293"/>
          <w:sz w:val="48"/>
          <w:szCs w:val="48"/>
        </w:rPr>
        <w:t>-</w:t>
      </w:r>
      <w:r w:rsidR="00100C0C" w:rsidRPr="0016188C">
        <w:rPr>
          <w:rFonts w:ascii="Calibri" w:eastAsia="Calibri" w:hAnsi="Calibri" w:cs="Calibri"/>
          <w:color w:val="214293"/>
          <w:sz w:val="48"/>
          <w:szCs w:val="48"/>
        </w:rPr>
        <w:t>202</w:t>
      </w:r>
      <w:r w:rsidR="0075715A">
        <w:rPr>
          <w:rFonts w:ascii="Calibri" w:eastAsia="Calibri" w:hAnsi="Calibri" w:cs="Calibri"/>
          <w:color w:val="214293"/>
          <w:sz w:val="48"/>
          <w:szCs w:val="48"/>
        </w:rPr>
        <w:t>3</w:t>
      </w:r>
      <w:r w:rsidR="00100C0C" w:rsidRPr="0016188C">
        <w:rPr>
          <w:rFonts w:ascii="Calibri" w:eastAsia="Calibri" w:hAnsi="Calibri" w:cs="Calibri"/>
          <w:color w:val="214293"/>
          <w:sz w:val="48"/>
          <w:szCs w:val="48"/>
        </w:rPr>
        <w:t xml:space="preserve"> </w:t>
      </w:r>
    </w:p>
    <w:p w14:paraId="62ADFD25" w14:textId="77777777" w:rsidR="00F5668D" w:rsidRPr="00EA5E48" w:rsidRDefault="00F5668D" w:rsidP="00F5668D">
      <w:pPr>
        <w:rPr>
          <w:rFonts w:eastAsia="Cambria"/>
          <w:sz w:val="6"/>
          <w:szCs w:val="6"/>
        </w:rPr>
      </w:pPr>
    </w:p>
    <w:p w14:paraId="0C6AC8BF" w14:textId="3C84BC3E" w:rsidR="0056276A" w:rsidRPr="0016188C" w:rsidRDefault="0056276A" w:rsidP="0056276A">
      <w:pPr>
        <w:jc w:val="both"/>
        <w:rPr>
          <w:rFonts w:ascii="Cambria" w:eastAsia="Cambria" w:hAnsi="Cambria" w:cs="Cambria"/>
          <w:color w:val="000000"/>
        </w:rPr>
      </w:pPr>
      <w:r w:rsidRPr="0016188C">
        <w:rPr>
          <w:rFonts w:ascii="Cambria" w:eastAsia="Cambria" w:hAnsi="Cambria" w:cs="Cambria"/>
          <w:color w:val="000000"/>
        </w:rPr>
        <w:t xml:space="preserve">For </w:t>
      </w:r>
      <w:r w:rsidR="0065116A">
        <w:rPr>
          <w:rFonts w:ascii="Cambria" w:eastAsia="Cambria" w:hAnsi="Cambria" w:cs="Cambria"/>
          <w:color w:val="000000"/>
        </w:rPr>
        <w:t xml:space="preserve">the timeframe of October 1, </w:t>
      </w:r>
      <w:proofErr w:type="gramStart"/>
      <w:r w:rsidR="00BA07F1" w:rsidRPr="0016188C">
        <w:rPr>
          <w:rFonts w:ascii="Cambria" w:eastAsia="Cambria" w:hAnsi="Cambria" w:cs="Cambria"/>
          <w:color w:val="000000"/>
        </w:rPr>
        <w:t>20</w:t>
      </w:r>
      <w:r w:rsidR="00BA07F1">
        <w:rPr>
          <w:rFonts w:ascii="Cambria" w:eastAsia="Cambria" w:hAnsi="Cambria" w:cs="Cambria"/>
          <w:color w:val="000000"/>
        </w:rPr>
        <w:t>2</w:t>
      </w:r>
      <w:r w:rsidR="006475A4">
        <w:rPr>
          <w:rFonts w:ascii="Cambria" w:eastAsia="Cambria" w:hAnsi="Cambria" w:cs="Cambria"/>
          <w:color w:val="000000"/>
        </w:rPr>
        <w:t>2</w:t>
      </w:r>
      <w:proofErr w:type="gramEnd"/>
      <w:r w:rsidR="00BA07F1">
        <w:rPr>
          <w:rFonts w:ascii="Cambria" w:eastAsia="Cambria" w:hAnsi="Cambria" w:cs="Cambria"/>
          <w:color w:val="000000"/>
        </w:rPr>
        <w:t xml:space="preserve"> </w:t>
      </w:r>
      <w:r w:rsidR="0065116A">
        <w:rPr>
          <w:rFonts w:ascii="Cambria" w:eastAsia="Cambria" w:hAnsi="Cambria" w:cs="Cambria"/>
          <w:color w:val="000000"/>
        </w:rPr>
        <w:t xml:space="preserve">to September 30, </w:t>
      </w:r>
      <w:r w:rsidR="00BA07F1" w:rsidRPr="0016188C">
        <w:rPr>
          <w:rFonts w:ascii="Cambria" w:eastAsia="Cambria" w:hAnsi="Cambria" w:cs="Cambria"/>
          <w:color w:val="000000"/>
        </w:rPr>
        <w:t>202</w:t>
      </w:r>
      <w:r w:rsidR="006475A4">
        <w:rPr>
          <w:rFonts w:ascii="Cambria" w:eastAsia="Cambria" w:hAnsi="Cambria" w:cs="Cambria"/>
          <w:color w:val="000000"/>
        </w:rPr>
        <w:t>3</w:t>
      </w:r>
      <w:r w:rsidR="003A5446" w:rsidRPr="0016188C">
        <w:rPr>
          <w:rFonts w:ascii="Cambria" w:eastAsia="Cambria" w:hAnsi="Cambria" w:cs="Cambria"/>
          <w:color w:val="000000"/>
        </w:rPr>
        <w:t>,</w:t>
      </w:r>
      <w:r w:rsidRPr="0016188C">
        <w:rPr>
          <w:rFonts w:ascii="Cambria" w:eastAsia="Cambria" w:hAnsi="Cambria" w:cs="Cambria"/>
          <w:color w:val="000000"/>
        </w:rPr>
        <w:t xml:space="preserve"> </w:t>
      </w:r>
      <w:r w:rsidR="00F12712" w:rsidRPr="0016188C">
        <w:rPr>
          <w:rFonts w:ascii="Cambria" w:eastAsia="Cambria" w:hAnsi="Cambria" w:cs="Cambria"/>
          <w:color w:val="000000"/>
        </w:rPr>
        <w:t xml:space="preserve">APNEP </w:t>
      </w:r>
      <w:r w:rsidR="00820F44" w:rsidRPr="0016188C">
        <w:rPr>
          <w:rFonts w:ascii="Cambria" w:eastAsia="Cambria" w:hAnsi="Cambria" w:cs="Cambria"/>
          <w:color w:val="000000"/>
        </w:rPr>
        <w:t>anticipate</w:t>
      </w:r>
      <w:r w:rsidRPr="0016188C">
        <w:rPr>
          <w:rFonts w:ascii="Cambria" w:eastAsia="Cambria" w:hAnsi="Cambria" w:cs="Cambria"/>
          <w:color w:val="000000"/>
        </w:rPr>
        <w:t>s</w:t>
      </w:r>
      <w:r w:rsidR="00820F44" w:rsidRPr="0016188C">
        <w:rPr>
          <w:rFonts w:ascii="Cambria" w:eastAsia="Cambria" w:hAnsi="Cambria" w:cs="Cambria"/>
          <w:color w:val="000000"/>
        </w:rPr>
        <w:t xml:space="preserve"> </w:t>
      </w:r>
      <w:r w:rsidR="00F12712" w:rsidRPr="0016188C">
        <w:rPr>
          <w:rFonts w:ascii="Cambria" w:eastAsia="Cambria" w:hAnsi="Cambria" w:cs="Cambria"/>
          <w:color w:val="000000"/>
        </w:rPr>
        <w:t>receiv</w:t>
      </w:r>
      <w:r w:rsidR="00820F44" w:rsidRPr="0016188C">
        <w:rPr>
          <w:rFonts w:ascii="Cambria" w:eastAsia="Cambria" w:hAnsi="Cambria" w:cs="Cambria"/>
          <w:color w:val="000000"/>
        </w:rPr>
        <w:t>ing</w:t>
      </w:r>
      <w:r w:rsidR="00F12712" w:rsidRPr="0016188C">
        <w:rPr>
          <w:rFonts w:ascii="Cambria" w:eastAsia="Cambria" w:hAnsi="Cambria" w:cs="Cambria"/>
          <w:color w:val="000000"/>
        </w:rPr>
        <w:t xml:space="preserve"> </w:t>
      </w:r>
      <w:r w:rsidRPr="0016188C">
        <w:rPr>
          <w:rFonts w:ascii="Cambria" w:eastAsia="Cambria" w:hAnsi="Cambria" w:cs="Cambria"/>
          <w:color w:val="000000"/>
        </w:rPr>
        <w:t>a</w:t>
      </w:r>
      <w:r w:rsidR="00342E17">
        <w:rPr>
          <w:rFonts w:ascii="Cambria" w:eastAsia="Cambria" w:hAnsi="Cambria" w:cs="Cambria"/>
          <w:color w:val="000000"/>
        </w:rPr>
        <w:t>n</w:t>
      </w:r>
      <w:r w:rsidRPr="0016188C">
        <w:rPr>
          <w:rFonts w:ascii="Cambria" w:eastAsia="Cambria" w:hAnsi="Cambria" w:cs="Cambria"/>
          <w:color w:val="000000"/>
        </w:rPr>
        <w:t xml:space="preserve"> </w:t>
      </w:r>
      <w:r w:rsidR="000F45FD">
        <w:rPr>
          <w:rFonts w:ascii="Cambria" w:eastAsia="Cambria" w:hAnsi="Cambria" w:cs="Cambria"/>
          <w:color w:val="000000"/>
        </w:rPr>
        <w:t xml:space="preserve">EPA Section 320 </w:t>
      </w:r>
      <w:r w:rsidRPr="0016188C">
        <w:rPr>
          <w:rFonts w:ascii="Cambria" w:eastAsia="Cambria" w:hAnsi="Cambria" w:cs="Cambria"/>
          <w:color w:val="000000"/>
        </w:rPr>
        <w:t xml:space="preserve">grant award </w:t>
      </w:r>
      <w:r w:rsidR="00342E17">
        <w:rPr>
          <w:rFonts w:ascii="Cambria" w:eastAsia="Cambria" w:hAnsi="Cambria" w:cs="Cambria"/>
          <w:color w:val="000000"/>
        </w:rPr>
        <w:t xml:space="preserve">of </w:t>
      </w:r>
      <w:r w:rsidR="004363C1">
        <w:rPr>
          <w:rFonts w:ascii="Cambria" w:eastAsia="Cambria" w:hAnsi="Cambria" w:cs="Cambria"/>
          <w:color w:val="000000"/>
        </w:rPr>
        <w:t>up to</w:t>
      </w:r>
      <w:r w:rsidR="004363C1" w:rsidRPr="0016188C">
        <w:rPr>
          <w:rFonts w:ascii="Cambria" w:eastAsia="Cambria" w:hAnsi="Cambria" w:cs="Cambria"/>
          <w:color w:val="000000"/>
        </w:rPr>
        <w:t xml:space="preserve"> </w:t>
      </w:r>
      <w:r w:rsidRPr="0016188C">
        <w:rPr>
          <w:rFonts w:ascii="Cambria" w:eastAsia="Cambria" w:hAnsi="Cambria" w:cs="Cambria"/>
          <w:color w:val="000000" w:themeColor="text1"/>
        </w:rPr>
        <w:t>$</w:t>
      </w:r>
      <w:r w:rsidR="00BA07F1">
        <w:rPr>
          <w:rFonts w:ascii="Cambria" w:eastAsia="Cambria" w:hAnsi="Cambria" w:cs="Cambria"/>
          <w:color w:val="000000" w:themeColor="text1"/>
        </w:rPr>
        <w:t>7</w:t>
      </w:r>
      <w:r w:rsidR="000F49B5">
        <w:rPr>
          <w:rFonts w:ascii="Cambria" w:eastAsia="Cambria" w:hAnsi="Cambria" w:cs="Cambria"/>
          <w:color w:val="000000" w:themeColor="text1"/>
        </w:rPr>
        <w:t>5</w:t>
      </w:r>
      <w:r w:rsidR="00BA07F1">
        <w:rPr>
          <w:rFonts w:ascii="Cambria" w:eastAsia="Cambria" w:hAnsi="Cambria" w:cs="Cambria"/>
          <w:color w:val="000000" w:themeColor="text1"/>
        </w:rPr>
        <w:t>0,000</w:t>
      </w:r>
      <w:r w:rsidR="00041C97" w:rsidRPr="0016188C">
        <w:rPr>
          <w:rFonts w:ascii="Cambria" w:eastAsia="Cambria" w:hAnsi="Cambria" w:cs="Cambria"/>
          <w:color w:val="000000" w:themeColor="text1"/>
        </w:rPr>
        <w:t xml:space="preserve"> </w:t>
      </w:r>
      <w:r w:rsidR="00F12712" w:rsidRPr="0016188C">
        <w:rPr>
          <w:rFonts w:ascii="Cambria" w:eastAsia="Cambria" w:hAnsi="Cambria" w:cs="Cambria"/>
          <w:color w:val="000000"/>
        </w:rPr>
        <w:t>to support activities geared towards implementing the Partnership’s CCMP</w:t>
      </w:r>
      <w:r w:rsidR="00820F44" w:rsidRPr="0016188C">
        <w:rPr>
          <w:rFonts w:ascii="Cambria" w:eastAsia="Cambria" w:hAnsi="Cambria" w:cs="Cambria"/>
          <w:color w:val="000000"/>
        </w:rPr>
        <w:t xml:space="preserve"> and its mission</w:t>
      </w:r>
      <w:r w:rsidR="00647FB3">
        <w:rPr>
          <w:rFonts w:ascii="Cambria" w:eastAsia="Cambria" w:hAnsi="Cambria" w:cs="Cambria"/>
          <w:color w:val="000000"/>
        </w:rPr>
        <w:t xml:space="preserve"> under the current Cooperative Agreement</w:t>
      </w:r>
      <w:r w:rsidR="00F12712" w:rsidRPr="0016188C">
        <w:rPr>
          <w:rFonts w:ascii="Cambria" w:eastAsia="Cambria" w:hAnsi="Cambria" w:cs="Cambria"/>
          <w:color w:val="000000"/>
        </w:rPr>
        <w:t>.</w:t>
      </w:r>
      <w:r w:rsidR="00820F44" w:rsidRPr="0016188C">
        <w:rPr>
          <w:rFonts w:ascii="Cambria" w:eastAsia="Cambria" w:hAnsi="Cambria" w:cs="Cambria"/>
          <w:color w:val="000000"/>
        </w:rPr>
        <w:t xml:space="preserve">  </w:t>
      </w:r>
      <w:r w:rsidR="0065116A">
        <w:rPr>
          <w:rFonts w:ascii="Cambria" w:eastAsia="Cambria" w:hAnsi="Cambria" w:cs="Cambria"/>
        </w:rPr>
        <w:t xml:space="preserve"> </w:t>
      </w:r>
      <w:r w:rsidR="00E61D7C">
        <w:rPr>
          <w:rFonts w:ascii="Cambria" w:eastAsia="Cambria" w:hAnsi="Cambria" w:cs="Cambria"/>
        </w:rPr>
        <w:t>Funding received for 202</w:t>
      </w:r>
      <w:r w:rsidR="00E24AF3">
        <w:rPr>
          <w:rFonts w:ascii="Cambria" w:eastAsia="Cambria" w:hAnsi="Cambria" w:cs="Cambria"/>
        </w:rPr>
        <w:t>1</w:t>
      </w:r>
      <w:r w:rsidR="00E61D7C">
        <w:rPr>
          <w:rFonts w:ascii="Cambria" w:eastAsia="Cambria" w:hAnsi="Cambria" w:cs="Cambria"/>
        </w:rPr>
        <w:t>-2</w:t>
      </w:r>
      <w:r w:rsidR="00E24AF3">
        <w:rPr>
          <w:rFonts w:ascii="Cambria" w:eastAsia="Cambria" w:hAnsi="Cambria" w:cs="Cambria"/>
        </w:rPr>
        <w:t>2</w:t>
      </w:r>
      <w:r w:rsidR="00E61D7C">
        <w:rPr>
          <w:rFonts w:ascii="Cambria" w:eastAsia="Cambria" w:hAnsi="Cambria" w:cs="Cambria"/>
        </w:rPr>
        <w:t xml:space="preserve"> was $</w:t>
      </w:r>
      <w:r w:rsidR="006475A4">
        <w:rPr>
          <w:rFonts w:ascii="Cambria" w:eastAsia="Cambria" w:hAnsi="Cambria" w:cs="Cambria"/>
        </w:rPr>
        <w:t>700</w:t>
      </w:r>
      <w:r w:rsidR="00E61D7C">
        <w:rPr>
          <w:rFonts w:ascii="Cambria" w:eastAsia="Cambria" w:hAnsi="Cambria" w:cs="Cambria"/>
        </w:rPr>
        <w:t>,000*.</w:t>
      </w:r>
    </w:p>
    <w:p w14:paraId="19CF5EF1" w14:textId="77777777" w:rsidR="0056276A" w:rsidRPr="0016188C" w:rsidRDefault="0056276A" w:rsidP="0056276A">
      <w:pPr>
        <w:pBdr>
          <w:top w:val="nil"/>
          <w:left w:val="nil"/>
          <w:bottom w:val="nil"/>
          <w:right w:val="nil"/>
          <w:between w:val="nil"/>
        </w:pBdr>
        <w:tabs>
          <w:tab w:val="left" w:pos="360"/>
        </w:tabs>
        <w:jc w:val="both"/>
        <w:rPr>
          <w:rFonts w:ascii="Cambria" w:eastAsia="Cambria" w:hAnsi="Cambria" w:cs="Cambria"/>
          <w:color w:val="000000"/>
        </w:rPr>
      </w:pPr>
    </w:p>
    <w:p w14:paraId="4B06CACE" w14:textId="408BCC2A" w:rsidR="00416BEA" w:rsidRPr="0016188C" w:rsidRDefault="00820F44" w:rsidP="0056276A">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proposed uses </w:t>
      </w:r>
      <w:r w:rsidR="00DC5BD8">
        <w:rPr>
          <w:rFonts w:ascii="Cambria" w:eastAsia="Cambria" w:hAnsi="Cambria" w:cs="Cambria"/>
          <w:color w:val="000000"/>
        </w:rPr>
        <w:t xml:space="preserve">for this funding </w:t>
      </w:r>
      <w:r w:rsidRPr="0016188C">
        <w:rPr>
          <w:rFonts w:ascii="Cambria" w:eastAsia="Cambria" w:hAnsi="Cambria" w:cs="Cambria"/>
          <w:color w:val="000000"/>
        </w:rPr>
        <w:t>are highlighted below</w:t>
      </w:r>
      <w:r w:rsidR="00DC5BD8">
        <w:rPr>
          <w:rFonts w:ascii="Cambria" w:eastAsia="Cambria" w:hAnsi="Cambria" w:cs="Cambria"/>
          <w:color w:val="000000"/>
        </w:rPr>
        <w:t>.</w:t>
      </w:r>
      <w:r w:rsidR="00D912F1">
        <w:rPr>
          <w:rFonts w:ascii="Cambria" w:eastAsia="Cambria" w:hAnsi="Cambria" w:cs="Cambria"/>
          <w:color w:val="000000"/>
        </w:rPr>
        <w:t xml:space="preserve"> </w:t>
      </w:r>
      <w:r w:rsidR="00DC5BD8">
        <w:rPr>
          <w:rFonts w:ascii="Cambria" w:eastAsia="Cambria" w:hAnsi="Cambria" w:cs="Cambria"/>
          <w:color w:val="000000"/>
        </w:rPr>
        <w:t>Detailed information about</w:t>
      </w:r>
      <w:r w:rsidR="00D912F1">
        <w:rPr>
          <w:rFonts w:ascii="Cambria" w:eastAsia="Cambria" w:hAnsi="Cambria" w:cs="Cambria"/>
          <w:color w:val="000000"/>
        </w:rPr>
        <w:t xml:space="preserve"> each </w:t>
      </w:r>
      <w:r w:rsidR="00DC5BD8">
        <w:rPr>
          <w:rFonts w:ascii="Cambria" w:eastAsia="Cambria" w:hAnsi="Cambria" w:cs="Cambria"/>
          <w:color w:val="000000"/>
        </w:rPr>
        <w:t xml:space="preserve">funding </w:t>
      </w:r>
      <w:r w:rsidR="00D912F1">
        <w:rPr>
          <w:rFonts w:ascii="Cambria" w:eastAsia="Cambria" w:hAnsi="Cambria" w:cs="Cambria"/>
          <w:color w:val="000000"/>
        </w:rPr>
        <w:t xml:space="preserve">category </w:t>
      </w:r>
      <w:r w:rsidR="00DC5BD8">
        <w:rPr>
          <w:rFonts w:ascii="Cambria" w:eastAsia="Cambria" w:hAnsi="Cambria" w:cs="Cambria"/>
          <w:color w:val="000000"/>
        </w:rPr>
        <w:t>is</w:t>
      </w:r>
      <w:r w:rsidR="00D912F1">
        <w:rPr>
          <w:rFonts w:ascii="Cambria" w:eastAsia="Cambria" w:hAnsi="Cambria" w:cs="Cambria"/>
          <w:color w:val="000000"/>
        </w:rPr>
        <w:t xml:space="preserve"> described within </w:t>
      </w:r>
      <w:r w:rsidR="00BA07F1">
        <w:rPr>
          <w:rFonts w:ascii="Cambria" w:eastAsia="Cambria" w:hAnsi="Cambria" w:cs="Cambria"/>
          <w:color w:val="000000"/>
        </w:rPr>
        <w:t xml:space="preserve">this </w:t>
      </w:r>
      <w:r w:rsidR="00DC5BD8">
        <w:rPr>
          <w:rFonts w:ascii="Cambria" w:eastAsia="Cambria" w:hAnsi="Cambria" w:cs="Cambria"/>
          <w:color w:val="000000"/>
        </w:rPr>
        <w:t>work plan.</w:t>
      </w:r>
    </w:p>
    <w:p w14:paraId="37759123" w14:textId="77777777" w:rsidR="00100C0C" w:rsidRPr="0016188C" w:rsidRDefault="00100C0C" w:rsidP="00100C0C">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688" w:type="pct"/>
        <w:tblLook w:val="04A0" w:firstRow="1" w:lastRow="0" w:firstColumn="1" w:lastColumn="0" w:noHBand="0" w:noVBand="1"/>
      </w:tblPr>
      <w:tblGrid>
        <w:gridCol w:w="5134"/>
        <w:gridCol w:w="4317"/>
      </w:tblGrid>
      <w:tr w:rsidR="00E61D7C" w:rsidRPr="0016188C" w14:paraId="2A1B9925" w14:textId="77777777" w:rsidTr="00667E14">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716" w:type="pct"/>
            <w:vAlign w:val="center"/>
          </w:tcPr>
          <w:p w14:paraId="344DB479" w14:textId="0F26FC3A" w:rsidR="00E61D7C" w:rsidRPr="0016188C" w:rsidRDefault="00E61D7C" w:rsidP="00BA07F1">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2284" w:type="pct"/>
            <w:vAlign w:val="center"/>
          </w:tcPr>
          <w:p w14:paraId="241147BF" w14:textId="3831C2FD" w:rsidR="00E61D7C" w:rsidRPr="0016188C" w:rsidRDefault="00667E14" w:rsidP="00BA07F1">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Pr>
                <w:rFonts w:cstheme="majorHAnsi"/>
                <w:b/>
                <w:bCs/>
                <w:i w:val="0"/>
                <w:color w:val="000000" w:themeColor="text1"/>
                <w:sz w:val="28"/>
                <w:szCs w:val="28"/>
              </w:rPr>
              <w:t>2</w:t>
            </w:r>
            <w:r>
              <w:rPr>
                <w:rFonts w:cstheme="majorHAnsi"/>
                <w:b/>
                <w:bCs/>
                <w:color w:val="000000" w:themeColor="text1"/>
                <w:sz w:val="28"/>
                <w:szCs w:val="28"/>
              </w:rPr>
              <w:t xml:space="preserve">022-2023 </w:t>
            </w:r>
            <w:r w:rsidR="000F45FD">
              <w:rPr>
                <w:rFonts w:cstheme="majorHAnsi"/>
                <w:b/>
                <w:bCs/>
                <w:i w:val="0"/>
                <w:color w:val="000000" w:themeColor="text1"/>
                <w:sz w:val="28"/>
                <w:szCs w:val="28"/>
              </w:rPr>
              <w:t xml:space="preserve">Grant </w:t>
            </w:r>
            <w:r w:rsidR="00E61D7C">
              <w:rPr>
                <w:rFonts w:cstheme="majorHAnsi"/>
                <w:b/>
                <w:bCs/>
                <w:i w:val="0"/>
                <w:color w:val="000000" w:themeColor="text1"/>
                <w:sz w:val="28"/>
                <w:szCs w:val="28"/>
              </w:rPr>
              <w:t>B</w:t>
            </w:r>
            <w:r w:rsidR="00E61D7C" w:rsidRPr="0016188C">
              <w:rPr>
                <w:rFonts w:cstheme="majorHAnsi"/>
                <w:b/>
                <w:bCs/>
                <w:i w:val="0"/>
                <w:color w:val="000000" w:themeColor="text1"/>
                <w:sz w:val="28"/>
                <w:szCs w:val="28"/>
              </w:rPr>
              <w:t>udget</w:t>
            </w:r>
            <w:r w:rsidR="00543306">
              <w:rPr>
                <w:rFonts w:cstheme="majorHAnsi"/>
                <w:b/>
                <w:bCs/>
                <w:i w:val="0"/>
                <w:color w:val="000000" w:themeColor="text1"/>
                <w:sz w:val="28"/>
                <w:szCs w:val="28"/>
              </w:rPr>
              <w:t xml:space="preserve"> Proposal</w:t>
            </w:r>
          </w:p>
        </w:tc>
      </w:tr>
      <w:tr w:rsidR="00FE6701" w:rsidRPr="009E1298" w14:paraId="4F57F154" w14:textId="77777777" w:rsidTr="00667E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top w:val="single" w:sz="4" w:space="0" w:color="4F81BD" w:themeColor="accent1"/>
              <w:left w:val="single" w:sz="4" w:space="0" w:color="4F81BD" w:themeColor="accent1"/>
              <w:right w:val="none" w:sz="0" w:space="0" w:color="auto"/>
            </w:tcBorders>
            <w:vAlign w:val="center"/>
          </w:tcPr>
          <w:p w14:paraId="7FCEE97E" w14:textId="38DCE839" w:rsidR="00FE6701" w:rsidRPr="00FE6701" w:rsidRDefault="00FE6701" w:rsidP="00FE6701">
            <w:pPr>
              <w:jc w:val="center"/>
              <w:rPr>
                <w:rFonts w:asciiTheme="minorHAnsi" w:hAnsiTheme="minorHAnsi" w:cstheme="minorHAnsi"/>
                <w:i w:val="0"/>
                <w:color w:val="auto"/>
                <w:sz w:val="24"/>
              </w:rPr>
            </w:pPr>
            <w:r w:rsidRPr="00FE6701">
              <w:rPr>
                <w:rFonts w:asciiTheme="minorHAnsi" w:hAnsiTheme="minorHAnsi" w:cstheme="minorHAnsi"/>
                <w:i w:val="0"/>
                <w:color w:val="auto"/>
                <w:sz w:val="24"/>
              </w:rPr>
              <w:t>Undesignated Implementation Projects</w:t>
            </w:r>
          </w:p>
        </w:tc>
        <w:tc>
          <w:tcPr>
            <w:tcW w:w="2284" w:type="pct"/>
            <w:tcBorders>
              <w:top w:val="single" w:sz="4" w:space="0" w:color="4F81BD" w:themeColor="accent1"/>
              <w:right w:val="single" w:sz="4" w:space="0" w:color="4F81BD" w:themeColor="accent1"/>
            </w:tcBorders>
            <w:vAlign w:val="center"/>
          </w:tcPr>
          <w:p w14:paraId="3FE08ACC" w14:textId="098B7094" w:rsidR="00FE6701" w:rsidRPr="00FE6701"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FE6701">
              <w:rPr>
                <w:rFonts w:asciiTheme="minorHAnsi" w:hAnsiTheme="minorHAnsi" w:cstheme="minorHAnsi"/>
                <w:color w:val="auto"/>
              </w:rPr>
              <w:t>$50,000</w:t>
            </w:r>
          </w:p>
        </w:tc>
      </w:tr>
      <w:tr w:rsidR="00FE6701" w:rsidRPr="009E1298" w14:paraId="7E32235A"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D4852E3" w14:textId="2A9939DF" w:rsidR="00FE6701" w:rsidRPr="00EA10D1" w:rsidRDefault="00FE6701" w:rsidP="00FE6701">
            <w:pPr>
              <w:jc w:val="center"/>
              <w:rPr>
                <w:rFonts w:asciiTheme="minorHAnsi" w:hAnsiTheme="minorHAnsi" w:cstheme="minorHAnsi"/>
              </w:rPr>
            </w:pPr>
            <w:r>
              <w:rPr>
                <w:rFonts w:asciiTheme="minorHAnsi" w:hAnsiTheme="minorHAnsi" w:cstheme="minorHAnsi"/>
                <w:i w:val="0"/>
                <w:color w:val="000000" w:themeColor="text1"/>
                <w:sz w:val="24"/>
              </w:rPr>
              <w:t>SAV Assessment &amp; Monitoring</w:t>
            </w:r>
          </w:p>
        </w:tc>
        <w:tc>
          <w:tcPr>
            <w:tcW w:w="2284" w:type="pct"/>
            <w:tcBorders>
              <w:right w:val="single" w:sz="4" w:space="0" w:color="4F81BD" w:themeColor="accent1"/>
            </w:tcBorders>
            <w:shd w:val="clear" w:color="auto" w:fill="B8CCE4" w:themeFill="accent1" w:themeFillTint="66"/>
            <w:vAlign w:val="center"/>
          </w:tcPr>
          <w:p w14:paraId="7AA0999D" w14:textId="534DE8C4" w:rsidR="00FE6701" w:rsidRPr="009D1BC6"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$ 16,000</w:t>
            </w:r>
          </w:p>
        </w:tc>
      </w:tr>
      <w:tr w:rsidR="00FE6701" w:rsidRPr="009E1298" w14:paraId="443C245A" w14:textId="77777777" w:rsidTr="00667E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7BD1FC9A" w14:textId="77B7187C" w:rsidR="00FE6701" w:rsidRPr="00EA10D1" w:rsidRDefault="00FE6701" w:rsidP="00FE6701">
            <w:pPr>
              <w:jc w:val="center"/>
              <w:rPr>
                <w:rFonts w:asciiTheme="minorHAnsi" w:hAnsiTheme="minorHAnsi" w:cstheme="minorHAnsi"/>
                <w:i w:val="0"/>
                <w:color w:val="000000" w:themeColor="text1"/>
                <w:sz w:val="24"/>
              </w:rPr>
            </w:pPr>
            <w:r>
              <w:rPr>
                <w:rFonts w:asciiTheme="minorHAnsi" w:hAnsiTheme="minorHAnsi" w:cstheme="minorHAnsi"/>
                <w:i w:val="0"/>
                <w:color w:val="auto"/>
                <w:sz w:val="24"/>
              </w:rPr>
              <w:t>Shad in Classroom (Year II)</w:t>
            </w:r>
          </w:p>
        </w:tc>
        <w:tc>
          <w:tcPr>
            <w:tcW w:w="2284" w:type="pct"/>
            <w:tcBorders>
              <w:right w:val="single" w:sz="4" w:space="0" w:color="4F81BD" w:themeColor="accent1"/>
            </w:tcBorders>
            <w:vAlign w:val="center"/>
          </w:tcPr>
          <w:p w14:paraId="41D49F06" w14:textId="46335378" w:rsidR="00FE6701" w:rsidRPr="0070157D"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9D1BC6">
              <w:rPr>
                <w:rFonts w:asciiTheme="minorHAnsi" w:hAnsiTheme="minorHAnsi" w:cstheme="minorHAnsi"/>
                <w:color w:val="auto"/>
              </w:rPr>
              <w:t>$</w:t>
            </w:r>
            <w:r>
              <w:rPr>
                <w:rFonts w:asciiTheme="minorHAnsi" w:hAnsiTheme="minorHAnsi" w:cstheme="minorHAnsi"/>
                <w:color w:val="auto"/>
              </w:rPr>
              <w:t xml:space="preserve"> </w:t>
            </w:r>
            <w:r w:rsidRPr="009D1BC6">
              <w:rPr>
                <w:rFonts w:asciiTheme="minorHAnsi" w:hAnsiTheme="minorHAnsi" w:cstheme="minorHAnsi"/>
                <w:color w:val="auto"/>
              </w:rPr>
              <w:t xml:space="preserve">20,000  </w:t>
            </w:r>
          </w:p>
        </w:tc>
      </w:tr>
      <w:tr w:rsidR="00FE6701" w:rsidRPr="009E1298" w14:paraId="57A88B0D"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8EA69FA" w14:textId="04B36934" w:rsidR="00FE6701" w:rsidRPr="00EA10D1" w:rsidRDefault="00FE6701" w:rsidP="00FE6701">
            <w:pPr>
              <w:jc w:val="center"/>
              <w:rPr>
                <w:rFonts w:asciiTheme="minorHAnsi" w:hAnsiTheme="minorHAnsi" w:cstheme="minorHAnsi"/>
                <w:i w:val="0"/>
                <w:iCs w:val="0"/>
                <w:color w:val="000000" w:themeColor="text1"/>
              </w:rPr>
            </w:pPr>
            <w:r w:rsidRPr="001335AD">
              <w:rPr>
                <w:rFonts w:asciiTheme="minorHAnsi" w:hAnsiTheme="minorHAnsi" w:cstheme="minorHAnsi"/>
                <w:i w:val="0"/>
                <w:iCs w:val="0"/>
                <w:color w:val="auto"/>
              </w:rPr>
              <w:t>Following the River</w:t>
            </w:r>
            <w:r w:rsidRPr="001335AD">
              <w:rPr>
                <w:rFonts w:asciiTheme="minorHAnsi" w:hAnsiTheme="minorHAnsi" w:cstheme="minorHAnsi"/>
                <w:color w:val="auto"/>
              </w:rPr>
              <w:t xml:space="preserve"> </w:t>
            </w:r>
            <w:r>
              <w:rPr>
                <w:rFonts w:asciiTheme="minorHAnsi" w:hAnsiTheme="minorHAnsi" w:cstheme="minorHAnsi"/>
                <w:i w:val="0"/>
                <w:color w:val="auto"/>
                <w:sz w:val="24"/>
              </w:rPr>
              <w:t>(Year II)</w:t>
            </w:r>
          </w:p>
        </w:tc>
        <w:tc>
          <w:tcPr>
            <w:tcW w:w="2284" w:type="pct"/>
            <w:tcBorders>
              <w:right w:val="single" w:sz="4" w:space="0" w:color="4F81BD" w:themeColor="accent1"/>
            </w:tcBorders>
            <w:shd w:val="clear" w:color="auto" w:fill="B8CCE4" w:themeFill="accent1" w:themeFillTint="66"/>
            <w:vAlign w:val="center"/>
          </w:tcPr>
          <w:p w14:paraId="23F0603B" w14:textId="71D7A5FD" w:rsidR="00FE6701" w:rsidRPr="0070157D"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D1BC6">
              <w:rPr>
                <w:rFonts w:asciiTheme="minorHAnsi" w:hAnsiTheme="minorHAnsi" w:cstheme="minorHAnsi"/>
                <w:color w:val="auto"/>
              </w:rPr>
              <w:t>$</w:t>
            </w:r>
            <w:r>
              <w:rPr>
                <w:rFonts w:asciiTheme="minorHAnsi" w:hAnsiTheme="minorHAnsi" w:cstheme="minorHAnsi"/>
                <w:color w:val="auto"/>
              </w:rPr>
              <w:t xml:space="preserve"> </w:t>
            </w:r>
            <w:r w:rsidRPr="009D1BC6">
              <w:rPr>
                <w:rFonts w:asciiTheme="minorHAnsi" w:hAnsiTheme="minorHAnsi" w:cstheme="minorHAnsi"/>
                <w:color w:val="auto"/>
              </w:rPr>
              <w:t xml:space="preserve">20,000 </w:t>
            </w:r>
          </w:p>
        </w:tc>
      </w:tr>
      <w:tr w:rsidR="00FE6701" w:rsidRPr="009E1298" w14:paraId="213C49A4" w14:textId="77777777" w:rsidTr="00667E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24B594D" w14:textId="7FD76BB5" w:rsidR="00FE6701" w:rsidRPr="00EA10D1" w:rsidRDefault="00FE6701" w:rsidP="00FE6701">
            <w:pPr>
              <w:jc w:val="center"/>
              <w:rPr>
                <w:rFonts w:asciiTheme="minorHAnsi" w:hAnsiTheme="minorHAnsi" w:cstheme="minorHAnsi"/>
                <w:i w:val="0"/>
                <w:color w:val="auto"/>
                <w:sz w:val="24"/>
              </w:rPr>
            </w:pPr>
            <w:r>
              <w:rPr>
                <w:rFonts w:asciiTheme="minorHAnsi" w:hAnsiTheme="minorHAnsi" w:cstheme="minorHAnsi"/>
                <w:i w:val="0"/>
                <w:color w:val="auto"/>
                <w:sz w:val="24"/>
              </w:rPr>
              <w:t xml:space="preserve">APNEP-NCSG </w:t>
            </w:r>
            <w:r w:rsidRPr="00EA10D1">
              <w:rPr>
                <w:rFonts w:asciiTheme="minorHAnsi" w:hAnsiTheme="minorHAnsi" w:cstheme="minorHAnsi"/>
                <w:i w:val="0"/>
                <w:color w:val="auto"/>
                <w:sz w:val="24"/>
              </w:rPr>
              <w:t>Joint Fellowship</w:t>
            </w:r>
          </w:p>
        </w:tc>
        <w:tc>
          <w:tcPr>
            <w:tcW w:w="2284" w:type="pct"/>
            <w:tcBorders>
              <w:right w:val="single" w:sz="4" w:space="0" w:color="4F81BD" w:themeColor="accent1"/>
            </w:tcBorders>
            <w:vAlign w:val="center"/>
          </w:tcPr>
          <w:p w14:paraId="2FADB930" w14:textId="064BF67E" w:rsidR="00FE6701" w:rsidRPr="0070157D"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w:t>
            </w:r>
            <w:r>
              <w:rPr>
                <w:rFonts w:asciiTheme="minorHAnsi" w:hAnsiTheme="minorHAnsi" w:cstheme="minorHAnsi"/>
                <w:color w:val="auto"/>
              </w:rPr>
              <w:t xml:space="preserve"> </w:t>
            </w:r>
            <w:r w:rsidRPr="0070157D">
              <w:rPr>
                <w:rFonts w:asciiTheme="minorHAnsi" w:hAnsiTheme="minorHAnsi" w:cstheme="minorHAnsi"/>
                <w:color w:val="auto"/>
              </w:rPr>
              <w:t>5,000</w:t>
            </w:r>
          </w:p>
        </w:tc>
      </w:tr>
      <w:tr w:rsidR="00FE6701" w:rsidRPr="009E1298" w14:paraId="60F33B15"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DFA87F8" w14:textId="2D8825A7" w:rsidR="00FE6701" w:rsidRPr="00EA10D1" w:rsidRDefault="00FE6701" w:rsidP="00FE6701">
            <w:pPr>
              <w:jc w:val="center"/>
              <w:rPr>
                <w:rFonts w:asciiTheme="minorHAnsi" w:hAnsiTheme="minorHAnsi" w:cstheme="minorHAnsi"/>
              </w:rPr>
            </w:pPr>
            <w:r w:rsidRPr="00EA10D1">
              <w:rPr>
                <w:rFonts w:asciiTheme="minorHAnsi" w:hAnsiTheme="minorHAnsi" w:cstheme="minorHAnsi"/>
                <w:i w:val="0"/>
                <w:color w:val="auto"/>
                <w:sz w:val="24"/>
              </w:rPr>
              <w:t>Events &amp; Sponsorships</w:t>
            </w:r>
          </w:p>
        </w:tc>
        <w:tc>
          <w:tcPr>
            <w:tcW w:w="2284" w:type="pct"/>
            <w:tcBorders>
              <w:right w:val="single" w:sz="4" w:space="0" w:color="4F81BD" w:themeColor="accent1"/>
            </w:tcBorders>
            <w:shd w:val="clear" w:color="auto" w:fill="B8CCE4" w:themeFill="accent1" w:themeFillTint="66"/>
            <w:vAlign w:val="center"/>
          </w:tcPr>
          <w:p w14:paraId="6F3F0D6F" w14:textId="5B194BBC" w:rsidR="00FE6701" w:rsidRPr="0070157D"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w:t>
            </w:r>
            <w:r>
              <w:rPr>
                <w:rFonts w:asciiTheme="minorHAnsi" w:hAnsiTheme="minorHAnsi" w:cstheme="minorHAnsi"/>
                <w:color w:val="auto"/>
              </w:rPr>
              <w:t xml:space="preserve"> </w:t>
            </w:r>
            <w:r w:rsidRPr="0070157D">
              <w:rPr>
                <w:rFonts w:asciiTheme="minorHAnsi" w:hAnsiTheme="minorHAnsi" w:cstheme="minorHAnsi"/>
                <w:color w:val="auto"/>
              </w:rPr>
              <w:t>2,</w:t>
            </w:r>
            <w:r>
              <w:rPr>
                <w:rFonts w:asciiTheme="minorHAnsi" w:hAnsiTheme="minorHAnsi" w:cstheme="minorHAnsi"/>
                <w:color w:val="auto"/>
              </w:rPr>
              <w:t>000</w:t>
            </w:r>
          </w:p>
        </w:tc>
      </w:tr>
      <w:tr w:rsidR="00FE6701" w:rsidRPr="009E1298" w14:paraId="256AD555" w14:textId="77777777" w:rsidTr="00667E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20E1E8AE" w14:textId="71208F4A" w:rsidR="00FE6701" w:rsidRPr="00EA10D1" w:rsidRDefault="00FE6701" w:rsidP="00FE6701">
            <w:pPr>
              <w:jc w:val="center"/>
              <w:rPr>
                <w:rFonts w:asciiTheme="minorHAnsi" w:hAnsiTheme="minorHAnsi" w:cstheme="minorHAnsi"/>
                <w:i w:val="0"/>
                <w:color w:val="auto"/>
                <w:sz w:val="24"/>
              </w:rPr>
            </w:pPr>
            <w:r>
              <w:rPr>
                <w:rFonts w:asciiTheme="minorHAnsi" w:eastAsia="Cambria" w:hAnsiTheme="minorHAnsi" w:cstheme="minorHAnsi"/>
                <w:i w:val="0"/>
                <w:color w:val="000000" w:themeColor="text1"/>
                <w:sz w:val="24"/>
              </w:rPr>
              <w:t xml:space="preserve">Program </w:t>
            </w:r>
            <w:r w:rsidRPr="00EA10D1">
              <w:rPr>
                <w:rFonts w:asciiTheme="minorHAnsi" w:eastAsia="Cambria" w:hAnsiTheme="minorHAnsi" w:cstheme="minorHAnsi"/>
                <w:i w:val="0"/>
                <w:color w:val="000000" w:themeColor="text1"/>
                <w:sz w:val="24"/>
              </w:rPr>
              <w:t>Administration**</w:t>
            </w:r>
          </w:p>
        </w:tc>
        <w:tc>
          <w:tcPr>
            <w:tcW w:w="2284" w:type="pct"/>
            <w:tcBorders>
              <w:right w:val="single" w:sz="4" w:space="0" w:color="4F81BD" w:themeColor="accent1"/>
            </w:tcBorders>
            <w:vAlign w:val="center"/>
          </w:tcPr>
          <w:p w14:paraId="15A8155C" w14:textId="0F221093" w:rsidR="00FE6701" w:rsidRPr="0070157D"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w:t>
            </w:r>
            <w:r>
              <w:rPr>
                <w:rFonts w:asciiTheme="minorHAnsi" w:eastAsia="Cambria" w:hAnsiTheme="minorHAnsi" w:cstheme="minorHAnsi"/>
                <w:color w:val="auto"/>
              </w:rPr>
              <w:t xml:space="preserve"> 585,955</w:t>
            </w:r>
          </w:p>
        </w:tc>
      </w:tr>
      <w:tr w:rsidR="00FE6701" w:rsidRPr="009E1298" w14:paraId="076AE597"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E86E73D" w14:textId="243F89CB" w:rsidR="00FE6701" w:rsidRPr="00EA10D1" w:rsidRDefault="00FE6701" w:rsidP="00FE6701">
            <w:pPr>
              <w:jc w:val="center"/>
              <w:rPr>
                <w:rFonts w:asciiTheme="minorHAnsi" w:hAnsiTheme="minorHAnsi" w:cstheme="minorHAnsi"/>
                <w:i w:val="0"/>
                <w:color w:val="auto"/>
                <w:sz w:val="24"/>
              </w:rPr>
            </w:pPr>
            <w:r w:rsidRPr="00EA10D1">
              <w:rPr>
                <w:rFonts w:asciiTheme="minorHAnsi" w:eastAsia="Cambria" w:hAnsiTheme="minorHAnsi" w:cstheme="minorHAnsi"/>
                <w:i w:val="0"/>
                <w:color w:val="000000" w:themeColor="text1"/>
                <w:sz w:val="24"/>
              </w:rPr>
              <w:t>Travel</w:t>
            </w:r>
          </w:p>
        </w:tc>
        <w:tc>
          <w:tcPr>
            <w:tcW w:w="2284" w:type="pct"/>
            <w:tcBorders>
              <w:right w:val="single" w:sz="4" w:space="0" w:color="4F81BD" w:themeColor="accent1"/>
            </w:tcBorders>
            <w:shd w:val="clear" w:color="auto" w:fill="B8CCE4" w:themeFill="accent1" w:themeFillTint="66"/>
            <w:vAlign w:val="center"/>
          </w:tcPr>
          <w:p w14:paraId="6861BBF7" w14:textId="349605CA" w:rsidR="00FE6701" w:rsidRPr="0070157D"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w:t>
            </w:r>
            <w:r>
              <w:rPr>
                <w:rFonts w:asciiTheme="minorHAnsi" w:eastAsia="Cambria" w:hAnsiTheme="minorHAnsi" w:cstheme="minorHAnsi"/>
                <w:color w:val="auto"/>
              </w:rPr>
              <w:t xml:space="preserve"> </w:t>
            </w:r>
            <w:r w:rsidRPr="0070157D">
              <w:rPr>
                <w:rFonts w:asciiTheme="minorHAnsi" w:eastAsia="Cambria" w:hAnsiTheme="minorHAnsi" w:cstheme="minorHAnsi"/>
                <w:color w:val="auto"/>
              </w:rPr>
              <w:t>10,000</w:t>
            </w:r>
          </w:p>
        </w:tc>
      </w:tr>
      <w:tr w:rsidR="00E61D7C" w:rsidRPr="009E1298" w14:paraId="463CFB16" w14:textId="77777777" w:rsidTr="00667E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3935388B" w14:textId="77777777" w:rsidR="00E61D7C" w:rsidRPr="0070157D" w:rsidRDefault="00E61D7C" w:rsidP="005B34C1">
            <w:pPr>
              <w:rPr>
                <w:rFonts w:asciiTheme="minorHAnsi" w:hAnsiTheme="minorHAnsi" w:cstheme="minorHAnsi"/>
                <w:b/>
                <w:bCs/>
                <w:i w:val="0"/>
                <w:color w:val="FF0000"/>
                <w:sz w:val="24"/>
              </w:rPr>
            </w:pPr>
            <w:r w:rsidRPr="0070157D">
              <w:rPr>
                <w:rFonts w:asciiTheme="minorHAnsi" w:eastAsia="Cambria" w:hAnsiTheme="minorHAnsi" w:cstheme="minorHAnsi"/>
                <w:b/>
                <w:bCs/>
                <w:i w:val="0"/>
                <w:color w:val="000000" w:themeColor="text1"/>
                <w:sz w:val="24"/>
              </w:rPr>
              <w:t>Subtotal</w:t>
            </w:r>
          </w:p>
        </w:tc>
        <w:tc>
          <w:tcPr>
            <w:tcW w:w="2284" w:type="pct"/>
            <w:tcBorders>
              <w:bottom w:val="single" w:sz="4" w:space="0" w:color="4F81BD" w:themeColor="accent1"/>
              <w:right w:val="single" w:sz="4" w:space="0" w:color="4F81BD" w:themeColor="accent1"/>
            </w:tcBorders>
            <w:shd w:val="clear" w:color="auto" w:fill="auto"/>
            <w:vAlign w:val="center"/>
          </w:tcPr>
          <w:p w14:paraId="49C7073C" w14:textId="63520A43" w:rsidR="00E61D7C" w:rsidRPr="0070157D" w:rsidRDefault="00C95FB7"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 xml:space="preserve">$ </w:t>
            </w:r>
            <w:r w:rsidR="00FE6701">
              <w:rPr>
                <w:rFonts w:asciiTheme="minorHAnsi" w:eastAsia="Cambria" w:hAnsiTheme="minorHAnsi" w:cstheme="minorHAnsi"/>
                <w:color w:val="auto"/>
              </w:rPr>
              <w:t>708</w:t>
            </w:r>
            <w:r w:rsidR="00E1498D">
              <w:rPr>
                <w:rFonts w:asciiTheme="minorHAnsi" w:eastAsia="Cambria" w:hAnsiTheme="minorHAnsi" w:cstheme="minorHAnsi"/>
                <w:color w:val="auto"/>
              </w:rPr>
              <w:t>,</w:t>
            </w:r>
            <w:r w:rsidR="007A67CE">
              <w:rPr>
                <w:rFonts w:asciiTheme="minorHAnsi" w:eastAsia="Cambria" w:hAnsiTheme="minorHAnsi" w:cstheme="minorHAnsi"/>
                <w:color w:val="auto"/>
              </w:rPr>
              <w:t>955</w:t>
            </w:r>
          </w:p>
        </w:tc>
      </w:tr>
      <w:tr w:rsidR="00E61D7C" w:rsidRPr="009E1298" w14:paraId="305BD8B4"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2C794DCA" w14:textId="2E5B5C0A" w:rsidR="00E61D7C" w:rsidRPr="009D1BC6" w:rsidRDefault="00E61D7C" w:rsidP="0020179F">
            <w:pPr>
              <w:jc w:val="center"/>
              <w:rPr>
                <w:rFonts w:asciiTheme="minorHAnsi" w:hAnsiTheme="minorHAnsi" w:cstheme="minorHAnsi"/>
                <w:i w:val="0"/>
                <w:color w:val="auto"/>
                <w:sz w:val="24"/>
              </w:rPr>
            </w:pPr>
            <w:r w:rsidRPr="009D1BC6">
              <w:rPr>
                <w:rFonts w:asciiTheme="minorHAnsi" w:eastAsia="Cambria" w:hAnsiTheme="minorHAnsi" w:cstheme="minorHAnsi"/>
                <w:i w:val="0"/>
                <w:color w:val="auto"/>
                <w:sz w:val="24"/>
              </w:rPr>
              <w:t>Indirect Cost (</w:t>
            </w:r>
            <w:r w:rsidR="00E323AA" w:rsidRPr="009D1BC6">
              <w:rPr>
                <w:rFonts w:asciiTheme="minorHAnsi" w:eastAsia="Cambria" w:hAnsiTheme="minorHAnsi" w:cstheme="minorHAnsi"/>
                <w:iCs w:val="0"/>
                <w:color w:val="auto"/>
                <w:sz w:val="24"/>
              </w:rPr>
              <w:t>10.2</w:t>
            </w:r>
            <w:r w:rsidRPr="009D1BC6">
              <w:rPr>
                <w:rFonts w:asciiTheme="minorHAnsi" w:eastAsia="Cambria" w:hAnsiTheme="minorHAnsi" w:cstheme="minorHAnsi"/>
                <w:iCs w:val="0"/>
                <w:color w:val="auto"/>
                <w:sz w:val="24"/>
              </w:rPr>
              <w:t>%</w:t>
            </w:r>
            <w:r w:rsidRPr="009D1BC6">
              <w:rPr>
                <w:rFonts w:asciiTheme="minorHAnsi" w:eastAsia="Cambria" w:hAnsiTheme="minorHAnsi" w:cstheme="minorHAnsi"/>
                <w:i w:val="0"/>
                <w:color w:val="auto"/>
                <w:sz w:val="24"/>
              </w:rPr>
              <w:t>)***</w:t>
            </w:r>
          </w:p>
        </w:tc>
        <w:tc>
          <w:tcPr>
            <w:tcW w:w="2284" w:type="pct"/>
            <w:tcBorders>
              <w:top w:val="single" w:sz="4" w:space="0" w:color="4F81BD" w:themeColor="accent1"/>
              <w:bottom w:val="single" w:sz="4" w:space="0" w:color="4F81BD" w:themeColor="accent1"/>
              <w:right w:val="single" w:sz="4" w:space="0" w:color="4F81BD" w:themeColor="accent1"/>
            </w:tcBorders>
            <w:vAlign w:val="center"/>
          </w:tcPr>
          <w:p w14:paraId="44AA0D35" w14:textId="64ACAC15" w:rsidR="00E61D7C" w:rsidRPr="009D1BC6" w:rsidRDefault="00C95FB7" w:rsidP="00BA07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D1BC6">
              <w:rPr>
                <w:rFonts w:asciiTheme="minorHAnsi" w:eastAsia="Cambria" w:hAnsiTheme="minorHAnsi" w:cstheme="minorHAnsi"/>
                <w:color w:val="auto"/>
              </w:rPr>
              <w:t>$</w:t>
            </w:r>
            <w:r w:rsidR="009D1BC6" w:rsidRPr="009D1BC6">
              <w:rPr>
                <w:rFonts w:asciiTheme="minorHAnsi" w:eastAsia="Cambria" w:hAnsiTheme="minorHAnsi" w:cstheme="minorHAnsi"/>
                <w:color w:val="auto"/>
              </w:rPr>
              <w:t xml:space="preserve"> </w:t>
            </w:r>
            <w:r w:rsidR="00F42282" w:rsidRPr="009D1BC6">
              <w:rPr>
                <w:rFonts w:asciiTheme="minorHAnsi" w:eastAsia="Cambria" w:hAnsiTheme="minorHAnsi" w:cstheme="minorHAnsi"/>
                <w:color w:val="auto"/>
              </w:rPr>
              <w:t>41,</w:t>
            </w:r>
            <w:r w:rsidR="007A67CE">
              <w:rPr>
                <w:rFonts w:asciiTheme="minorHAnsi" w:eastAsia="Cambria" w:hAnsiTheme="minorHAnsi" w:cstheme="minorHAnsi"/>
                <w:color w:val="auto"/>
              </w:rPr>
              <w:t>045</w:t>
            </w:r>
          </w:p>
        </w:tc>
      </w:tr>
      <w:tr w:rsidR="00E61D7C" w:rsidRPr="009E1298" w14:paraId="68D05F1B" w14:textId="77777777" w:rsidTr="00667E1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bottom w:val="single" w:sz="4" w:space="0" w:color="4F81BD" w:themeColor="accent1"/>
              <w:right w:val="none" w:sz="0" w:space="0" w:color="auto"/>
            </w:tcBorders>
            <w:vAlign w:val="center"/>
          </w:tcPr>
          <w:p w14:paraId="4E952EE8" w14:textId="77777777" w:rsidR="00E61D7C" w:rsidRPr="004E6346" w:rsidRDefault="00E61D7C" w:rsidP="0020179F">
            <w:pPr>
              <w:jc w:val="center"/>
              <w:rPr>
                <w:rFonts w:asciiTheme="minorHAnsi" w:hAnsiTheme="minorHAnsi" w:cstheme="minorHAnsi"/>
                <w:i w:val="0"/>
                <w:color w:val="FF0000"/>
                <w:sz w:val="24"/>
              </w:rPr>
            </w:pPr>
            <w:r w:rsidRPr="004E6346">
              <w:rPr>
                <w:rFonts w:asciiTheme="minorHAnsi" w:eastAsia="Cambria" w:hAnsiTheme="minorHAnsi" w:cstheme="minorHAnsi"/>
                <w:b/>
                <w:i w:val="0"/>
                <w:color w:val="000000" w:themeColor="text1"/>
                <w:sz w:val="24"/>
              </w:rPr>
              <w:t>Total Grant Funds</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tcPr>
          <w:p w14:paraId="4C3558FD" w14:textId="2663B167" w:rsidR="00E61D7C" w:rsidRPr="004E6346" w:rsidRDefault="00E61D7C"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 xml:space="preserve">$ </w:t>
            </w:r>
            <w:r>
              <w:rPr>
                <w:rFonts w:asciiTheme="minorHAnsi" w:eastAsia="Cambria" w:hAnsiTheme="minorHAnsi" w:cstheme="minorHAnsi"/>
                <w:b/>
                <w:color w:val="000000" w:themeColor="text1"/>
              </w:rPr>
              <w:t>7</w:t>
            </w:r>
            <w:r w:rsidR="00FE6701">
              <w:rPr>
                <w:rFonts w:asciiTheme="minorHAnsi" w:eastAsia="Cambria" w:hAnsiTheme="minorHAnsi" w:cstheme="minorHAnsi"/>
                <w:b/>
                <w:color w:val="000000" w:themeColor="text1"/>
              </w:rPr>
              <w:t>5</w:t>
            </w:r>
            <w:r>
              <w:rPr>
                <w:rFonts w:asciiTheme="minorHAnsi" w:eastAsia="Cambria" w:hAnsiTheme="minorHAnsi" w:cstheme="minorHAnsi"/>
                <w:b/>
                <w:color w:val="000000" w:themeColor="text1"/>
              </w:rPr>
              <w:t>0,00</w:t>
            </w:r>
            <w:r w:rsidR="0070157D">
              <w:rPr>
                <w:rFonts w:asciiTheme="minorHAnsi" w:eastAsia="Cambria" w:hAnsiTheme="minorHAnsi" w:cstheme="minorHAnsi"/>
                <w:b/>
                <w:color w:val="000000" w:themeColor="text1"/>
              </w:rPr>
              <w:t>0</w:t>
            </w:r>
          </w:p>
        </w:tc>
      </w:tr>
    </w:tbl>
    <w:p w14:paraId="4191B938" w14:textId="77777777" w:rsidR="005E24E4" w:rsidRDefault="005E24E4" w:rsidP="0020179F">
      <w:pPr>
        <w:pStyle w:val="bullet"/>
        <w:numPr>
          <w:ilvl w:val="0"/>
          <w:numId w:val="0"/>
        </w:numPr>
        <w:tabs>
          <w:tab w:val="clear" w:pos="720"/>
        </w:tabs>
        <w:rPr>
          <w:i/>
          <w:sz w:val="20"/>
        </w:rPr>
      </w:pPr>
    </w:p>
    <w:p w14:paraId="19C13964" w14:textId="617ADD89" w:rsidR="00100C0C" w:rsidRDefault="00BA07F1" w:rsidP="0020179F">
      <w:pPr>
        <w:pStyle w:val="bullet"/>
        <w:numPr>
          <w:ilvl w:val="0"/>
          <w:numId w:val="0"/>
        </w:numPr>
        <w:tabs>
          <w:tab w:val="clear" w:pos="720"/>
        </w:tabs>
        <w:rPr>
          <w:i/>
          <w:sz w:val="20"/>
        </w:rPr>
      </w:pPr>
      <w:r>
        <w:rPr>
          <w:i/>
          <w:sz w:val="20"/>
        </w:rPr>
        <w:t>*A copy of the 202</w:t>
      </w:r>
      <w:r w:rsidR="00C00AA5">
        <w:rPr>
          <w:i/>
          <w:sz w:val="20"/>
        </w:rPr>
        <w:t>1</w:t>
      </w:r>
      <w:r>
        <w:rPr>
          <w:i/>
          <w:sz w:val="20"/>
        </w:rPr>
        <w:t>-2</w:t>
      </w:r>
      <w:r w:rsidR="00C00AA5">
        <w:rPr>
          <w:i/>
          <w:sz w:val="20"/>
        </w:rPr>
        <w:t>2</w:t>
      </w:r>
      <w:r>
        <w:rPr>
          <w:i/>
          <w:sz w:val="20"/>
        </w:rPr>
        <w:t xml:space="preserve"> budget is available in Appendix </w:t>
      </w:r>
      <w:r w:rsidR="00D72D51">
        <w:rPr>
          <w:i/>
          <w:sz w:val="20"/>
        </w:rPr>
        <w:t>C</w:t>
      </w:r>
      <w:r w:rsidR="00100C0C">
        <w:rPr>
          <w:i/>
          <w:sz w:val="20"/>
        </w:rPr>
        <w:t>.</w:t>
      </w:r>
    </w:p>
    <w:p w14:paraId="7832ADAB" w14:textId="77777777" w:rsidR="00100C0C" w:rsidRDefault="00100C0C" w:rsidP="00100C0C">
      <w:pPr>
        <w:pStyle w:val="bullet"/>
        <w:numPr>
          <w:ilvl w:val="0"/>
          <w:numId w:val="0"/>
        </w:numPr>
        <w:rPr>
          <w:i/>
          <w:sz w:val="20"/>
        </w:rPr>
      </w:pPr>
    </w:p>
    <w:p w14:paraId="4B3D8337" w14:textId="5A4A9386" w:rsidR="00100C0C" w:rsidRPr="00E1498D" w:rsidRDefault="00100C0C" w:rsidP="00100C0C">
      <w:pPr>
        <w:pStyle w:val="bullet"/>
        <w:numPr>
          <w:ilvl w:val="0"/>
          <w:numId w:val="0"/>
        </w:numPr>
        <w:rPr>
          <w:i/>
          <w:sz w:val="20"/>
        </w:rPr>
      </w:pPr>
      <w:r w:rsidRPr="00E1498D">
        <w:rPr>
          <w:i/>
          <w:sz w:val="20"/>
        </w:rPr>
        <w:t>*</w:t>
      </w:r>
      <w:r w:rsidR="00BA07F1" w:rsidRPr="00E1498D">
        <w:rPr>
          <w:i/>
          <w:sz w:val="20"/>
        </w:rPr>
        <w:t>*</w:t>
      </w:r>
      <w:r w:rsidRPr="00E1498D">
        <w:rPr>
          <w:i/>
          <w:sz w:val="20"/>
        </w:rPr>
        <w:t xml:space="preserve">Includes </w:t>
      </w:r>
      <w:r w:rsidR="009D1BC6">
        <w:rPr>
          <w:i/>
          <w:sz w:val="20"/>
        </w:rPr>
        <w:t xml:space="preserve">personnel, </w:t>
      </w:r>
      <w:r w:rsidRPr="00E1498D">
        <w:rPr>
          <w:i/>
          <w:sz w:val="20"/>
        </w:rPr>
        <w:t xml:space="preserve">supplies, </w:t>
      </w:r>
      <w:r w:rsidR="007A27C7" w:rsidRPr="00E1498D">
        <w:rPr>
          <w:i/>
          <w:sz w:val="20"/>
        </w:rPr>
        <w:t xml:space="preserve">equipment, </w:t>
      </w:r>
      <w:r w:rsidR="009D1BC6">
        <w:rPr>
          <w:i/>
          <w:sz w:val="20"/>
        </w:rPr>
        <w:t>and</w:t>
      </w:r>
      <w:r w:rsidRPr="00E1498D">
        <w:rPr>
          <w:i/>
          <w:sz w:val="20"/>
        </w:rPr>
        <w:t xml:space="preserve"> fringe benefits </w:t>
      </w:r>
      <w:r w:rsidR="00342E17" w:rsidRPr="00E1498D">
        <w:rPr>
          <w:i/>
          <w:sz w:val="20"/>
        </w:rPr>
        <w:t xml:space="preserve">that are </w:t>
      </w:r>
      <w:r w:rsidRPr="00E1498D">
        <w:rPr>
          <w:i/>
          <w:sz w:val="20"/>
        </w:rPr>
        <w:t>based on Social Security (7.65 %), Retirement (</w:t>
      </w:r>
      <w:r w:rsidR="00E61D7C" w:rsidRPr="00E1498D">
        <w:rPr>
          <w:i/>
          <w:sz w:val="20"/>
        </w:rPr>
        <w:t>2</w:t>
      </w:r>
      <w:r w:rsidR="00E1498D" w:rsidRPr="00E1498D">
        <w:rPr>
          <w:i/>
          <w:sz w:val="20"/>
        </w:rPr>
        <w:t>4</w:t>
      </w:r>
      <w:r w:rsidR="00E61D7C" w:rsidRPr="00E1498D">
        <w:rPr>
          <w:i/>
          <w:sz w:val="20"/>
        </w:rPr>
        <w:t>.</w:t>
      </w:r>
      <w:r w:rsidR="00E1498D" w:rsidRPr="00E1498D">
        <w:rPr>
          <w:i/>
          <w:sz w:val="20"/>
        </w:rPr>
        <w:t>10</w:t>
      </w:r>
      <w:r w:rsidRPr="00E1498D">
        <w:rPr>
          <w:i/>
          <w:sz w:val="20"/>
        </w:rPr>
        <w:t xml:space="preserve"> %) of position’s annual salary and Medical Insurance Plan rate of $</w:t>
      </w:r>
      <w:r w:rsidR="00E1498D" w:rsidRPr="00E1498D">
        <w:rPr>
          <w:i/>
          <w:sz w:val="20"/>
        </w:rPr>
        <w:t>7,019</w:t>
      </w:r>
      <w:r w:rsidRPr="00E1498D">
        <w:rPr>
          <w:i/>
          <w:sz w:val="20"/>
        </w:rPr>
        <w:t xml:space="preserve"> per year per person</w:t>
      </w:r>
      <w:r w:rsidR="00E61D7C" w:rsidRPr="00E1498D">
        <w:rPr>
          <w:i/>
          <w:sz w:val="20"/>
        </w:rPr>
        <w:t xml:space="preserve"> (as of </w:t>
      </w:r>
      <w:r w:rsidR="00E1498D" w:rsidRPr="00E1498D">
        <w:rPr>
          <w:i/>
          <w:sz w:val="20"/>
        </w:rPr>
        <w:t>1 May 2022</w:t>
      </w:r>
      <w:r w:rsidR="00E61D7C" w:rsidRPr="00E1498D">
        <w:rPr>
          <w:i/>
          <w:sz w:val="20"/>
        </w:rPr>
        <w:t xml:space="preserve"> NC DE</w:t>
      </w:r>
      <w:r w:rsidR="00342E17" w:rsidRPr="00E1498D">
        <w:rPr>
          <w:i/>
          <w:sz w:val="20"/>
        </w:rPr>
        <w:t>Q</w:t>
      </w:r>
      <w:r w:rsidR="00E61D7C" w:rsidRPr="00E1498D">
        <w:rPr>
          <w:i/>
          <w:sz w:val="20"/>
        </w:rPr>
        <w:t>)</w:t>
      </w:r>
      <w:r w:rsidR="00342E17" w:rsidRPr="00E1498D">
        <w:rPr>
          <w:i/>
          <w:sz w:val="20"/>
        </w:rPr>
        <w:t>.</w:t>
      </w:r>
      <w:r w:rsidRPr="00E1498D">
        <w:rPr>
          <w:i/>
          <w:sz w:val="20"/>
        </w:rPr>
        <w:t xml:space="preserve"> </w:t>
      </w:r>
    </w:p>
    <w:p w14:paraId="11DFA5D5" w14:textId="411AAD2F" w:rsidR="00100C0C" w:rsidRDefault="00100C0C" w:rsidP="00100C0C">
      <w:pPr>
        <w:pStyle w:val="bullet"/>
        <w:numPr>
          <w:ilvl w:val="0"/>
          <w:numId w:val="0"/>
        </w:numPr>
        <w:rPr>
          <w:i/>
          <w:color w:val="000000" w:themeColor="text1"/>
          <w:sz w:val="20"/>
        </w:rPr>
      </w:pPr>
    </w:p>
    <w:p w14:paraId="74F59A15" w14:textId="73BF0757" w:rsidR="00561825" w:rsidRDefault="001D5136" w:rsidP="009D1BC6">
      <w:pPr>
        <w:pStyle w:val="bullet"/>
        <w:numPr>
          <w:ilvl w:val="0"/>
          <w:numId w:val="0"/>
        </w:numPr>
        <w:rPr>
          <w:i/>
          <w:color w:val="000000" w:themeColor="text1"/>
          <w:sz w:val="20"/>
        </w:rPr>
      </w:pPr>
      <w:r>
        <w:rPr>
          <w:i/>
          <w:color w:val="000000" w:themeColor="text1"/>
          <w:sz w:val="20"/>
        </w:rPr>
        <w:t xml:space="preserve"> </w:t>
      </w:r>
      <w:r w:rsidR="00100C0C" w:rsidRPr="00923295">
        <w:rPr>
          <w:i/>
          <w:color w:val="000000" w:themeColor="text1"/>
          <w:sz w:val="20"/>
        </w:rPr>
        <w:t>*</w:t>
      </w:r>
      <w:r w:rsidR="00BA07F1" w:rsidRPr="00923295">
        <w:rPr>
          <w:i/>
          <w:color w:val="000000" w:themeColor="text1"/>
          <w:sz w:val="20"/>
        </w:rPr>
        <w:t>*</w:t>
      </w:r>
      <w:r w:rsidR="00100C0C" w:rsidRPr="00923295">
        <w:rPr>
          <w:i/>
          <w:color w:val="000000" w:themeColor="text1"/>
          <w:sz w:val="20"/>
        </w:rPr>
        <w:t>*</w:t>
      </w:r>
      <w:bookmarkStart w:id="7" w:name="_1fob9te" w:colFirst="0" w:colLast="0"/>
      <w:bookmarkEnd w:id="7"/>
      <w:r w:rsidR="00561825" w:rsidRPr="00923295">
        <w:rPr>
          <w:i/>
          <w:color w:val="000000" w:themeColor="text1"/>
          <w:sz w:val="20"/>
        </w:rPr>
        <w:t xml:space="preserve">Indirect Costs </w:t>
      </w:r>
      <w:r w:rsidR="00EA5E48" w:rsidRPr="00923295">
        <w:rPr>
          <w:i/>
          <w:color w:val="000000" w:themeColor="text1"/>
          <w:sz w:val="20"/>
        </w:rPr>
        <w:t>are</w:t>
      </w:r>
      <w:r w:rsidR="00561825" w:rsidRPr="00923295">
        <w:rPr>
          <w:i/>
          <w:color w:val="000000" w:themeColor="text1"/>
          <w:sz w:val="20"/>
        </w:rPr>
        <w:t xml:space="preserve"> based </w:t>
      </w:r>
      <w:r w:rsidR="00EA5E48" w:rsidRPr="00923295">
        <w:rPr>
          <w:i/>
          <w:color w:val="000000" w:themeColor="text1"/>
          <w:sz w:val="20"/>
        </w:rPr>
        <w:t>on a</w:t>
      </w:r>
      <w:r w:rsidR="00342E17" w:rsidRPr="00923295">
        <w:rPr>
          <w:i/>
          <w:color w:val="000000" w:themeColor="text1"/>
          <w:sz w:val="20"/>
        </w:rPr>
        <w:t>n</w:t>
      </w:r>
      <w:r w:rsidR="00EA5E48" w:rsidRPr="00923295">
        <w:rPr>
          <w:i/>
          <w:color w:val="000000" w:themeColor="text1"/>
          <w:sz w:val="20"/>
        </w:rPr>
        <w:t xml:space="preserve"> </w:t>
      </w:r>
      <w:r w:rsidR="009D7483" w:rsidRPr="00923295">
        <w:rPr>
          <w:i/>
          <w:color w:val="000000" w:themeColor="text1"/>
          <w:sz w:val="20"/>
        </w:rPr>
        <w:t xml:space="preserve">EPA </w:t>
      </w:r>
      <w:r w:rsidR="001E663D" w:rsidRPr="00923295">
        <w:rPr>
          <w:i/>
          <w:color w:val="000000" w:themeColor="text1"/>
          <w:sz w:val="20"/>
        </w:rPr>
        <w:t>negotiated</w:t>
      </w:r>
      <w:r w:rsidR="00561825" w:rsidRPr="00923295">
        <w:rPr>
          <w:i/>
          <w:color w:val="000000" w:themeColor="text1"/>
          <w:sz w:val="20"/>
        </w:rPr>
        <w:t xml:space="preserve"> rate of federal salaries</w:t>
      </w:r>
      <w:r w:rsidR="001E663D" w:rsidRPr="00923295">
        <w:rPr>
          <w:i/>
          <w:color w:val="000000" w:themeColor="text1"/>
          <w:sz w:val="20"/>
        </w:rPr>
        <w:t xml:space="preserve"> under “Water Resources”</w:t>
      </w:r>
      <w:r w:rsidR="009D7483" w:rsidRPr="00923295">
        <w:rPr>
          <w:i/>
          <w:color w:val="000000" w:themeColor="text1"/>
          <w:sz w:val="20"/>
        </w:rPr>
        <w:t xml:space="preserve"> currently based on 202</w:t>
      </w:r>
      <w:r w:rsidR="007A7AD9" w:rsidRPr="00923295">
        <w:rPr>
          <w:i/>
          <w:color w:val="000000" w:themeColor="text1"/>
          <w:sz w:val="20"/>
        </w:rPr>
        <w:t>1</w:t>
      </w:r>
      <w:r w:rsidR="009D7483" w:rsidRPr="00923295">
        <w:rPr>
          <w:i/>
          <w:color w:val="000000" w:themeColor="text1"/>
          <w:sz w:val="20"/>
        </w:rPr>
        <w:t>-2</w:t>
      </w:r>
      <w:r w:rsidR="007A7AD9" w:rsidRPr="00923295">
        <w:rPr>
          <w:i/>
          <w:color w:val="000000" w:themeColor="text1"/>
          <w:sz w:val="20"/>
        </w:rPr>
        <w:t>2</w:t>
      </w:r>
      <w:r w:rsidR="009D7483" w:rsidRPr="00923295">
        <w:rPr>
          <w:i/>
          <w:color w:val="000000" w:themeColor="text1"/>
          <w:sz w:val="20"/>
        </w:rPr>
        <w:t xml:space="preserve"> agreemen</w:t>
      </w:r>
      <w:r w:rsidR="0070157D" w:rsidRPr="00923295">
        <w:rPr>
          <w:i/>
          <w:color w:val="000000" w:themeColor="text1"/>
          <w:sz w:val="20"/>
        </w:rPr>
        <w:t xml:space="preserve">t </w:t>
      </w:r>
      <w:r w:rsidR="00923295" w:rsidRPr="00923295">
        <w:rPr>
          <w:i/>
          <w:color w:val="000000" w:themeColor="text1"/>
          <w:sz w:val="20"/>
        </w:rPr>
        <w:t xml:space="preserve">from </w:t>
      </w:r>
      <w:r w:rsidR="0070157D" w:rsidRPr="00923295">
        <w:rPr>
          <w:i/>
          <w:color w:val="000000" w:themeColor="text1"/>
          <w:sz w:val="20"/>
        </w:rPr>
        <w:t>May 2021.</w:t>
      </w:r>
      <w:r w:rsidR="00561825" w:rsidRPr="00923295">
        <w:rPr>
          <w:i/>
          <w:color w:val="000000" w:themeColor="text1"/>
          <w:sz w:val="20"/>
        </w:rPr>
        <w:t xml:space="preserve"> </w:t>
      </w:r>
      <w:r w:rsidR="00923295" w:rsidRPr="00923295">
        <w:rPr>
          <w:i/>
          <w:color w:val="000000" w:themeColor="text1"/>
          <w:sz w:val="20"/>
        </w:rPr>
        <w:t xml:space="preserve"> A new agreement is pending</w:t>
      </w:r>
      <w:r w:rsidR="00C17494">
        <w:rPr>
          <w:i/>
          <w:color w:val="000000" w:themeColor="text1"/>
          <w:sz w:val="20"/>
        </w:rPr>
        <w:t>.</w:t>
      </w:r>
    </w:p>
    <w:p w14:paraId="028990C4" w14:textId="728361ED" w:rsidR="005E24E4" w:rsidRDefault="005E24E4" w:rsidP="009D1BC6">
      <w:pPr>
        <w:pStyle w:val="bullet"/>
        <w:numPr>
          <w:ilvl w:val="0"/>
          <w:numId w:val="0"/>
        </w:numPr>
        <w:rPr>
          <w:i/>
          <w:color w:val="000000" w:themeColor="text1"/>
          <w:sz w:val="20"/>
        </w:rPr>
      </w:pPr>
    </w:p>
    <w:p w14:paraId="3550C02E" w14:textId="75E971A9" w:rsidR="005E24E4" w:rsidRDefault="005E24E4" w:rsidP="009D1BC6">
      <w:pPr>
        <w:pStyle w:val="bullet"/>
        <w:numPr>
          <w:ilvl w:val="0"/>
          <w:numId w:val="0"/>
        </w:numPr>
        <w:rPr>
          <w:i/>
          <w:color w:val="000000" w:themeColor="text1"/>
          <w:sz w:val="20"/>
        </w:rPr>
      </w:pPr>
    </w:p>
    <w:p w14:paraId="17BA4F24" w14:textId="77777777" w:rsidR="005E24E4" w:rsidRPr="00923295" w:rsidRDefault="005E24E4" w:rsidP="009D1BC6">
      <w:pPr>
        <w:pStyle w:val="bullet"/>
        <w:numPr>
          <w:ilvl w:val="0"/>
          <w:numId w:val="0"/>
        </w:numPr>
        <w:rPr>
          <w:i/>
          <w:color w:val="000000" w:themeColor="text1"/>
          <w:sz w:val="20"/>
        </w:rPr>
      </w:pPr>
    </w:p>
    <w:p w14:paraId="79F9CD56" w14:textId="7F47613D" w:rsidR="00B83424" w:rsidRDefault="00B83424" w:rsidP="00100C0C">
      <w:pPr>
        <w:pStyle w:val="bullet"/>
        <w:numPr>
          <w:ilvl w:val="0"/>
          <w:numId w:val="0"/>
        </w:numPr>
        <w:rPr>
          <w:i/>
          <w:color w:val="FF0000"/>
          <w:sz w:val="20"/>
        </w:rPr>
      </w:pPr>
    </w:p>
    <w:p w14:paraId="199CA6F3" w14:textId="02D4596A" w:rsidR="00173A5D" w:rsidRDefault="00340E72" w:rsidP="00173A5D">
      <w:pPr>
        <w:pStyle w:val="Heading1"/>
        <w:pBdr>
          <w:bottom w:val="single" w:sz="4" w:space="0" w:color="000000"/>
        </w:pBdr>
        <w:rPr>
          <w:rFonts w:ascii="Calibri" w:eastAsia="Calibri" w:hAnsi="Calibri" w:cs="Calibri"/>
          <w:color w:val="214293"/>
          <w:sz w:val="48"/>
          <w:szCs w:val="48"/>
        </w:rPr>
      </w:pPr>
      <w:bookmarkStart w:id="8" w:name="_2018-2019_COMPLETED_PROJECTS"/>
      <w:bookmarkEnd w:id="8"/>
      <w:r>
        <w:rPr>
          <w:rFonts w:ascii="Calibri" w:eastAsia="Calibri" w:hAnsi="Calibri" w:cs="Calibri"/>
          <w:color w:val="214293"/>
          <w:sz w:val="48"/>
          <w:szCs w:val="48"/>
        </w:rPr>
        <w:lastRenderedPageBreak/>
        <w:t>A</w:t>
      </w:r>
      <w:r w:rsidR="003233D3">
        <w:rPr>
          <w:rFonts w:ascii="Calibri" w:eastAsia="Calibri" w:hAnsi="Calibri" w:cs="Calibri"/>
          <w:color w:val="214293"/>
          <w:sz w:val="48"/>
          <w:szCs w:val="48"/>
        </w:rPr>
        <w:t xml:space="preserve">ctivities &amp; Projects </w:t>
      </w:r>
    </w:p>
    <w:p w14:paraId="1BEA3115" w14:textId="619138B0" w:rsidR="00023819" w:rsidRPr="00EA5E48" w:rsidRDefault="00023819" w:rsidP="00173A5D">
      <w:pPr>
        <w:rPr>
          <w:rFonts w:ascii="Cambria" w:eastAsia="Cambria" w:hAnsi="Cambria" w:cs="Cambria"/>
          <w:color w:val="000000"/>
          <w:sz w:val="6"/>
          <w:szCs w:val="6"/>
        </w:rPr>
      </w:pPr>
    </w:p>
    <w:p w14:paraId="094B390F" w14:textId="27F348C6" w:rsidR="00063614" w:rsidRDefault="00063614" w:rsidP="00E62156">
      <w:pPr>
        <w:pBdr>
          <w:top w:val="nil"/>
          <w:left w:val="nil"/>
          <w:bottom w:val="nil"/>
          <w:right w:val="nil"/>
          <w:between w:val="nil"/>
        </w:pBdr>
        <w:tabs>
          <w:tab w:val="left" w:pos="360"/>
        </w:tabs>
        <w:jc w:val="both"/>
        <w:rPr>
          <w:rFonts w:ascii="Cambria" w:eastAsia="Cambria" w:hAnsi="Cambria" w:cs="Cambria"/>
        </w:rPr>
      </w:pPr>
    </w:p>
    <w:p w14:paraId="2BE1D8EF" w14:textId="45C3C5EE" w:rsidR="000642DD" w:rsidRPr="00B0700B" w:rsidRDefault="000642DD" w:rsidP="00DF67C0">
      <w:pPr>
        <w:pBdr>
          <w:top w:val="nil"/>
          <w:left w:val="nil"/>
          <w:bottom w:val="nil"/>
          <w:right w:val="nil"/>
          <w:between w:val="nil"/>
        </w:pBdr>
        <w:tabs>
          <w:tab w:val="left" w:pos="360"/>
        </w:tabs>
        <w:jc w:val="both"/>
        <w:rPr>
          <w:rFonts w:ascii="Cambria" w:eastAsia="Cambria" w:hAnsi="Cambria" w:cs="Cambria"/>
        </w:rPr>
      </w:pPr>
      <w:r w:rsidRPr="00B0700B">
        <w:rPr>
          <w:rFonts w:ascii="Cambria" w:eastAsia="Cambria" w:hAnsi="Cambria" w:cs="Cambria"/>
        </w:rPr>
        <w:t xml:space="preserve">The following </w:t>
      </w:r>
      <w:r w:rsidR="00B0700B" w:rsidRPr="00B0700B">
        <w:rPr>
          <w:rFonts w:ascii="Cambria" w:eastAsia="Cambria" w:hAnsi="Cambria" w:cs="Cambria"/>
        </w:rPr>
        <w:t xml:space="preserve">narrative </w:t>
      </w:r>
      <w:r w:rsidRPr="00B0700B">
        <w:rPr>
          <w:rFonts w:ascii="Cambria" w:eastAsia="Cambria" w:hAnsi="Cambria" w:cs="Cambria"/>
        </w:rPr>
        <w:t xml:space="preserve">provides an overview of the status of APNEP’s projects and activities under </w:t>
      </w:r>
      <w:r w:rsidRPr="00B0700B">
        <w:rPr>
          <w:rFonts w:ascii="Cambria" w:eastAsia="Cambria" w:hAnsi="Cambria" w:cs="Cambria"/>
          <w:bCs/>
        </w:rPr>
        <w:t xml:space="preserve">Cooperative Agreement CE-0D20614. </w:t>
      </w:r>
      <w:r w:rsidR="00B83424">
        <w:rPr>
          <w:rFonts w:ascii="Cambria" w:eastAsia="Cambria" w:hAnsi="Cambria" w:cs="Cambria"/>
          <w:bCs/>
        </w:rPr>
        <w:t>The section provides</w:t>
      </w:r>
      <w:r w:rsidRPr="00B0700B">
        <w:rPr>
          <w:rFonts w:ascii="Cambria" w:eastAsia="Cambria" w:hAnsi="Cambria" w:cs="Cambria"/>
          <w:bCs/>
        </w:rPr>
        <w:t xml:space="preserve"> a description of progress on projects</w:t>
      </w:r>
      <w:r w:rsidR="00DF67C0">
        <w:rPr>
          <w:rFonts w:ascii="Cambria" w:eastAsia="Cambria" w:hAnsi="Cambria" w:cs="Cambria"/>
          <w:bCs/>
        </w:rPr>
        <w:t xml:space="preserve"> </w:t>
      </w:r>
      <w:r w:rsidRPr="00B0700B">
        <w:rPr>
          <w:rFonts w:ascii="Cambria" w:eastAsia="Cambria" w:hAnsi="Cambria" w:cs="Cambria"/>
        </w:rPr>
        <w:t xml:space="preserve">since the last annual work plan was approved on May 9, 2021. Ongoing projects are those that began during or before the last fiscal year, and which APNEP expects to continue through </w:t>
      </w:r>
      <w:r w:rsidR="00741F41" w:rsidRPr="00B0700B">
        <w:rPr>
          <w:rFonts w:ascii="Cambria" w:eastAsia="Cambria" w:hAnsi="Cambria" w:cs="Cambria"/>
        </w:rPr>
        <w:t xml:space="preserve">the </w:t>
      </w:r>
      <w:r w:rsidR="00741F41">
        <w:rPr>
          <w:rFonts w:ascii="Cambria" w:eastAsia="Cambria" w:hAnsi="Cambria" w:cs="Cambria"/>
        </w:rPr>
        <w:t>current</w:t>
      </w:r>
      <w:r w:rsidRPr="00B0700B">
        <w:rPr>
          <w:rFonts w:ascii="Cambria" w:eastAsia="Cambria" w:hAnsi="Cambria" w:cs="Cambria"/>
        </w:rPr>
        <w:t xml:space="preserve"> fiscal year as well as new projects for 2022-23.</w:t>
      </w:r>
    </w:p>
    <w:p w14:paraId="05B9EEC0" w14:textId="77777777" w:rsidR="000642DD" w:rsidRDefault="000642DD" w:rsidP="00E62156">
      <w:pPr>
        <w:pBdr>
          <w:top w:val="nil"/>
          <w:left w:val="nil"/>
          <w:bottom w:val="nil"/>
          <w:right w:val="nil"/>
          <w:between w:val="nil"/>
        </w:pBdr>
        <w:tabs>
          <w:tab w:val="left" w:pos="360"/>
        </w:tabs>
        <w:jc w:val="both"/>
        <w:rPr>
          <w:rFonts w:ascii="Cambria" w:eastAsia="Cambria" w:hAnsi="Cambria" w:cs="Cambria"/>
        </w:rPr>
      </w:pPr>
    </w:p>
    <w:p w14:paraId="51DEF6A1" w14:textId="77777777" w:rsidR="00B951DA" w:rsidRPr="007407DF" w:rsidRDefault="00B951DA" w:rsidP="00B951DA">
      <w:pPr>
        <w:tabs>
          <w:tab w:val="left" w:pos="180"/>
          <w:tab w:val="left" w:pos="450"/>
        </w:tabs>
        <w:jc w:val="both"/>
        <w:rPr>
          <w:rFonts w:asciiTheme="majorHAnsi" w:eastAsia="Cambria" w:hAnsiTheme="majorHAnsi" w:cstheme="majorHAnsi"/>
          <w:b/>
          <w:color w:val="31849B" w:themeColor="accent5" w:themeShade="BF"/>
          <w:sz w:val="32"/>
          <w:szCs w:val="32"/>
        </w:rPr>
      </w:pPr>
      <w:bookmarkStart w:id="9" w:name="_2018-2019_ONGOING_PROJECTS"/>
      <w:bookmarkStart w:id="10" w:name="_ONGOING_PROJECTS_2019-2021"/>
      <w:bookmarkEnd w:id="9"/>
      <w:bookmarkEnd w:id="10"/>
      <w:r>
        <w:rPr>
          <w:rFonts w:asciiTheme="majorHAnsi" w:eastAsia="Cambria" w:hAnsiTheme="majorHAnsi" w:cstheme="majorHAnsi"/>
          <w:b/>
          <w:color w:val="214293"/>
          <w:sz w:val="32"/>
          <w:szCs w:val="32"/>
        </w:rPr>
        <w:t>Diversity, Equity, and Inclusion</w:t>
      </w:r>
    </w:p>
    <w:p w14:paraId="71A8521B" w14:textId="48401DAD"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
        </w:rPr>
        <w:t>Objectives:</w:t>
      </w:r>
      <w:r w:rsidRPr="00B951DA">
        <w:rPr>
          <w:rFonts w:ascii="Cambria" w:eastAsia="Cambria" w:hAnsi="Cambria" w:cs="Cambria"/>
        </w:rPr>
        <w:t xml:space="preserve"> </w:t>
      </w:r>
      <w:r w:rsidRPr="00B951DA">
        <w:rPr>
          <w:rFonts w:ascii="Cambria" w:eastAsia="Cambria" w:hAnsi="Cambria" w:cs="Cambria"/>
          <w:bCs/>
        </w:rPr>
        <w:t xml:space="preserve">Engage communities and stakeholders that are representative of the broader populations within our programmatic boundaries to implement the CCMP and the Partnership’s </w:t>
      </w:r>
      <w:r w:rsidR="00E24AF3">
        <w:rPr>
          <w:rFonts w:ascii="Cambria" w:eastAsia="Cambria" w:hAnsi="Cambria" w:cs="Cambria"/>
          <w:bCs/>
        </w:rPr>
        <w:t>m</w:t>
      </w:r>
      <w:r w:rsidRPr="00B951DA">
        <w:rPr>
          <w:rFonts w:ascii="Cambria" w:eastAsia="Cambria" w:hAnsi="Cambria" w:cs="Cambria"/>
          <w:bCs/>
        </w:rPr>
        <w:t>ission.</w:t>
      </w:r>
    </w:p>
    <w:p w14:paraId="6162CAEB"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p>
    <w:p w14:paraId="260F95FB"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
        </w:rPr>
        <w:t xml:space="preserve">Description: </w:t>
      </w:r>
      <w:r w:rsidRPr="00B951DA">
        <w:rPr>
          <w:rFonts w:ascii="Cambria" w:eastAsia="Cambria" w:hAnsi="Cambria" w:cs="Cambria"/>
          <w:bCs/>
        </w:rPr>
        <w:t>APNEP affirmed its diversity, equity, and inclusion statement in 2020, which included commitments to engage diverse communities and populations in the organization’s decisions and diversify the perspectives represented within all of Partnership’s management and citizen advisory groups. The commitment includes a requirement to report annually on actions taken to enact these commitments in our Annual Work Plan</w:t>
      </w:r>
      <w:r w:rsidRPr="00E24AF3">
        <w:rPr>
          <w:rFonts w:ascii="Cambria" w:eastAsia="Cambria" w:hAnsi="Cambria" w:cs="Cambria"/>
          <w:bCs/>
          <w:color w:val="002060"/>
        </w:rPr>
        <w:t xml:space="preserve">. </w:t>
      </w:r>
      <w:hyperlink r:id="rId45" w:history="1">
        <w:r w:rsidRPr="00E24AF3">
          <w:rPr>
            <w:rStyle w:val="Hyperlink"/>
            <w:rFonts w:ascii="Cambria" w:eastAsia="Cambria" w:hAnsi="Cambria" w:cs="Cambria"/>
            <w:bCs/>
            <w:color w:val="0432FF"/>
          </w:rPr>
          <w:t>Learn more.</w:t>
        </w:r>
      </w:hyperlink>
      <w:r w:rsidRPr="00B951DA">
        <w:rPr>
          <w:rFonts w:ascii="Cambria" w:eastAsia="Cambria" w:hAnsi="Cambria" w:cs="Cambria"/>
          <w:bCs/>
        </w:rPr>
        <w:t xml:space="preserve"> </w:t>
      </w:r>
    </w:p>
    <w:p w14:paraId="3EF97448"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p>
    <w:p w14:paraId="02EECD8B" w14:textId="77777777" w:rsidR="00B951DA" w:rsidRPr="00F24362" w:rsidRDefault="00B951DA" w:rsidP="00B951DA">
      <w:pPr>
        <w:pBdr>
          <w:top w:val="nil"/>
          <w:left w:val="nil"/>
          <w:bottom w:val="nil"/>
          <w:right w:val="nil"/>
          <w:between w:val="nil"/>
        </w:pBdr>
        <w:tabs>
          <w:tab w:val="left" w:pos="360"/>
        </w:tabs>
        <w:jc w:val="both"/>
        <w:rPr>
          <w:rFonts w:asciiTheme="minorHAnsi" w:eastAsia="Cambria" w:hAnsiTheme="minorHAnsi" w:cstheme="majorHAnsi"/>
          <w:b/>
        </w:rPr>
      </w:pPr>
      <w:r w:rsidRPr="00B951DA">
        <w:rPr>
          <w:rFonts w:asciiTheme="majorHAnsi" w:eastAsia="Cambria" w:hAnsiTheme="majorHAnsi" w:cstheme="majorHAnsi"/>
          <w:b/>
          <w:sz w:val="28"/>
          <w:szCs w:val="28"/>
        </w:rPr>
        <w:t xml:space="preserve">Progress to </w:t>
      </w:r>
      <w:r w:rsidRPr="00F24362">
        <w:rPr>
          <w:rFonts w:asciiTheme="majorHAnsi" w:eastAsia="Cambria" w:hAnsiTheme="majorHAnsi" w:cstheme="majorHAnsi"/>
          <w:b/>
          <w:sz w:val="28"/>
          <w:szCs w:val="28"/>
        </w:rPr>
        <w:t>Date:</w:t>
      </w:r>
    </w:p>
    <w:p w14:paraId="01808874" w14:textId="32E380C9" w:rsidR="00874C1F" w:rsidRPr="00874C1F" w:rsidRDefault="00874C1F" w:rsidP="006F2B1D">
      <w:pPr>
        <w:numPr>
          <w:ilvl w:val="0"/>
          <w:numId w:val="34"/>
        </w:numPr>
        <w:jc w:val="both"/>
        <w:rPr>
          <w:rFonts w:asciiTheme="minorHAnsi" w:hAnsiTheme="minorHAnsi"/>
          <w:lang w:eastAsia="zh-CN"/>
        </w:rPr>
      </w:pPr>
      <w:r>
        <w:rPr>
          <w:rFonts w:asciiTheme="minorHAnsi" w:hAnsiTheme="minorHAnsi"/>
          <w:lang w:eastAsia="zh-CN"/>
        </w:rPr>
        <w:t xml:space="preserve">APNEP continues to partner with </w:t>
      </w:r>
      <w:r w:rsidR="00927841">
        <w:rPr>
          <w:rFonts w:asciiTheme="minorHAnsi" w:hAnsiTheme="minorHAnsi"/>
          <w:lang w:eastAsia="zh-CN"/>
        </w:rPr>
        <w:t>representatives</w:t>
      </w:r>
      <w:r>
        <w:rPr>
          <w:rFonts w:asciiTheme="minorHAnsi" w:hAnsiTheme="minorHAnsi"/>
          <w:lang w:eastAsia="zh-CN"/>
        </w:rPr>
        <w:t xml:space="preserve"> from Tribal coastal plain communities</w:t>
      </w:r>
      <w:r w:rsidR="00927841">
        <w:rPr>
          <w:rFonts w:asciiTheme="minorHAnsi" w:hAnsiTheme="minorHAnsi"/>
          <w:lang w:eastAsia="zh-CN"/>
        </w:rPr>
        <w:t>, universities, and agencies through the Tribal Coastal Resilience Connections project described elsewhere. The project was initiated using supplemental funds from EPA designated for work with underserved communities on CCMP actions</w:t>
      </w:r>
      <w:r w:rsidR="00741F41">
        <w:rPr>
          <w:rFonts w:asciiTheme="minorHAnsi" w:hAnsiTheme="minorHAnsi"/>
          <w:lang w:eastAsia="zh-CN"/>
        </w:rPr>
        <w:t xml:space="preserve"> in NEP watersheds</w:t>
      </w:r>
      <w:r w:rsidR="00927841">
        <w:rPr>
          <w:rFonts w:asciiTheme="minorHAnsi" w:hAnsiTheme="minorHAnsi"/>
          <w:lang w:eastAsia="zh-CN"/>
        </w:rPr>
        <w:t xml:space="preserve">. </w:t>
      </w:r>
      <w:r>
        <w:rPr>
          <w:rFonts w:asciiTheme="minorHAnsi" w:hAnsiTheme="minorHAnsi"/>
          <w:lang w:eastAsia="zh-CN"/>
        </w:rPr>
        <w:t xml:space="preserve"> </w:t>
      </w:r>
    </w:p>
    <w:p w14:paraId="5FC7D371" w14:textId="33545D1C" w:rsidR="00F24362" w:rsidRPr="00F24362" w:rsidRDefault="00F24362" w:rsidP="006F2B1D">
      <w:pPr>
        <w:numPr>
          <w:ilvl w:val="0"/>
          <w:numId w:val="34"/>
        </w:numPr>
        <w:jc w:val="both"/>
        <w:rPr>
          <w:rFonts w:asciiTheme="minorHAnsi" w:hAnsiTheme="minorHAnsi"/>
          <w:lang w:eastAsia="zh-CN"/>
        </w:rPr>
      </w:pPr>
      <w:r w:rsidRPr="00F24362">
        <w:rPr>
          <w:rFonts w:asciiTheme="minorHAnsi" w:hAnsiTheme="minorHAnsi" w:cs="Calibri"/>
          <w:lang w:eastAsia="zh-CN"/>
        </w:rPr>
        <w:t>STAC leadership in Spring 2021 formed an ad-hoc subcommittee to promote DEI opportunities within the science &amp; technology community. A subcommittee representative briefed the greater STAC during their June 2021 meeting on a draft proposal outline to conduct an exploratory spatial analysis to investigate relations between indicators of human well-being and ecosystem health among disadvantaged communities within the APNEP Region.</w:t>
      </w:r>
    </w:p>
    <w:p w14:paraId="7F9272FF" w14:textId="7844296C" w:rsidR="00B951DA" w:rsidRDefault="00B951DA" w:rsidP="006F2B1D">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sidRPr="00F24362">
        <w:rPr>
          <w:rFonts w:asciiTheme="minorHAnsi" w:eastAsia="Cambria" w:hAnsiTheme="minorHAnsi" w:cstheme="majorHAnsi"/>
          <w:bCs/>
        </w:rPr>
        <w:t xml:space="preserve">Staff continually seek opportunities to assist communities </w:t>
      </w:r>
      <w:r w:rsidRPr="00B951DA">
        <w:rPr>
          <w:rFonts w:asciiTheme="minorHAnsi" w:eastAsia="Cambria" w:hAnsiTheme="minorHAnsi" w:cstheme="majorHAnsi"/>
          <w:bCs/>
        </w:rPr>
        <w:t>that lack the capacity and resources to deal with environmental issues, particularly in rural areas in eastern NC.</w:t>
      </w:r>
    </w:p>
    <w:p w14:paraId="69F60646" w14:textId="1BDBC744" w:rsidR="00377765" w:rsidRPr="00B951DA" w:rsidRDefault="00377765" w:rsidP="006F2B1D">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Pr>
          <w:rFonts w:asciiTheme="minorHAnsi" w:eastAsia="Cambria" w:hAnsiTheme="minorHAnsi" w:cstheme="majorHAnsi"/>
          <w:bCs/>
        </w:rPr>
        <w:t>Staff received numerous training</w:t>
      </w:r>
      <w:r w:rsidR="00DD1361">
        <w:rPr>
          <w:rFonts w:asciiTheme="minorHAnsi" w:eastAsia="Cambria" w:hAnsiTheme="minorHAnsi" w:cstheme="majorHAnsi"/>
          <w:bCs/>
        </w:rPr>
        <w:t>s</w:t>
      </w:r>
      <w:r>
        <w:rPr>
          <w:rFonts w:asciiTheme="minorHAnsi" w:eastAsia="Cambria" w:hAnsiTheme="minorHAnsi" w:cstheme="majorHAnsi"/>
          <w:bCs/>
        </w:rPr>
        <w:t xml:space="preserve"> on diversity and bias from NC-DEQ Human Resources.</w:t>
      </w:r>
    </w:p>
    <w:p w14:paraId="159D8210" w14:textId="6B5A4816" w:rsidR="003822EB" w:rsidRPr="007B701E" w:rsidRDefault="009C1822" w:rsidP="00D420EF">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Pr>
          <w:rFonts w:asciiTheme="minorHAnsi" w:eastAsia="Cambria" w:hAnsiTheme="minorHAnsi" w:cstheme="majorHAnsi"/>
          <w:bCs/>
        </w:rPr>
        <w:t>APNEP’s</w:t>
      </w:r>
      <w:r w:rsidR="00927841" w:rsidRPr="007B701E">
        <w:rPr>
          <w:rFonts w:asciiTheme="minorHAnsi" w:eastAsia="Cambria" w:hAnsiTheme="minorHAnsi" w:cstheme="majorHAnsi"/>
          <w:bCs/>
        </w:rPr>
        <w:t xml:space="preserve"> </w:t>
      </w:r>
      <w:r w:rsidR="00B951DA" w:rsidRPr="007B701E">
        <w:rPr>
          <w:rFonts w:asciiTheme="minorHAnsi" w:eastAsia="Cambria" w:hAnsiTheme="minorHAnsi" w:cstheme="majorHAnsi"/>
          <w:bCs/>
        </w:rPr>
        <w:t xml:space="preserve">Summer 2021 intern </w:t>
      </w:r>
      <w:r w:rsidR="007B701E">
        <w:rPr>
          <w:rFonts w:asciiTheme="minorHAnsi" w:eastAsia="Cambria" w:hAnsiTheme="minorHAnsi" w:cstheme="majorHAnsi"/>
          <w:bCs/>
        </w:rPr>
        <w:t xml:space="preserve">Abby McNaughton </w:t>
      </w:r>
      <w:r w:rsidR="00B951DA" w:rsidRPr="007B701E">
        <w:rPr>
          <w:rFonts w:asciiTheme="minorHAnsi" w:eastAsia="Cambria" w:hAnsiTheme="minorHAnsi" w:cstheme="majorHAnsi"/>
          <w:bCs/>
        </w:rPr>
        <w:t>develop</w:t>
      </w:r>
      <w:r w:rsidR="003822EB" w:rsidRPr="007B701E">
        <w:rPr>
          <w:rFonts w:asciiTheme="minorHAnsi" w:eastAsia="Cambria" w:hAnsiTheme="minorHAnsi" w:cstheme="majorHAnsi"/>
          <w:bCs/>
        </w:rPr>
        <w:t xml:space="preserve">ed a document </w:t>
      </w:r>
      <w:r>
        <w:rPr>
          <w:rFonts w:asciiTheme="minorHAnsi" w:eastAsia="Cambria" w:hAnsiTheme="minorHAnsi" w:cstheme="majorHAnsi"/>
          <w:bCs/>
        </w:rPr>
        <w:t>en</w:t>
      </w:r>
      <w:r w:rsidR="003822EB" w:rsidRPr="007B701E">
        <w:rPr>
          <w:rFonts w:asciiTheme="minorHAnsi" w:eastAsia="Cambria" w:hAnsiTheme="minorHAnsi" w:cstheme="majorHAnsi"/>
          <w:bCs/>
        </w:rPr>
        <w:t xml:space="preserve">titled </w:t>
      </w:r>
      <w:r w:rsidR="003822EB" w:rsidRPr="007B701E">
        <w:rPr>
          <w:rFonts w:asciiTheme="minorHAnsi" w:eastAsia="Cambria" w:hAnsiTheme="minorHAnsi" w:cstheme="majorHAnsi"/>
          <w:bCs/>
          <w:i/>
          <w:iCs/>
        </w:rPr>
        <w:t>Recommendations for Incorporating Diversity, Equity, Inclusion, and Justice in APNEP Communications &amp; Outreach</w:t>
      </w:r>
      <w:r w:rsidR="003822EB" w:rsidRPr="007B701E">
        <w:rPr>
          <w:rFonts w:asciiTheme="minorHAnsi" w:eastAsia="Cambria" w:hAnsiTheme="minorHAnsi" w:cstheme="majorHAnsi"/>
          <w:bCs/>
        </w:rPr>
        <w:t xml:space="preserve">. She interviewed APNEP </w:t>
      </w:r>
      <w:r w:rsidR="007B701E">
        <w:rPr>
          <w:rFonts w:asciiTheme="minorHAnsi" w:eastAsia="Cambria" w:hAnsiTheme="minorHAnsi" w:cstheme="majorHAnsi"/>
          <w:bCs/>
        </w:rPr>
        <w:t xml:space="preserve">staff and </w:t>
      </w:r>
      <w:r w:rsidR="003822EB" w:rsidRPr="007B701E">
        <w:rPr>
          <w:rFonts w:asciiTheme="minorHAnsi" w:eastAsia="Cambria" w:hAnsiTheme="minorHAnsi" w:cstheme="majorHAnsi"/>
          <w:bCs/>
        </w:rPr>
        <w:t xml:space="preserve">partners including the NC Office of Environmental Education which assist with the </w:t>
      </w:r>
      <w:r w:rsidR="00E24AF3">
        <w:rPr>
          <w:rFonts w:asciiTheme="minorHAnsi" w:eastAsia="Cambria" w:hAnsiTheme="minorHAnsi" w:cstheme="majorHAnsi"/>
          <w:bCs/>
        </w:rPr>
        <w:t>NC-DEQ</w:t>
      </w:r>
      <w:r w:rsidR="003822EB" w:rsidRPr="007B701E">
        <w:rPr>
          <w:rFonts w:asciiTheme="minorHAnsi" w:eastAsia="Cambria" w:hAnsiTheme="minorHAnsi" w:cstheme="majorHAnsi"/>
          <w:bCs/>
        </w:rPr>
        <w:t xml:space="preserve"> Diversity and Inclusion </w:t>
      </w:r>
      <w:r w:rsidR="00A860C6" w:rsidRPr="007B701E">
        <w:rPr>
          <w:rFonts w:asciiTheme="minorHAnsi" w:eastAsia="Cambria" w:hAnsiTheme="minorHAnsi" w:cstheme="majorHAnsi"/>
          <w:bCs/>
        </w:rPr>
        <w:t>committee</w:t>
      </w:r>
      <w:r w:rsidR="00A860C6">
        <w:rPr>
          <w:rFonts w:asciiTheme="minorHAnsi" w:eastAsia="Cambria" w:hAnsiTheme="minorHAnsi" w:cstheme="majorHAnsi"/>
          <w:bCs/>
        </w:rPr>
        <w:t xml:space="preserve"> and</w:t>
      </w:r>
      <w:r w:rsidR="003822EB" w:rsidRPr="007B701E">
        <w:rPr>
          <w:rFonts w:asciiTheme="minorHAnsi" w:eastAsia="Cambria" w:hAnsiTheme="minorHAnsi" w:cstheme="majorHAnsi"/>
          <w:bCs/>
        </w:rPr>
        <w:t xml:space="preserve"> conducted online research. </w:t>
      </w:r>
      <w:r w:rsidR="007B701E" w:rsidRPr="007B701E">
        <w:rPr>
          <w:rFonts w:asciiTheme="minorHAnsi" w:eastAsia="Cambria" w:hAnsiTheme="minorHAnsi" w:cstheme="majorHAnsi"/>
          <w:bCs/>
        </w:rPr>
        <w:t xml:space="preserve">Her recommendations included starting with social media and grants. She assisted with diversifying outreach </w:t>
      </w:r>
      <w:r w:rsidR="007B701E">
        <w:rPr>
          <w:rFonts w:asciiTheme="minorHAnsi" w:eastAsia="Cambria" w:hAnsiTheme="minorHAnsi" w:cstheme="majorHAnsi"/>
          <w:bCs/>
        </w:rPr>
        <w:t xml:space="preserve">and targeting new audiences </w:t>
      </w:r>
      <w:r w:rsidR="007B701E" w:rsidRPr="007B701E">
        <w:rPr>
          <w:rFonts w:asciiTheme="minorHAnsi" w:eastAsia="Cambria" w:hAnsiTheme="minorHAnsi" w:cstheme="majorHAnsi"/>
          <w:bCs/>
        </w:rPr>
        <w:t xml:space="preserve">for the 2021 Engagement &amp; Stewardship RFP which was released during her tenure. </w:t>
      </w:r>
      <w:r w:rsidR="003822EB" w:rsidRPr="007B701E">
        <w:rPr>
          <w:rFonts w:asciiTheme="minorHAnsi" w:eastAsia="Cambria" w:hAnsiTheme="minorHAnsi" w:cstheme="majorHAnsi"/>
          <w:bCs/>
        </w:rPr>
        <w:t xml:space="preserve">APNEP staff have begun implementing </w:t>
      </w:r>
      <w:r w:rsidR="005C23BE">
        <w:rPr>
          <w:rFonts w:asciiTheme="minorHAnsi" w:eastAsia="Cambria" w:hAnsiTheme="minorHAnsi" w:cstheme="majorHAnsi"/>
          <w:bCs/>
        </w:rPr>
        <w:t xml:space="preserve">other </w:t>
      </w:r>
      <w:r w:rsidR="003822EB" w:rsidRPr="007B701E">
        <w:rPr>
          <w:rFonts w:asciiTheme="minorHAnsi" w:eastAsia="Cambria" w:hAnsiTheme="minorHAnsi" w:cstheme="majorHAnsi"/>
          <w:bCs/>
        </w:rPr>
        <w:t>recommendations</w:t>
      </w:r>
      <w:r w:rsidR="005C23BE">
        <w:rPr>
          <w:rFonts w:asciiTheme="minorHAnsi" w:eastAsia="Cambria" w:hAnsiTheme="minorHAnsi" w:cstheme="majorHAnsi"/>
          <w:bCs/>
        </w:rPr>
        <w:t xml:space="preserve"> including updating website content</w:t>
      </w:r>
      <w:r w:rsidR="00377765">
        <w:rPr>
          <w:rFonts w:asciiTheme="minorHAnsi" w:eastAsia="Cambria" w:hAnsiTheme="minorHAnsi" w:cstheme="majorHAnsi"/>
          <w:bCs/>
        </w:rPr>
        <w:t xml:space="preserve"> </w:t>
      </w:r>
      <w:r w:rsidR="005C23BE">
        <w:rPr>
          <w:rFonts w:asciiTheme="minorHAnsi" w:eastAsia="Cambria" w:hAnsiTheme="minorHAnsi" w:cstheme="majorHAnsi"/>
          <w:bCs/>
        </w:rPr>
        <w:t>and</w:t>
      </w:r>
      <w:r w:rsidR="007B701E" w:rsidRPr="007B701E">
        <w:rPr>
          <w:rFonts w:asciiTheme="minorHAnsi" w:eastAsia="Cambria" w:hAnsiTheme="minorHAnsi" w:cstheme="majorHAnsi"/>
          <w:bCs/>
        </w:rPr>
        <w:t xml:space="preserve"> will be considering them during the 2022 CCMP revision. Staff will i</w:t>
      </w:r>
      <w:r w:rsidR="003822EB" w:rsidRPr="007B701E">
        <w:rPr>
          <w:rFonts w:asciiTheme="minorHAnsi" w:eastAsia="Cambria" w:hAnsiTheme="minorHAnsi" w:cstheme="majorHAnsi"/>
          <w:bCs/>
        </w:rPr>
        <w:t xml:space="preserve">nclude the document in the next update </w:t>
      </w:r>
      <w:r w:rsidR="007B701E" w:rsidRPr="007B701E">
        <w:rPr>
          <w:rFonts w:asciiTheme="minorHAnsi" w:eastAsia="Cambria" w:hAnsiTheme="minorHAnsi" w:cstheme="majorHAnsi"/>
          <w:bCs/>
        </w:rPr>
        <w:t xml:space="preserve">to </w:t>
      </w:r>
      <w:r w:rsidR="003822EB" w:rsidRPr="007B701E">
        <w:rPr>
          <w:rFonts w:asciiTheme="minorHAnsi" w:eastAsia="Cambria" w:hAnsiTheme="minorHAnsi" w:cstheme="majorHAnsi"/>
          <w:bCs/>
        </w:rPr>
        <w:t xml:space="preserve">its Engagement Strategy.  </w:t>
      </w:r>
    </w:p>
    <w:p w14:paraId="0BBA347C" w14:textId="77777777" w:rsidR="00B951DA" w:rsidRPr="00B951DA" w:rsidRDefault="00B951DA" w:rsidP="00B951DA">
      <w:p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B951DA">
        <w:rPr>
          <w:rFonts w:asciiTheme="majorHAnsi" w:eastAsia="Cambria" w:hAnsiTheme="majorHAnsi" w:cstheme="majorHAnsi"/>
          <w:b/>
          <w:sz w:val="28"/>
          <w:szCs w:val="28"/>
        </w:rPr>
        <w:lastRenderedPageBreak/>
        <w:t xml:space="preserve">FY2022-2023 Plans: </w:t>
      </w:r>
    </w:p>
    <w:p w14:paraId="017C31B2" w14:textId="1CB90EA0" w:rsidR="00B951DA" w:rsidRPr="00B951DA" w:rsidRDefault="00B951DA" w:rsidP="006F2B1D">
      <w:pPr>
        <w:numPr>
          <w:ilvl w:val="0"/>
          <w:numId w:val="35"/>
        </w:numPr>
        <w:pBdr>
          <w:top w:val="nil"/>
          <w:left w:val="nil"/>
          <w:bottom w:val="nil"/>
          <w:right w:val="nil"/>
          <w:between w:val="nil"/>
        </w:pBdr>
        <w:tabs>
          <w:tab w:val="clear" w:pos="810"/>
        </w:tabs>
        <w:jc w:val="both"/>
        <w:rPr>
          <w:rFonts w:ascii="Cambria" w:eastAsia="Cambria" w:hAnsi="Cambria" w:cs="Cambria"/>
          <w:bCs/>
        </w:rPr>
      </w:pPr>
      <w:r w:rsidRPr="00B951DA">
        <w:rPr>
          <w:rFonts w:ascii="Cambria" w:eastAsia="Cambria" w:hAnsi="Cambria" w:cs="Cambria"/>
          <w:bCs/>
        </w:rPr>
        <w:t>Incorporate diversity, equity, and broad community inclusion as an ecosystem outcome(s)</w:t>
      </w:r>
      <w:r w:rsidR="00F24362">
        <w:rPr>
          <w:rFonts w:ascii="Cambria" w:eastAsia="Cambria" w:hAnsi="Cambria" w:cs="Cambria"/>
          <w:bCs/>
        </w:rPr>
        <w:t xml:space="preserve"> </w:t>
      </w:r>
      <w:r w:rsidRPr="00B951DA">
        <w:rPr>
          <w:rFonts w:ascii="Cambria" w:eastAsia="Cambria" w:hAnsi="Cambria" w:cs="Cambria"/>
          <w:bCs/>
        </w:rPr>
        <w:t xml:space="preserve">with associated objectives and actions into the 2022-2032 </w:t>
      </w:r>
      <w:r w:rsidR="00E24AF3">
        <w:rPr>
          <w:rFonts w:ascii="Cambria" w:eastAsia="Cambria" w:hAnsi="Cambria" w:cs="Cambria"/>
          <w:bCs/>
        </w:rPr>
        <w:t>amendment</w:t>
      </w:r>
      <w:r w:rsidRPr="00B951DA">
        <w:rPr>
          <w:rFonts w:ascii="Cambria" w:eastAsia="Cambria" w:hAnsi="Cambria" w:cs="Cambria"/>
          <w:bCs/>
        </w:rPr>
        <w:t xml:space="preserve"> of the CCMP.</w:t>
      </w:r>
    </w:p>
    <w:p w14:paraId="148B396E" w14:textId="01E40582" w:rsidR="00B951DA" w:rsidRDefault="00B951DA" w:rsidP="006F2B1D">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Cs/>
        </w:rPr>
        <w:t>Conduct an internal organizational diversity, equity, and inclusion self-assessment and provide externally facilitated trainings for management and citizen advisory groups and staff as warranted.</w:t>
      </w:r>
    </w:p>
    <w:p w14:paraId="23B4034D" w14:textId="3ECC804E" w:rsidR="005C23BE" w:rsidRPr="00B951DA" w:rsidRDefault="005C23BE" w:rsidP="006F2B1D">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 xml:space="preserve">Develop targeted strategies for social media. </w:t>
      </w:r>
    </w:p>
    <w:p w14:paraId="12E41FAD" w14:textId="2CFF750A" w:rsidR="007548A6" w:rsidRDefault="007548A6" w:rsidP="007548A6">
      <w:pPr>
        <w:pBdr>
          <w:top w:val="nil"/>
          <w:left w:val="nil"/>
          <w:bottom w:val="nil"/>
          <w:right w:val="nil"/>
          <w:between w:val="nil"/>
        </w:pBdr>
        <w:tabs>
          <w:tab w:val="left" w:pos="360"/>
        </w:tabs>
        <w:jc w:val="both"/>
        <w:rPr>
          <w:rFonts w:ascii="Cambria" w:eastAsia="Cambria" w:hAnsi="Cambria" w:cs="Cambria"/>
        </w:rPr>
      </w:pPr>
    </w:p>
    <w:p w14:paraId="6F00285C" w14:textId="499B2150" w:rsidR="00543306" w:rsidRPr="00267F96" w:rsidRDefault="00543306" w:rsidP="00543306">
      <w:pPr>
        <w:pBdr>
          <w:top w:val="nil"/>
          <w:left w:val="nil"/>
          <w:bottom w:val="nil"/>
          <w:right w:val="nil"/>
          <w:between w:val="nil"/>
        </w:pBdr>
        <w:tabs>
          <w:tab w:val="left" w:pos="360"/>
        </w:tabs>
        <w:rPr>
          <w:rFonts w:asciiTheme="majorHAnsi" w:eastAsia="Cambria" w:hAnsiTheme="majorHAnsi" w:cstheme="majorHAnsi"/>
          <w:b/>
          <w:color w:val="214293"/>
          <w:sz w:val="32"/>
          <w:szCs w:val="32"/>
        </w:rPr>
      </w:pPr>
      <w:bookmarkStart w:id="11" w:name="CCMP"/>
      <w:r w:rsidRPr="00267F96">
        <w:rPr>
          <w:rFonts w:asciiTheme="majorHAnsi" w:eastAsia="Cambria" w:hAnsiTheme="majorHAnsi" w:cstheme="majorHAnsi"/>
          <w:b/>
          <w:color w:val="214293"/>
          <w:sz w:val="32"/>
          <w:szCs w:val="32"/>
        </w:rPr>
        <w:t xml:space="preserve">Undesignated CCMP Implementation Projects </w:t>
      </w:r>
      <w:bookmarkEnd w:id="11"/>
      <w:r>
        <w:rPr>
          <w:rFonts w:asciiTheme="majorHAnsi" w:eastAsia="Cambria" w:hAnsiTheme="majorHAnsi" w:cstheme="majorHAnsi"/>
          <w:b/>
          <w:color w:val="214293"/>
          <w:sz w:val="32"/>
          <w:szCs w:val="32"/>
        </w:rPr>
        <w:t xml:space="preserve"> </w:t>
      </w:r>
    </w:p>
    <w:p w14:paraId="74193560" w14:textId="77777777" w:rsidR="00543306" w:rsidRPr="007A7AD9" w:rsidRDefault="00543306" w:rsidP="00543306">
      <w:pPr>
        <w:pBdr>
          <w:top w:val="nil"/>
          <w:left w:val="nil"/>
          <w:bottom w:val="nil"/>
          <w:right w:val="nil"/>
          <w:between w:val="nil"/>
        </w:pBdr>
        <w:tabs>
          <w:tab w:val="left" w:pos="360"/>
        </w:tabs>
        <w:jc w:val="both"/>
        <w:rPr>
          <w:rFonts w:ascii="Cambria" w:eastAsia="Cambria" w:hAnsi="Cambria" w:cs="Cambria"/>
        </w:rPr>
      </w:pPr>
      <w:r w:rsidRPr="007A7AD9">
        <w:rPr>
          <w:rFonts w:ascii="Cambria" w:eastAsia="Cambria" w:hAnsi="Cambria" w:cs="Cambria"/>
        </w:rPr>
        <w:t>(An ongoing undesignated category with new projects approved by Management Conference)</w:t>
      </w:r>
    </w:p>
    <w:p w14:paraId="062189B5" w14:textId="77777777" w:rsidR="00543306" w:rsidRPr="0070157D" w:rsidRDefault="00543306" w:rsidP="00543306">
      <w:pPr>
        <w:pBdr>
          <w:top w:val="nil"/>
          <w:left w:val="nil"/>
          <w:bottom w:val="nil"/>
          <w:right w:val="nil"/>
          <w:between w:val="nil"/>
        </w:pBdr>
        <w:tabs>
          <w:tab w:val="left" w:pos="360"/>
        </w:tabs>
        <w:jc w:val="both"/>
        <w:rPr>
          <w:rFonts w:ascii="Cambria" w:eastAsia="Cambria" w:hAnsi="Cambria" w:cs="Cambria"/>
        </w:rPr>
      </w:pPr>
      <w:r w:rsidRPr="0070157D">
        <w:rPr>
          <w:rFonts w:ascii="Cambria" w:eastAsia="Cambria" w:hAnsi="Cambria" w:cs="Cambria"/>
          <w:b/>
        </w:rPr>
        <w:t>Objectives:</w:t>
      </w:r>
      <w:r w:rsidRPr="0070157D">
        <w:rPr>
          <w:rFonts w:ascii="Cambria" w:eastAsia="Cambria" w:hAnsi="Cambria" w:cs="Cambria"/>
        </w:rPr>
        <w:t xml:space="preserve"> Targeted CCMP Implementation Projects.</w:t>
      </w:r>
    </w:p>
    <w:p w14:paraId="4FAC9289" w14:textId="0170E17E" w:rsidR="00543306" w:rsidRPr="0070157D" w:rsidRDefault="00543306" w:rsidP="00543306">
      <w:pPr>
        <w:jc w:val="both"/>
      </w:pPr>
      <w:r w:rsidRPr="0070157D">
        <w:rPr>
          <w:rFonts w:ascii="Cambria" w:eastAsia="Cambria" w:hAnsi="Cambria" w:cs="Cambria"/>
          <w:b/>
        </w:rPr>
        <w:t>Description:</w:t>
      </w:r>
      <w:r w:rsidRPr="0070157D">
        <w:rPr>
          <w:rFonts w:ascii="Cambria" w:eastAsia="Cambria" w:hAnsi="Cambria" w:cs="Cambria"/>
        </w:rPr>
        <w:t xml:space="preserve"> APNEP staff and Leadership Council will work with the Advisory Committees, associated </w:t>
      </w:r>
      <w:proofErr w:type="gramStart"/>
      <w:r w:rsidRPr="0070157D">
        <w:rPr>
          <w:rFonts w:ascii="Cambria" w:eastAsia="Cambria" w:hAnsi="Cambria" w:cs="Cambria"/>
        </w:rPr>
        <w:t>Teams</w:t>
      </w:r>
      <w:proofErr w:type="gramEnd"/>
      <w:r w:rsidRPr="0070157D">
        <w:rPr>
          <w:rFonts w:ascii="Cambria" w:eastAsia="Cambria" w:hAnsi="Cambria" w:cs="Cambria"/>
        </w:rPr>
        <w:t xml:space="preserve"> and partners to identify projects that need financial support or administrative support from APNEP for CCMP implementation. A group composed of the Leadership Council</w:t>
      </w:r>
      <w:r w:rsidR="00BD2545">
        <w:rPr>
          <w:rFonts w:ascii="Cambria" w:eastAsia="Cambria" w:hAnsi="Cambria" w:cs="Cambria"/>
        </w:rPr>
        <w:t>, the Citizen Advisory</w:t>
      </w:r>
      <w:r w:rsidR="00BD2545" w:rsidRPr="0070157D">
        <w:rPr>
          <w:rFonts w:ascii="Cambria" w:eastAsia="Cambria" w:hAnsi="Cambria" w:cs="Cambria"/>
        </w:rPr>
        <w:t xml:space="preserve"> </w:t>
      </w:r>
      <w:r w:rsidRPr="0070157D">
        <w:rPr>
          <w:rFonts w:ascii="Cambria" w:eastAsia="Cambria" w:hAnsi="Cambria" w:cs="Cambria"/>
        </w:rPr>
        <w:t>and Science and Technical Advisory Committee</w:t>
      </w:r>
      <w:r w:rsidR="00BD2545">
        <w:rPr>
          <w:rFonts w:ascii="Cambria" w:eastAsia="Cambria" w:hAnsi="Cambria" w:cs="Cambria"/>
        </w:rPr>
        <w:t xml:space="preserve">s </w:t>
      </w:r>
      <w:r w:rsidRPr="0070157D">
        <w:rPr>
          <w:rFonts w:ascii="Cambria" w:eastAsia="Cambria" w:hAnsi="Cambria" w:cs="Cambria"/>
        </w:rPr>
        <w:t>will evaluate requests and administer the funding for priority projects and activities</w:t>
      </w:r>
      <w:r w:rsidR="00BD2545">
        <w:rPr>
          <w:rFonts w:ascii="Cambria" w:eastAsia="Cambria" w:hAnsi="Cambria" w:cs="Cambria"/>
        </w:rPr>
        <w:t xml:space="preserve"> that exceed $5,000.</w:t>
      </w:r>
      <w:r w:rsidRPr="0070157D">
        <w:rPr>
          <w:rFonts w:ascii="Cambria" w:eastAsia="Cambria" w:hAnsi="Cambria" w:cs="Cambria"/>
        </w:rPr>
        <w:t xml:space="preserve">  </w:t>
      </w:r>
      <w:bookmarkStart w:id="12" w:name="_Hlk8808439"/>
      <w:r w:rsidR="00BD2545">
        <w:rPr>
          <w:rFonts w:ascii="Cambria" w:hAnsi="Cambria"/>
        </w:rPr>
        <w:t>Project examples</w:t>
      </w:r>
      <w:r w:rsidRPr="0070157D">
        <w:rPr>
          <w:rFonts w:ascii="Cambria" w:hAnsi="Cambria"/>
        </w:rPr>
        <w:t xml:space="preserve"> include: </w:t>
      </w:r>
      <w:r>
        <w:rPr>
          <w:rFonts w:ascii="Cambria" w:hAnsi="Cambria"/>
        </w:rPr>
        <w:t>Ecological Flow Phase III, Tribal Resilience, Wetland Mapping</w:t>
      </w:r>
      <w:r w:rsidRPr="0070157D">
        <w:rPr>
          <w:rFonts w:ascii="Cambria" w:hAnsi="Cambria"/>
        </w:rPr>
        <w:t xml:space="preserve">, </w:t>
      </w:r>
      <w:r>
        <w:rPr>
          <w:rFonts w:ascii="Cambria" w:hAnsi="Cambria"/>
        </w:rPr>
        <w:t xml:space="preserve">or other projects that </w:t>
      </w:r>
      <w:r w:rsidRPr="0070157D">
        <w:rPr>
          <w:rFonts w:ascii="Cambria" w:hAnsi="Cambria"/>
        </w:rPr>
        <w:t xml:space="preserve">support align with </w:t>
      </w:r>
      <w:r>
        <w:rPr>
          <w:rFonts w:ascii="Cambria" w:hAnsi="Cambria"/>
        </w:rPr>
        <w:t>Partnership</w:t>
      </w:r>
      <w:r w:rsidRPr="0070157D">
        <w:rPr>
          <w:rFonts w:ascii="Cambria" w:hAnsi="Cambria"/>
        </w:rPr>
        <w:t xml:space="preserve"> priorities and CCMP implementation.  </w:t>
      </w:r>
    </w:p>
    <w:bookmarkEnd w:id="12"/>
    <w:p w14:paraId="2A7E6AF0" w14:textId="77777777" w:rsidR="00543306" w:rsidRPr="0070157D" w:rsidRDefault="00543306" w:rsidP="00543306">
      <w:pPr>
        <w:pBdr>
          <w:top w:val="nil"/>
          <w:left w:val="nil"/>
          <w:bottom w:val="nil"/>
          <w:right w:val="nil"/>
          <w:between w:val="nil"/>
        </w:pBdr>
        <w:tabs>
          <w:tab w:val="left" w:pos="36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543306" w:rsidRPr="0070157D" w14:paraId="529C63D2" w14:textId="77777777" w:rsidTr="00E013B4">
        <w:trPr>
          <w:trHeight w:val="20"/>
        </w:trPr>
        <w:tc>
          <w:tcPr>
            <w:tcW w:w="3865" w:type="dxa"/>
          </w:tcPr>
          <w:p w14:paraId="4ED93282"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Partners:</w:t>
            </w:r>
          </w:p>
        </w:tc>
        <w:tc>
          <w:tcPr>
            <w:tcW w:w="6205" w:type="dxa"/>
          </w:tcPr>
          <w:p w14:paraId="7D737D57" w14:textId="77777777" w:rsidR="00543306" w:rsidRPr="0070157D" w:rsidRDefault="00543306" w:rsidP="00E013B4">
            <w:pPr>
              <w:rPr>
                <w:rFonts w:ascii="Cambria" w:eastAsia="Cambria" w:hAnsi="Cambria" w:cs="Cambria"/>
              </w:rPr>
            </w:pPr>
            <w:r w:rsidRPr="0070157D">
              <w:rPr>
                <w:rFonts w:ascii="Cambria" w:eastAsia="Cambria" w:hAnsi="Cambria" w:cs="Cambria"/>
              </w:rPr>
              <w:t>To be determined by project or activity</w:t>
            </w:r>
          </w:p>
        </w:tc>
      </w:tr>
      <w:tr w:rsidR="00543306" w:rsidRPr="0070157D" w14:paraId="5C31F2FB" w14:textId="77777777" w:rsidTr="00E013B4">
        <w:trPr>
          <w:trHeight w:val="20"/>
        </w:trPr>
        <w:tc>
          <w:tcPr>
            <w:tcW w:w="3865" w:type="dxa"/>
          </w:tcPr>
          <w:p w14:paraId="54AE5ACF"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Outputs/Deliverables:</w:t>
            </w:r>
          </w:p>
        </w:tc>
        <w:tc>
          <w:tcPr>
            <w:tcW w:w="6205" w:type="dxa"/>
          </w:tcPr>
          <w:p w14:paraId="3FDEAA24" w14:textId="77777777" w:rsidR="00543306" w:rsidRPr="0070157D" w:rsidRDefault="00543306" w:rsidP="00E013B4">
            <w:pPr>
              <w:rPr>
                <w:rFonts w:ascii="Cambria" w:eastAsia="Cambria" w:hAnsi="Cambria" w:cs="Cambria"/>
              </w:rPr>
            </w:pPr>
            <w:r w:rsidRPr="0070157D">
              <w:rPr>
                <w:rFonts w:ascii="Cambria" w:eastAsia="Cambria" w:hAnsi="Cambria" w:cs="Cambria"/>
              </w:rPr>
              <w:t>Partnership building, CCMP implementation</w:t>
            </w:r>
          </w:p>
        </w:tc>
      </w:tr>
      <w:tr w:rsidR="00543306" w:rsidRPr="0070157D" w14:paraId="141D927B" w14:textId="77777777" w:rsidTr="00E013B4">
        <w:trPr>
          <w:trHeight w:val="20"/>
        </w:trPr>
        <w:tc>
          <w:tcPr>
            <w:tcW w:w="3865" w:type="dxa"/>
          </w:tcPr>
          <w:p w14:paraId="0343611A"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Outcomes:</w:t>
            </w:r>
          </w:p>
        </w:tc>
        <w:tc>
          <w:tcPr>
            <w:tcW w:w="6205" w:type="dxa"/>
          </w:tcPr>
          <w:p w14:paraId="4AF0D4B9" w14:textId="77777777" w:rsidR="00543306" w:rsidRPr="0070157D" w:rsidRDefault="00543306" w:rsidP="00E013B4">
            <w:pPr>
              <w:rPr>
                <w:rFonts w:ascii="Cambria" w:eastAsia="Cambria" w:hAnsi="Cambria" w:cs="Cambria"/>
              </w:rPr>
            </w:pPr>
            <w:r w:rsidRPr="0070157D">
              <w:rPr>
                <w:rFonts w:ascii="Cambria" w:eastAsia="Cambria" w:hAnsi="Cambria" w:cs="Cambria"/>
              </w:rPr>
              <w:t>CCMP implementation</w:t>
            </w:r>
          </w:p>
        </w:tc>
      </w:tr>
      <w:tr w:rsidR="00543306" w:rsidRPr="0070157D" w14:paraId="5CE86EE6" w14:textId="77777777" w:rsidTr="00E013B4">
        <w:trPr>
          <w:trHeight w:val="20"/>
        </w:trPr>
        <w:tc>
          <w:tcPr>
            <w:tcW w:w="3865" w:type="dxa"/>
          </w:tcPr>
          <w:p w14:paraId="4D8937EC" w14:textId="562F4BC4" w:rsidR="00543306" w:rsidRPr="0070157D" w:rsidRDefault="00543306" w:rsidP="00E013B4">
            <w:pPr>
              <w:jc w:val="right"/>
              <w:rPr>
                <w:rFonts w:ascii="Cambria" w:eastAsia="Cambria" w:hAnsi="Cambria" w:cs="Cambria"/>
                <w:b/>
              </w:rPr>
            </w:pPr>
            <w:r w:rsidRPr="0070157D">
              <w:rPr>
                <w:rFonts w:ascii="Cambria" w:eastAsia="Cambria" w:hAnsi="Cambria" w:cs="Cambria"/>
                <w:b/>
              </w:rPr>
              <w:t>FY202</w:t>
            </w:r>
            <w:r>
              <w:rPr>
                <w:rFonts w:ascii="Cambria" w:eastAsia="Cambria" w:hAnsi="Cambria" w:cs="Cambria"/>
                <w:b/>
              </w:rPr>
              <w:t>2</w:t>
            </w:r>
            <w:r w:rsidRPr="0070157D">
              <w:rPr>
                <w:rFonts w:ascii="Cambria" w:eastAsia="Cambria" w:hAnsi="Cambria" w:cs="Cambria"/>
                <w:b/>
              </w:rPr>
              <w:t>-2</w:t>
            </w:r>
            <w:r>
              <w:rPr>
                <w:rFonts w:ascii="Cambria" w:eastAsia="Cambria" w:hAnsi="Cambria" w:cs="Cambria"/>
                <w:b/>
              </w:rPr>
              <w:t>4</w:t>
            </w:r>
            <w:r w:rsidRPr="0070157D">
              <w:rPr>
                <w:rFonts w:ascii="Cambria" w:eastAsia="Cambria" w:hAnsi="Cambria" w:cs="Cambria"/>
                <w:b/>
              </w:rPr>
              <w:t xml:space="preserve"> Cost:</w:t>
            </w:r>
          </w:p>
        </w:tc>
        <w:tc>
          <w:tcPr>
            <w:tcW w:w="6205" w:type="dxa"/>
          </w:tcPr>
          <w:p w14:paraId="24333E44" w14:textId="1AAB4F5C" w:rsidR="00543306" w:rsidRPr="0070157D" w:rsidRDefault="00543306" w:rsidP="00E013B4">
            <w:pPr>
              <w:jc w:val="both"/>
              <w:rPr>
                <w:rFonts w:ascii="Cambria" w:eastAsia="Cambria" w:hAnsi="Cambria" w:cs="Cambria"/>
              </w:rPr>
            </w:pPr>
            <w:r w:rsidRPr="0070157D">
              <w:rPr>
                <w:rFonts w:ascii="Cambria" w:eastAsia="Cambria" w:hAnsi="Cambria" w:cs="Cambria"/>
              </w:rPr>
              <w:t xml:space="preserve">$ </w:t>
            </w:r>
            <w:r>
              <w:rPr>
                <w:rFonts w:ascii="Cambria" w:eastAsia="Cambria" w:hAnsi="Cambria" w:cs="Cambria"/>
              </w:rPr>
              <w:t>50</w:t>
            </w:r>
            <w:r w:rsidRPr="0070157D">
              <w:rPr>
                <w:rFonts w:ascii="Cambria" w:eastAsia="Cambria" w:hAnsi="Cambria" w:cs="Cambria"/>
              </w:rPr>
              <w:t xml:space="preserve">,000 </w:t>
            </w:r>
          </w:p>
        </w:tc>
      </w:tr>
      <w:tr w:rsidR="00543306" w:rsidRPr="0070157D" w14:paraId="355CFB46" w14:textId="77777777" w:rsidTr="00E013B4">
        <w:trPr>
          <w:trHeight w:val="20"/>
        </w:trPr>
        <w:tc>
          <w:tcPr>
            <w:tcW w:w="3865" w:type="dxa"/>
          </w:tcPr>
          <w:p w14:paraId="5BF3503C"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Estimated Leverage:</w:t>
            </w:r>
          </w:p>
        </w:tc>
        <w:tc>
          <w:tcPr>
            <w:tcW w:w="6205" w:type="dxa"/>
          </w:tcPr>
          <w:p w14:paraId="2059F01B" w14:textId="15C5BC32" w:rsidR="00543306" w:rsidRPr="0070157D" w:rsidRDefault="00543306" w:rsidP="00E013B4">
            <w:pPr>
              <w:jc w:val="both"/>
              <w:rPr>
                <w:rFonts w:ascii="Cambria" w:eastAsia="Cambria" w:hAnsi="Cambria" w:cs="Cambria"/>
              </w:rPr>
            </w:pPr>
            <w:r w:rsidRPr="0070157D">
              <w:rPr>
                <w:rFonts w:ascii="Cambria" w:eastAsia="Cambria" w:hAnsi="Cambria" w:cs="Cambria"/>
              </w:rPr>
              <w:t xml:space="preserve">$ </w:t>
            </w:r>
            <w:r>
              <w:rPr>
                <w:rFonts w:ascii="Cambria" w:eastAsia="Cambria" w:hAnsi="Cambria" w:cs="Cambria"/>
              </w:rPr>
              <w:t>25</w:t>
            </w:r>
            <w:r w:rsidRPr="0070157D">
              <w:rPr>
                <w:rFonts w:ascii="Cambria" w:eastAsia="Cambria" w:hAnsi="Cambria" w:cs="Cambria"/>
              </w:rPr>
              <w:t>,000</w:t>
            </w:r>
          </w:p>
        </w:tc>
      </w:tr>
      <w:tr w:rsidR="00543306" w:rsidRPr="0070157D" w14:paraId="30CC1078" w14:textId="77777777" w:rsidTr="00E013B4">
        <w:trPr>
          <w:trHeight w:val="20"/>
        </w:trPr>
        <w:tc>
          <w:tcPr>
            <w:tcW w:w="3865" w:type="dxa"/>
          </w:tcPr>
          <w:p w14:paraId="4B208080"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CCMP Actions:</w:t>
            </w:r>
          </w:p>
        </w:tc>
        <w:tc>
          <w:tcPr>
            <w:tcW w:w="6205" w:type="dxa"/>
          </w:tcPr>
          <w:p w14:paraId="38EE80B2"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4E36CF16" w14:textId="77777777" w:rsidTr="00E013B4">
        <w:trPr>
          <w:trHeight w:val="20"/>
        </w:trPr>
        <w:tc>
          <w:tcPr>
            <w:tcW w:w="3865" w:type="dxa"/>
          </w:tcPr>
          <w:p w14:paraId="1FA0A356"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CCMP Outcomes:</w:t>
            </w:r>
          </w:p>
        </w:tc>
        <w:tc>
          <w:tcPr>
            <w:tcW w:w="6205" w:type="dxa"/>
          </w:tcPr>
          <w:p w14:paraId="70A6E89D"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421BB947" w14:textId="77777777" w:rsidTr="00E013B4">
        <w:trPr>
          <w:trHeight w:val="20"/>
        </w:trPr>
        <w:tc>
          <w:tcPr>
            <w:tcW w:w="3865" w:type="dxa"/>
          </w:tcPr>
          <w:p w14:paraId="27B3692B"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CWA Core Programs Addressed:</w:t>
            </w:r>
          </w:p>
        </w:tc>
        <w:tc>
          <w:tcPr>
            <w:tcW w:w="6205" w:type="dxa"/>
          </w:tcPr>
          <w:p w14:paraId="28D658DC"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707C97CC" w14:textId="77777777" w:rsidTr="00E01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C9FABF7" w14:textId="77777777" w:rsidR="00543306" w:rsidRPr="0070157D" w:rsidRDefault="00543306" w:rsidP="00E013B4">
            <w:pPr>
              <w:jc w:val="right"/>
              <w:rPr>
                <w:rFonts w:asciiTheme="minorHAnsi" w:eastAsia="Cambria" w:hAnsiTheme="minorHAnsi" w:cstheme="majorHAnsi"/>
                <w:b/>
              </w:rPr>
            </w:pPr>
            <w:r w:rsidRPr="0070157D">
              <w:rPr>
                <w:rFonts w:asciiTheme="minorHAnsi" w:eastAsia="Cambria" w:hAnsiTheme="minorHAnsi" w:cstheme="majorHAnsi"/>
                <w:b/>
              </w:rPr>
              <w:t>EPA Element(s):</w:t>
            </w:r>
          </w:p>
        </w:tc>
        <w:tc>
          <w:tcPr>
            <w:tcW w:w="6205" w:type="dxa"/>
          </w:tcPr>
          <w:p w14:paraId="5494EE08"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bl>
    <w:p w14:paraId="5F39BEF9" w14:textId="45603517" w:rsidR="00543306" w:rsidRDefault="00543306" w:rsidP="007548A6">
      <w:pPr>
        <w:pBdr>
          <w:top w:val="nil"/>
          <w:left w:val="nil"/>
          <w:bottom w:val="nil"/>
          <w:right w:val="nil"/>
          <w:between w:val="nil"/>
        </w:pBdr>
        <w:tabs>
          <w:tab w:val="left" w:pos="360"/>
        </w:tabs>
        <w:jc w:val="both"/>
        <w:rPr>
          <w:rFonts w:ascii="Cambria" w:eastAsia="Cambria" w:hAnsi="Cambria" w:cs="Cambria"/>
        </w:rPr>
      </w:pPr>
    </w:p>
    <w:p w14:paraId="5AAFF6C8" w14:textId="2E7F62EA" w:rsidR="008F47F0" w:rsidRPr="005B6320" w:rsidRDefault="008F47F0" w:rsidP="008F47F0">
      <w:pPr>
        <w:pBdr>
          <w:top w:val="nil"/>
          <w:left w:val="nil"/>
          <w:bottom w:val="nil"/>
          <w:right w:val="nil"/>
          <w:between w:val="nil"/>
        </w:pBdr>
        <w:tabs>
          <w:tab w:val="left" w:pos="360"/>
        </w:tabs>
        <w:jc w:val="both"/>
        <w:rPr>
          <w:rFonts w:asciiTheme="majorHAnsi" w:eastAsia="Cambria" w:hAnsiTheme="majorHAnsi" w:cstheme="majorHAnsi"/>
          <w:b/>
          <w:color w:val="214293"/>
          <w:sz w:val="32"/>
          <w:szCs w:val="32"/>
        </w:rPr>
      </w:pPr>
      <w:r w:rsidRPr="005B6320">
        <w:rPr>
          <w:rFonts w:asciiTheme="majorHAnsi" w:eastAsia="Cambria" w:hAnsiTheme="majorHAnsi" w:cstheme="majorHAnsi"/>
          <w:b/>
          <w:color w:val="214293"/>
          <w:sz w:val="32"/>
          <w:szCs w:val="32"/>
        </w:rPr>
        <w:t xml:space="preserve">Joint Graduate Fellowship in Estuarine Research </w:t>
      </w:r>
    </w:p>
    <w:p w14:paraId="2B9B307F" w14:textId="460FB1F1" w:rsidR="008F47F0" w:rsidRDefault="008F47F0" w:rsidP="008F47F0">
      <w:pPr>
        <w:pBdr>
          <w:top w:val="nil"/>
          <w:left w:val="nil"/>
          <w:bottom w:val="nil"/>
          <w:right w:val="nil"/>
          <w:between w:val="nil"/>
        </w:pBdr>
        <w:tabs>
          <w:tab w:val="left" w:pos="360"/>
        </w:tabs>
        <w:jc w:val="both"/>
        <w:rPr>
          <w:rFonts w:ascii="Cambria" w:eastAsia="Cambria" w:hAnsi="Cambria" w:cs="Cambria"/>
        </w:rPr>
      </w:pPr>
      <w:r w:rsidRPr="00020D43">
        <w:rPr>
          <w:rFonts w:ascii="Cambria" w:eastAsia="Cambria" w:hAnsi="Cambria" w:cs="Cambria"/>
          <w:b/>
        </w:rPr>
        <w:t xml:space="preserve">Objectives: </w:t>
      </w:r>
      <w:r w:rsidR="007A27C7" w:rsidRPr="00020D43">
        <w:rPr>
          <w:rFonts w:ascii="Cambria" w:eastAsia="Cambria" w:hAnsi="Cambria" w:cs="Cambria"/>
          <w:bCs/>
        </w:rPr>
        <w:t>To f</w:t>
      </w:r>
      <w:r w:rsidRPr="00020D43">
        <w:rPr>
          <w:rFonts w:ascii="Cambria" w:eastAsia="Cambria" w:hAnsi="Cambria" w:cs="Cambria"/>
        </w:rPr>
        <w:t>oster interest in research related to CCMP goals; obtain research that can be used to inform APNEP and regional partner efforts to protect and restore ecosystem processes.</w:t>
      </w:r>
    </w:p>
    <w:p w14:paraId="632A3241" w14:textId="77777777" w:rsidR="00043656" w:rsidRPr="00020D43" w:rsidRDefault="00043656" w:rsidP="008F47F0">
      <w:pPr>
        <w:pBdr>
          <w:top w:val="nil"/>
          <w:left w:val="nil"/>
          <w:bottom w:val="nil"/>
          <w:right w:val="nil"/>
          <w:between w:val="nil"/>
        </w:pBdr>
        <w:tabs>
          <w:tab w:val="left" w:pos="360"/>
        </w:tabs>
        <w:jc w:val="both"/>
        <w:rPr>
          <w:rFonts w:ascii="Cambria" w:eastAsia="Cambria" w:hAnsi="Cambria" w:cs="Cambria"/>
        </w:rPr>
      </w:pPr>
    </w:p>
    <w:p w14:paraId="7BA049CE" w14:textId="091C5D41" w:rsidR="008F47F0" w:rsidRPr="002A1A23" w:rsidRDefault="008F47F0" w:rsidP="008F47F0">
      <w:pPr>
        <w:pBdr>
          <w:top w:val="nil"/>
          <w:left w:val="nil"/>
          <w:bottom w:val="nil"/>
          <w:right w:val="nil"/>
          <w:between w:val="nil"/>
        </w:pBdr>
        <w:tabs>
          <w:tab w:val="left" w:pos="360"/>
        </w:tabs>
        <w:jc w:val="both"/>
        <w:rPr>
          <w:rFonts w:ascii="Cambria" w:eastAsia="Cambria" w:hAnsi="Cambria" w:cs="Cambria"/>
          <w:color w:val="00B050"/>
        </w:rPr>
      </w:pPr>
      <w:r w:rsidRPr="00020D43">
        <w:rPr>
          <w:rFonts w:ascii="Cambria" w:eastAsia="Cambria" w:hAnsi="Cambria" w:cs="Cambria"/>
          <w:b/>
          <w:bCs/>
        </w:rPr>
        <w:t>Description</w:t>
      </w:r>
      <w:r w:rsidRPr="007498B8">
        <w:rPr>
          <w:rFonts w:ascii="Cambria" w:eastAsia="Cambria" w:hAnsi="Cambria" w:cs="Cambria"/>
          <w:b/>
          <w:bCs/>
        </w:rPr>
        <w:t xml:space="preserve">: </w:t>
      </w:r>
      <w:r w:rsidRPr="007498B8">
        <w:rPr>
          <w:rFonts w:ascii="Cambria" w:eastAsia="Cambria" w:hAnsi="Cambria" w:cs="Cambria"/>
        </w:rPr>
        <w:t xml:space="preserve">APNEP and the </w:t>
      </w:r>
      <w:r w:rsidR="00043656">
        <w:rPr>
          <w:rFonts w:ascii="Cambria" w:eastAsia="Cambria" w:hAnsi="Cambria" w:cs="Cambria"/>
        </w:rPr>
        <w:t>NC</w:t>
      </w:r>
      <w:r w:rsidRPr="007498B8">
        <w:rPr>
          <w:rFonts w:ascii="Cambria" w:eastAsia="Cambria" w:hAnsi="Cambria" w:cs="Cambria"/>
        </w:rPr>
        <w:t xml:space="preserve"> Sea Grant (</w:t>
      </w:r>
      <w:r w:rsidR="00623308" w:rsidRPr="007498B8">
        <w:rPr>
          <w:rFonts w:ascii="Cambria" w:eastAsia="Cambria" w:hAnsi="Cambria" w:cs="Cambria"/>
        </w:rPr>
        <w:t>N</w:t>
      </w:r>
      <w:r w:rsidR="009D1043" w:rsidRPr="007498B8">
        <w:rPr>
          <w:rFonts w:ascii="Cambria" w:eastAsia="Cambria" w:hAnsi="Cambria" w:cs="Cambria"/>
        </w:rPr>
        <w:t>C</w:t>
      </w:r>
      <w:r w:rsidRPr="007498B8">
        <w:rPr>
          <w:rFonts w:ascii="Cambria" w:eastAsia="Cambria" w:hAnsi="Cambria" w:cs="Cambria"/>
        </w:rPr>
        <w:t>SG) College Program have supported a Joint Graduate Fellowship since 201</w:t>
      </w:r>
      <w:r w:rsidR="34CD4A25" w:rsidRPr="007498B8">
        <w:rPr>
          <w:rFonts w:ascii="Cambria" w:eastAsia="Cambria" w:hAnsi="Cambria" w:cs="Cambria"/>
        </w:rPr>
        <w:t>5 (first awarded project began in 2016)</w:t>
      </w:r>
      <w:r w:rsidRPr="007498B8">
        <w:rPr>
          <w:rFonts w:ascii="Cambria" w:eastAsia="Cambria" w:hAnsi="Cambria" w:cs="Cambria"/>
        </w:rPr>
        <w:t xml:space="preserve">. The fellowship provides funding for a graduate student based in </w:t>
      </w:r>
      <w:r w:rsidR="00043656">
        <w:rPr>
          <w:rFonts w:ascii="Cambria" w:eastAsia="Cambria" w:hAnsi="Cambria" w:cs="Cambria"/>
        </w:rPr>
        <w:t>NC</w:t>
      </w:r>
      <w:r w:rsidRPr="007498B8">
        <w:rPr>
          <w:rFonts w:ascii="Cambria" w:eastAsia="Cambria" w:hAnsi="Cambria" w:cs="Cambria"/>
        </w:rPr>
        <w:t xml:space="preserve"> to conduct applied research within the </w:t>
      </w:r>
      <w:r w:rsidR="00043656">
        <w:rPr>
          <w:rFonts w:ascii="Cambria" w:eastAsia="Cambria" w:hAnsi="Cambria" w:cs="Cambria"/>
        </w:rPr>
        <w:t>NC</w:t>
      </w:r>
      <w:r w:rsidRPr="007498B8">
        <w:rPr>
          <w:rFonts w:ascii="Cambria" w:eastAsia="Cambria" w:hAnsi="Cambria" w:cs="Cambria"/>
        </w:rPr>
        <w:t xml:space="preserve"> portion of the APNEP management boundary. Fellows must conduct research that addresses focus areas identified in the </w:t>
      </w:r>
      <w:r w:rsidR="00377765">
        <w:rPr>
          <w:rFonts w:ascii="Cambria" w:eastAsia="Cambria" w:hAnsi="Cambria" w:cs="Cambria"/>
        </w:rPr>
        <w:t xml:space="preserve">CCMP and the </w:t>
      </w:r>
      <w:r w:rsidR="00623308" w:rsidRPr="007498B8">
        <w:rPr>
          <w:rFonts w:ascii="Cambria" w:eastAsia="Cambria" w:hAnsi="Cambria" w:cs="Cambria"/>
        </w:rPr>
        <w:t>NC</w:t>
      </w:r>
      <w:r w:rsidRPr="007498B8">
        <w:rPr>
          <w:rFonts w:ascii="Cambria" w:eastAsia="Cambria" w:hAnsi="Cambria" w:cs="Cambria"/>
        </w:rPr>
        <w:t>SG Strategic Plan</w:t>
      </w:r>
      <w:r w:rsidR="00377765">
        <w:rPr>
          <w:rFonts w:ascii="Cambria" w:eastAsia="Cambria" w:hAnsi="Cambria" w:cs="Cambria"/>
        </w:rPr>
        <w:t xml:space="preserve">. </w:t>
      </w:r>
      <w:hyperlink r:id="rId46" w:history="1">
        <w:r w:rsidR="002A1A23" w:rsidRPr="00020D43">
          <w:rPr>
            <w:rStyle w:val="Hyperlink"/>
            <w:rFonts w:ascii="Cambria" w:eastAsia="Cambria" w:hAnsi="Cambria" w:cs="Cambria"/>
          </w:rPr>
          <w:t>Lear</w:t>
        </w:r>
        <w:r w:rsidR="00020D43">
          <w:rPr>
            <w:rStyle w:val="Hyperlink"/>
            <w:rFonts w:ascii="Cambria" w:eastAsia="Cambria" w:hAnsi="Cambria" w:cs="Cambria"/>
          </w:rPr>
          <w:t>n more</w:t>
        </w:r>
      </w:hyperlink>
      <w:r w:rsidR="002A1A23" w:rsidRPr="00020D43">
        <w:rPr>
          <w:rFonts w:ascii="Cambria" w:eastAsia="Cambria" w:hAnsi="Cambria" w:cs="Cambria"/>
        </w:rPr>
        <w:t>.</w:t>
      </w:r>
    </w:p>
    <w:p w14:paraId="4F3C6397"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8F47F0" w:rsidRPr="00BC20BA" w14:paraId="573D8878" w14:textId="77777777" w:rsidTr="00267F96">
        <w:trPr>
          <w:trHeight w:val="20"/>
        </w:trPr>
        <w:tc>
          <w:tcPr>
            <w:tcW w:w="3865" w:type="dxa"/>
          </w:tcPr>
          <w:p w14:paraId="5AC566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Year(s):</w:t>
            </w:r>
          </w:p>
        </w:tc>
        <w:tc>
          <w:tcPr>
            <w:tcW w:w="6205" w:type="dxa"/>
          </w:tcPr>
          <w:p w14:paraId="61ECDF40" w14:textId="75A17569" w:rsidR="008F47F0" w:rsidRPr="00BC20BA" w:rsidRDefault="008F47F0" w:rsidP="00267F96">
            <w:pPr>
              <w:rPr>
                <w:rFonts w:ascii="Cambria" w:eastAsia="Cambria" w:hAnsi="Cambria" w:cs="Cambria"/>
              </w:rPr>
            </w:pPr>
            <w:r w:rsidRPr="00BC20BA">
              <w:rPr>
                <w:rFonts w:ascii="Cambria" w:eastAsia="Cambria" w:hAnsi="Cambria" w:cs="Cambria"/>
              </w:rPr>
              <w:t xml:space="preserve">2015 </w:t>
            </w:r>
            <w:r w:rsidR="00A76AF3">
              <w:rPr>
                <w:rFonts w:ascii="Cambria" w:eastAsia="Cambria" w:hAnsi="Cambria" w:cs="Cambria"/>
              </w:rPr>
              <w:t>–</w:t>
            </w:r>
            <w:r w:rsidRPr="00BC20BA">
              <w:rPr>
                <w:rFonts w:ascii="Cambria" w:eastAsia="Cambria" w:hAnsi="Cambria" w:cs="Cambria"/>
              </w:rPr>
              <w:t xml:space="preserve"> present</w:t>
            </w:r>
          </w:p>
        </w:tc>
      </w:tr>
      <w:tr w:rsidR="008F47F0" w:rsidRPr="00BC20BA" w14:paraId="511CAF47" w14:textId="77777777" w:rsidTr="00267F96">
        <w:trPr>
          <w:trHeight w:val="20"/>
        </w:trPr>
        <w:tc>
          <w:tcPr>
            <w:tcW w:w="3865" w:type="dxa"/>
          </w:tcPr>
          <w:p w14:paraId="6EA944D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Partners:</w:t>
            </w:r>
          </w:p>
        </w:tc>
        <w:tc>
          <w:tcPr>
            <w:tcW w:w="6205" w:type="dxa"/>
          </w:tcPr>
          <w:p w14:paraId="6EC33031" w14:textId="05C60C70" w:rsidR="008F47F0" w:rsidRPr="00BC20BA" w:rsidRDefault="00C45D6A" w:rsidP="00267F96">
            <w:pPr>
              <w:rPr>
                <w:rFonts w:ascii="Cambria" w:eastAsia="Cambria" w:hAnsi="Cambria" w:cs="Cambria"/>
              </w:rPr>
            </w:pPr>
            <w:r>
              <w:rPr>
                <w:rFonts w:ascii="Cambria" w:eastAsia="Cambria" w:hAnsi="Cambria" w:cs="Cambria"/>
                <w:color w:val="000000"/>
              </w:rPr>
              <w:t>NC</w:t>
            </w:r>
            <w:r w:rsidR="008F47F0" w:rsidRPr="00BC20BA">
              <w:rPr>
                <w:rFonts w:ascii="Cambria" w:eastAsia="Cambria" w:hAnsi="Cambria" w:cs="Cambria"/>
                <w:color w:val="000000"/>
              </w:rPr>
              <w:t xml:space="preserve"> Sea Grant (Lead)</w:t>
            </w:r>
          </w:p>
        </w:tc>
      </w:tr>
      <w:tr w:rsidR="008F47F0" w:rsidRPr="00BC20BA" w14:paraId="7AB7F298" w14:textId="77777777" w:rsidTr="00267F96">
        <w:trPr>
          <w:trHeight w:val="20"/>
        </w:trPr>
        <w:tc>
          <w:tcPr>
            <w:tcW w:w="3865" w:type="dxa"/>
          </w:tcPr>
          <w:p w14:paraId="547D0AC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C13B29C" w14:textId="72CDE67B" w:rsidR="008F47F0" w:rsidRPr="00BC20BA" w:rsidRDefault="008F47F0" w:rsidP="00267F96">
            <w:pPr>
              <w:rPr>
                <w:rFonts w:ascii="Cambria" w:eastAsia="Cambria" w:hAnsi="Cambria" w:cs="Cambria"/>
              </w:rPr>
            </w:pPr>
            <w:r w:rsidRPr="00BC20BA">
              <w:rPr>
                <w:rFonts w:ascii="Cambria" w:eastAsia="Cambria" w:hAnsi="Cambria" w:cs="Cambria"/>
              </w:rPr>
              <w:t>Final r</w:t>
            </w:r>
            <w:r w:rsidRPr="00BC20BA">
              <w:rPr>
                <w:rFonts w:ascii="Cambria" w:eastAsia="Cambria" w:hAnsi="Cambria" w:cs="Cambria"/>
                <w:color w:val="000000"/>
              </w:rPr>
              <w:t xml:space="preserve">eport, </w:t>
            </w:r>
            <w:r w:rsidR="00C843B9">
              <w:rPr>
                <w:rFonts w:ascii="Cambria" w:eastAsia="Cambria" w:hAnsi="Cambria" w:cs="Cambria"/>
                <w:color w:val="000000"/>
              </w:rPr>
              <w:t xml:space="preserve">presentations, </w:t>
            </w:r>
            <w:r w:rsidRPr="00BC20BA">
              <w:rPr>
                <w:rFonts w:ascii="Cambria" w:eastAsia="Cambria" w:hAnsi="Cambria" w:cs="Cambria"/>
                <w:color w:val="000000"/>
              </w:rPr>
              <w:t>maps, data</w:t>
            </w:r>
          </w:p>
        </w:tc>
      </w:tr>
      <w:tr w:rsidR="008F47F0" w:rsidRPr="00BC20BA" w14:paraId="4E54B018" w14:textId="77777777" w:rsidTr="00267F96">
        <w:trPr>
          <w:trHeight w:val="20"/>
        </w:trPr>
        <w:tc>
          <w:tcPr>
            <w:tcW w:w="3865" w:type="dxa"/>
          </w:tcPr>
          <w:p w14:paraId="7DE2AEF2"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Outcomes:</w:t>
            </w:r>
          </w:p>
        </w:tc>
        <w:tc>
          <w:tcPr>
            <w:tcW w:w="6205" w:type="dxa"/>
          </w:tcPr>
          <w:p w14:paraId="7C5E7252" w14:textId="77777777" w:rsidR="008F47F0" w:rsidRPr="00BC20BA" w:rsidRDefault="008F47F0" w:rsidP="00267F96">
            <w:pPr>
              <w:rPr>
                <w:rFonts w:ascii="Cambria" w:eastAsia="Cambria" w:hAnsi="Cambria" w:cs="Cambria"/>
              </w:rPr>
            </w:pPr>
            <w:r w:rsidRPr="00BC20BA">
              <w:rPr>
                <w:rFonts w:ascii="Cambria" w:eastAsia="Cambria" w:hAnsi="Cambria" w:cs="Cambria"/>
              </w:rPr>
              <w:t>Increased capacity to address CCMP implementation actions</w:t>
            </w:r>
          </w:p>
        </w:tc>
      </w:tr>
      <w:tr w:rsidR="007C31B8" w:rsidRPr="00BC20BA" w14:paraId="0A0981DC" w14:textId="77777777" w:rsidTr="004C29B3">
        <w:trPr>
          <w:trHeight w:val="20"/>
        </w:trPr>
        <w:tc>
          <w:tcPr>
            <w:tcW w:w="3865" w:type="dxa"/>
          </w:tcPr>
          <w:p w14:paraId="5A0762AF" w14:textId="4100E5CC" w:rsidR="007C31B8" w:rsidRPr="00BC20BA" w:rsidRDefault="007C31B8" w:rsidP="004C29B3">
            <w:pPr>
              <w:jc w:val="right"/>
              <w:rPr>
                <w:rFonts w:ascii="Cambria" w:eastAsia="Cambria" w:hAnsi="Cambria" w:cs="Cambria"/>
                <w:b/>
              </w:rPr>
            </w:pPr>
            <w:r w:rsidRPr="00BC20BA">
              <w:rPr>
                <w:rFonts w:ascii="Cambria" w:eastAsia="Cambria" w:hAnsi="Cambria" w:cs="Cambria"/>
                <w:b/>
              </w:rPr>
              <w:lastRenderedPageBreak/>
              <w:t>FY20</w:t>
            </w:r>
            <w:r>
              <w:rPr>
                <w:rFonts w:ascii="Cambria" w:eastAsia="Cambria" w:hAnsi="Cambria" w:cs="Cambria"/>
                <w:b/>
              </w:rPr>
              <w:t>21</w:t>
            </w:r>
            <w:r w:rsidRPr="00BC20BA">
              <w:rPr>
                <w:rFonts w:ascii="Cambria" w:eastAsia="Cambria" w:hAnsi="Cambria" w:cs="Cambria"/>
                <w:b/>
              </w:rPr>
              <w:t>-</w:t>
            </w:r>
            <w:r>
              <w:rPr>
                <w:rFonts w:ascii="Cambria" w:eastAsia="Cambria" w:hAnsi="Cambria" w:cs="Cambria"/>
                <w:b/>
              </w:rPr>
              <w:t>22</w:t>
            </w:r>
            <w:r w:rsidRPr="00BC20BA">
              <w:rPr>
                <w:rFonts w:ascii="Cambria" w:eastAsia="Cambria" w:hAnsi="Cambria" w:cs="Cambria"/>
                <w:b/>
              </w:rPr>
              <w:t xml:space="preserve"> Cost:</w:t>
            </w:r>
          </w:p>
        </w:tc>
        <w:tc>
          <w:tcPr>
            <w:tcW w:w="6205" w:type="dxa"/>
          </w:tcPr>
          <w:p w14:paraId="6861C683" w14:textId="77777777" w:rsidR="007C31B8" w:rsidRPr="00BC20BA" w:rsidRDefault="007C31B8" w:rsidP="004C29B3">
            <w:pPr>
              <w:rPr>
                <w:rFonts w:ascii="Cambria" w:eastAsia="Cambria" w:hAnsi="Cambria" w:cs="Cambria"/>
              </w:rPr>
            </w:pPr>
            <w:r w:rsidRPr="00BC20BA">
              <w:rPr>
                <w:rFonts w:ascii="Cambria" w:eastAsia="Cambria" w:hAnsi="Cambria" w:cs="Cambria"/>
              </w:rPr>
              <w:t>$</w:t>
            </w:r>
            <w:r>
              <w:rPr>
                <w:rFonts w:ascii="Cambria" w:eastAsia="Cambria" w:hAnsi="Cambria" w:cs="Cambria"/>
              </w:rPr>
              <w:t>5,000</w:t>
            </w:r>
          </w:p>
        </w:tc>
      </w:tr>
      <w:tr w:rsidR="008F47F0" w:rsidRPr="00BC20BA" w14:paraId="0F934EE9" w14:textId="77777777" w:rsidTr="00267F96">
        <w:trPr>
          <w:trHeight w:val="20"/>
        </w:trPr>
        <w:tc>
          <w:tcPr>
            <w:tcW w:w="3865" w:type="dxa"/>
          </w:tcPr>
          <w:p w14:paraId="21F46FBF" w14:textId="4F0448CE" w:rsidR="008F47F0" w:rsidRPr="00BC20BA" w:rsidRDefault="008F47F0" w:rsidP="00267F96">
            <w:pPr>
              <w:jc w:val="right"/>
              <w:rPr>
                <w:rFonts w:ascii="Cambria" w:eastAsia="Cambria" w:hAnsi="Cambria" w:cs="Cambria"/>
                <w:b/>
              </w:rPr>
            </w:pPr>
            <w:r w:rsidRPr="00BC20BA">
              <w:rPr>
                <w:rFonts w:ascii="Cambria" w:eastAsia="Cambria" w:hAnsi="Cambria" w:cs="Cambria"/>
                <w:b/>
              </w:rPr>
              <w:t>FY20</w:t>
            </w:r>
            <w:r w:rsidR="00C843B9">
              <w:rPr>
                <w:rFonts w:ascii="Cambria" w:eastAsia="Cambria" w:hAnsi="Cambria" w:cs="Cambria"/>
                <w:b/>
              </w:rPr>
              <w:t>2</w:t>
            </w:r>
            <w:r w:rsidR="007C31B8">
              <w:rPr>
                <w:rFonts w:ascii="Cambria" w:eastAsia="Cambria" w:hAnsi="Cambria" w:cs="Cambria"/>
                <w:b/>
              </w:rPr>
              <w:t>2</w:t>
            </w:r>
            <w:r w:rsidRPr="00BC20BA">
              <w:rPr>
                <w:rFonts w:ascii="Cambria" w:eastAsia="Cambria" w:hAnsi="Cambria" w:cs="Cambria"/>
                <w:b/>
              </w:rPr>
              <w:t>-</w:t>
            </w:r>
            <w:r>
              <w:rPr>
                <w:rFonts w:ascii="Cambria" w:eastAsia="Cambria" w:hAnsi="Cambria" w:cs="Cambria"/>
                <w:b/>
              </w:rPr>
              <w:t>2</w:t>
            </w:r>
            <w:r w:rsidR="007C31B8">
              <w:rPr>
                <w:rFonts w:ascii="Cambria" w:eastAsia="Cambria" w:hAnsi="Cambria" w:cs="Cambria"/>
                <w:b/>
              </w:rPr>
              <w:t>3</w:t>
            </w:r>
            <w:r w:rsidRPr="00BC20BA">
              <w:rPr>
                <w:rFonts w:ascii="Cambria" w:eastAsia="Cambria" w:hAnsi="Cambria" w:cs="Cambria"/>
                <w:b/>
              </w:rPr>
              <w:t xml:space="preserve"> Cost:</w:t>
            </w:r>
          </w:p>
        </w:tc>
        <w:tc>
          <w:tcPr>
            <w:tcW w:w="6205" w:type="dxa"/>
          </w:tcPr>
          <w:p w14:paraId="396FC2DC" w14:textId="1881A253" w:rsidR="008F47F0" w:rsidRPr="00BC20BA" w:rsidRDefault="008F47F0" w:rsidP="00267F96">
            <w:pPr>
              <w:rPr>
                <w:rFonts w:ascii="Cambria" w:eastAsia="Cambria" w:hAnsi="Cambria" w:cs="Cambria"/>
              </w:rPr>
            </w:pPr>
            <w:r w:rsidRPr="00BC20BA">
              <w:rPr>
                <w:rFonts w:ascii="Cambria" w:eastAsia="Cambria" w:hAnsi="Cambria" w:cs="Cambria"/>
              </w:rPr>
              <w:t>$</w:t>
            </w:r>
            <w:r w:rsidR="00D626A9">
              <w:rPr>
                <w:rFonts w:ascii="Cambria" w:eastAsia="Cambria" w:hAnsi="Cambria" w:cs="Cambria"/>
              </w:rPr>
              <w:t>5,000</w:t>
            </w:r>
          </w:p>
        </w:tc>
      </w:tr>
      <w:tr w:rsidR="008F47F0" w:rsidRPr="00BC20BA" w14:paraId="577C36EC" w14:textId="77777777" w:rsidTr="00267F96">
        <w:trPr>
          <w:trHeight w:val="260"/>
        </w:trPr>
        <w:tc>
          <w:tcPr>
            <w:tcW w:w="3865" w:type="dxa"/>
          </w:tcPr>
          <w:p w14:paraId="2147041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3C745F63" w14:textId="2D92B0C2" w:rsidR="008F47F0" w:rsidRPr="00BC20BA" w:rsidRDefault="008F47F0" w:rsidP="00267F96">
            <w:pPr>
              <w:rPr>
                <w:rFonts w:ascii="Cambria" w:eastAsia="Cambria" w:hAnsi="Cambria" w:cs="Cambria"/>
              </w:rPr>
            </w:pPr>
            <w:r w:rsidRPr="00BC20BA">
              <w:rPr>
                <w:rFonts w:ascii="Cambria" w:eastAsia="Cambria" w:hAnsi="Cambria" w:cs="Cambria"/>
              </w:rPr>
              <w:t>$5,000</w:t>
            </w:r>
            <w:r w:rsidR="00964076">
              <w:rPr>
                <w:rFonts w:ascii="Cambria" w:eastAsia="Cambria" w:hAnsi="Cambria" w:cs="Cambria"/>
              </w:rPr>
              <w:t xml:space="preserve"> per cycle</w:t>
            </w:r>
          </w:p>
        </w:tc>
      </w:tr>
      <w:tr w:rsidR="008F47F0" w:rsidRPr="00BC20BA" w14:paraId="507A64C6" w14:textId="77777777" w:rsidTr="00267F96">
        <w:trPr>
          <w:trHeight w:val="20"/>
        </w:trPr>
        <w:tc>
          <w:tcPr>
            <w:tcW w:w="3865" w:type="dxa"/>
          </w:tcPr>
          <w:p w14:paraId="5353F36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Actions:</w:t>
            </w:r>
          </w:p>
        </w:tc>
        <w:tc>
          <w:tcPr>
            <w:tcW w:w="6205" w:type="dxa"/>
          </w:tcPr>
          <w:p w14:paraId="56AD469A"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A2.1, B2.6, C3.1, D1.3, D2.1                                  </w:t>
            </w:r>
          </w:p>
        </w:tc>
      </w:tr>
      <w:tr w:rsidR="008F47F0" w:rsidRPr="00BC20BA" w14:paraId="1EB6A6DD" w14:textId="77777777" w:rsidTr="00267F96">
        <w:trPr>
          <w:trHeight w:val="20"/>
        </w:trPr>
        <w:tc>
          <w:tcPr>
            <w:tcW w:w="3865" w:type="dxa"/>
          </w:tcPr>
          <w:p w14:paraId="0278F02D"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Outcomes:</w:t>
            </w:r>
          </w:p>
        </w:tc>
        <w:tc>
          <w:tcPr>
            <w:tcW w:w="6205" w:type="dxa"/>
          </w:tcPr>
          <w:p w14:paraId="74A2A591"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2a, 2b, 2c, 3d    </w:t>
            </w:r>
          </w:p>
        </w:tc>
      </w:tr>
      <w:tr w:rsidR="008F47F0" w:rsidRPr="00BC20BA" w14:paraId="2C37C7BC" w14:textId="77777777" w:rsidTr="00267F96">
        <w:trPr>
          <w:trHeight w:val="20"/>
        </w:trPr>
        <w:tc>
          <w:tcPr>
            <w:tcW w:w="3865" w:type="dxa"/>
          </w:tcPr>
          <w:p w14:paraId="602C28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90D3F08" w14:textId="77777777" w:rsidR="008F47F0" w:rsidRPr="00BC20BA" w:rsidRDefault="008F47F0" w:rsidP="00267F96">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8F47F0" w:rsidRPr="00BC20BA" w14:paraId="13CFD62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2F6491E" w14:textId="77777777" w:rsidR="008F47F0" w:rsidRPr="00BC20BA" w:rsidRDefault="008F47F0"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5FEB39" w14:textId="77777777" w:rsidR="008F47F0" w:rsidRPr="00BC20BA" w:rsidRDefault="008F47F0" w:rsidP="00267F96">
            <w:pPr>
              <w:rPr>
                <w:rFonts w:ascii="Cambria" w:eastAsia="Cambria" w:hAnsi="Cambria" w:cs="Cambria"/>
              </w:rPr>
            </w:pPr>
            <w:r>
              <w:rPr>
                <w:rFonts w:ascii="Cambria" w:eastAsia="Cambria" w:hAnsi="Cambria" w:cs="Cambria"/>
              </w:rPr>
              <w:t>Direct Assistance</w:t>
            </w:r>
          </w:p>
        </w:tc>
      </w:tr>
    </w:tbl>
    <w:p w14:paraId="27568389"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color w:val="000000"/>
        </w:rPr>
      </w:pPr>
    </w:p>
    <w:p w14:paraId="3D00E68D" w14:textId="77777777"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p>
    <w:p w14:paraId="784001E4" w14:textId="31A8A599"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2019:</w:t>
      </w:r>
      <w:r w:rsidR="00B26395" w:rsidRPr="00020D43">
        <w:rPr>
          <w:rFonts w:asciiTheme="minorHAnsi" w:eastAsia="Cambria" w:hAnsiTheme="minorHAnsi" w:cs="Cambria"/>
          <w:b/>
          <w:bCs/>
        </w:rPr>
        <w:t xml:space="preserve"> </w:t>
      </w:r>
      <w:r w:rsidR="00B26395" w:rsidRPr="00020D43">
        <w:rPr>
          <w:rFonts w:asciiTheme="minorHAnsi" w:eastAsia="Cambria" w:hAnsiTheme="minorHAnsi" w:cs="Cambria"/>
        </w:rPr>
        <w:t>In January 2019, fellow Erin Voigt (NC State University) began studying how native and non-native invasive mash species and wave exposure affect shoreline erosion and the availability of nursery habitat in Currituck, Albemarle, and Pamlico Sounds.</w:t>
      </w:r>
    </w:p>
    <w:p w14:paraId="24DAC067" w14:textId="5C7FD7CF"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2020:</w:t>
      </w:r>
      <w:r w:rsidR="00A96FA3" w:rsidRPr="00020D43">
        <w:rPr>
          <w:rFonts w:asciiTheme="minorHAnsi" w:eastAsia="Cambria" w:hAnsiTheme="minorHAnsi" w:cs="Cambria"/>
          <w:b/>
          <w:bCs/>
        </w:rPr>
        <w:t xml:space="preserve"> </w:t>
      </w:r>
      <w:r w:rsidR="00A96FA3" w:rsidRPr="00020D43">
        <w:rPr>
          <w:rFonts w:asciiTheme="minorHAnsi" w:eastAsia="Cambria" w:hAnsiTheme="minorHAnsi" w:cs="Cambria"/>
        </w:rPr>
        <w:t xml:space="preserve">In January 2020, fellow Haley </w:t>
      </w:r>
      <w:proofErr w:type="spellStart"/>
      <w:r w:rsidR="00A96FA3" w:rsidRPr="00020D43">
        <w:rPr>
          <w:rFonts w:asciiTheme="minorHAnsi" w:eastAsia="Cambria" w:hAnsiTheme="minorHAnsi" w:cs="Cambria"/>
        </w:rPr>
        <w:t>Plaas</w:t>
      </w:r>
      <w:proofErr w:type="spellEnd"/>
      <w:r w:rsidR="00A96FA3" w:rsidRPr="00020D43">
        <w:rPr>
          <w:rFonts w:asciiTheme="minorHAnsi" w:eastAsia="Cambria" w:hAnsiTheme="minorHAnsi" w:cs="Cambria"/>
        </w:rPr>
        <w:t xml:space="preserve"> (UNC-Chapel Hill) began studying </w:t>
      </w:r>
      <w:r w:rsidR="00B26395" w:rsidRPr="00020D43">
        <w:rPr>
          <w:rFonts w:asciiTheme="minorHAnsi" w:eastAsia="Cambria" w:hAnsiTheme="minorHAnsi" w:cs="Cambria"/>
        </w:rPr>
        <w:t>cyanobacteria toxins in the Chowan River and Albemarle Sound.</w:t>
      </w:r>
    </w:p>
    <w:p w14:paraId="4EB8D9DB" w14:textId="450016DD" w:rsidR="00C843B9" w:rsidRPr="00020D43" w:rsidRDefault="00C843B9"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w:t>
      </w:r>
      <w:r w:rsidR="725D5ABB" w:rsidRPr="00020D43">
        <w:rPr>
          <w:rFonts w:asciiTheme="minorHAnsi" w:eastAsia="Cambria" w:hAnsiTheme="minorHAnsi" w:cs="Cambria"/>
          <w:b/>
          <w:bCs/>
        </w:rPr>
        <w:t>1</w:t>
      </w:r>
      <w:r w:rsidRPr="00020D43">
        <w:rPr>
          <w:rFonts w:asciiTheme="minorHAnsi" w:hAnsiTheme="minorHAnsi"/>
          <w:b/>
          <w:bCs/>
        </w:rPr>
        <w:t xml:space="preserve">: </w:t>
      </w:r>
      <w:r w:rsidR="134605DF" w:rsidRPr="00020D43">
        <w:rPr>
          <w:rFonts w:asciiTheme="minorHAnsi" w:hAnsiTheme="minorHAnsi"/>
        </w:rPr>
        <w:t>In January 2021, f</w:t>
      </w:r>
      <w:r w:rsidRPr="00020D43">
        <w:rPr>
          <w:rFonts w:asciiTheme="minorHAnsi" w:hAnsiTheme="minorHAnsi"/>
        </w:rPr>
        <w:t xml:space="preserve">ellow </w:t>
      </w:r>
      <w:r w:rsidR="1D7385CC" w:rsidRPr="00020D43">
        <w:rPr>
          <w:rFonts w:asciiTheme="minorHAnsi" w:hAnsiTheme="minorHAnsi"/>
        </w:rPr>
        <w:t xml:space="preserve">Stacy </w:t>
      </w:r>
      <w:proofErr w:type="spellStart"/>
      <w:r w:rsidR="1D7385CC" w:rsidRPr="00020D43">
        <w:rPr>
          <w:rFonts w:asciiTheme="minorHAnsi" w:hAnsiTheme="minorHAnsi"/>
        </w:rPr>
        <w:t>Trackenberg</w:t>
      </w:r>
      <w:proofErr w:type="spellEnd"/>
      <w:r w:rsidR="1D7385CC" w:rsidRPr="00020D43">
        <w:rPr>
          <w:rFonts w:asciiTheme="minorHAnsi" w:hAnsiTheme="minorHAnsi"/>
        </w:rPr>
        <w:t xml:space="preserve"> </w:t>
      </w:r>
      <w:r w:rsidR="00A96FA3" w:rsidRPr="00020D43">
        <w:rPr>
          <w:rFonts w:asciiTheme="minorHAnsi" w:hAnsiTheme="minorHAnsi"/>
        </w:rPr>
        <w:t xml:space="preserve">(East Carolina University) </w:t>
      </w:r>
      <w:r w:rsidR="1D7385CC" w:rsidRPr="00020D43">
        <w:rPr>
          <w:rFonts w:asciiTheme="minorHAnsi" w:hAnsiTheme="minorHAnsi"/>
        </w:rPr>
        <w:t xml:space="preserve">began studying </w:t>
      </w:r>
      <w:r w:rsidR="45A0E0FD" w:rsidRPr="00020D43">
        <w:rPr>
          <w:rFonts w:asciiTheme="minorHAnsi" w:hAnsiTheme="minorHAnsi"/>
        </w:rPr>
        <w:t xml:space="preserve">how restored seagrass beds in coastal North Carolina are functioning as habitat for faunal communities across </w:t>
      </w:r>
      <w:r w:rsidR="0D629230" w:rsidRPr="00020D43">
        <w:rPr>
          <w:rFonts w:asciiTheme="minorHAnsi" w:hAnsiTheme="minorHAnsi"/>
        </w:rPr>
        <w:t>varying dept</w:t>
      </w:r>
      <w:r w:rsidR="6DFB3DD5" w:rsidRPr="00020D43">
        <w:rPr>
          <w:rFonts w:asciiTheme="minorHAnsi" w:hAnsiTheme="minorHAnsi"/>
        </w:rPr>
        <w:t>hs</w:t>
      </w:r>
      <w:r w:rsidRPr="00020D43">
        <w:rPr>
          <w:rFonts w:asciiTheme="minorHAnsi" w:hAnsiTheme="minorHAnsi"/>
        </w:rPr>
        <w:t>.</w:t>
      </w:r>
    </w:p>
    <w:p w14:paraId="069CFD88" w14:textId="55EF2D03"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2022:</w:t>
      </w:r>
      <w:r w:rsidRPr="00020D43">
        <w:rPr>
          <w:rFonts w:asciiTheme="minorHAnsi" w:hAnsiTheme="minorHAnsi"/>
          <w:b/>
          <w:bCs/>
        </w:rPr>
        <w:t xml:space="preserve"> </w:t>
      </w:r>
      <w:r w:rsidR="002A1A23" w:rsidRPr="00020D43">
        <w:rPr>
          <w:rFonts w:asciiTheme="minorHAnsi" w:hAnsiTheme="minorHAnsi"/>
        </w:rPr>
        <w:t xml:space="preserve">In January 2022, fellow Joshua Himmelstein </w:t>
      </w:r>
      <w:r w:rsidR="00A96FA3" w:rsidRPr="00020D43">
        <w:rPr>
          <w:rFonts w:asciiTheme="minorHAnsi" w:hAnsiTheme="minorHAnsi"/>
        </w:rPr>
        <w:t xml:space="preserve">(UNC-Chapel Hill) </w:t>
      </w:r>
      <w:r w:rsidR="002A1A23" w:rsidRPr="00020D43">
        <w:rPr>
          <w:rFonts w:asciiTheme="minorHAnsi" w:hAnsiTheme="minorHAnsi"/>
        </w:rPr>
        <w:t xml:space="preserve">began studying sediment delivery </w:t>
      </w:r>
      <w:r w:rsidR="00A96FA3" w:rsidRPr="00020D43">
        <w:rPr>
          <w:rFonts w:asciiTheme="minorHAnsi" w:hAnsiTheme="minorHAnsi"/>
        </w:rPr>
        <w:t>in North Carolina saltmarshes using low-cost, open-source sensors.</w:t>
      </w:r>
    </w:p>
    <w:p w14:paraId="087F72DD" w14:textId="77777777" w:rsidR="00543306" w:rsidRDefault="00543306" w:rsidP="006C27DA">
      <w:pPr>
        <w:pBdr>
          <w:top w:val="nil"/>
          <w:left w:val="nil"/>
          <w:bottom w:val="nil"/>
          <w:right w:val="nil"/>
          <w:between w:val="nil"/>
        </w:pBdr>
        <w:tabs>
          <w:tab w:val="left" w:pos="360"/>
        </w:tabs>
        <w:jc w:val="both"/>
        <w:rPr>
          <w:rFonts w:asciiTheme="majorHAnsi" w:eastAsia="Cambria" w:hAnsiTheme="majorHAnsi" w:cstheme="majorHAnsi"/>
          <w:b/>
          <w:bCs/>
          <w:color w:val="214293"/>
          <w:sz w:val="32"/>
          <w:szCs w:val="32"/>
        </w:rPr>
      </w:pPr>
    </w:p>
    <w:p w14:paraId="568E6594" w14:textId="6D985846" w:rsidR="008F47F0" w:rsidRPr="00D4537F" w:rsidRDefault="008F47F0" w:rsidP="006C27DA">
      <w:pPr>
        <w:pBdr>
          <w:top w:val="nil"/>
          <w:left w:val="nil"/>
          <w:bottom w:val="nil"/>
          <w:right w:val="nil"/>
          <w:between w:val="nil"/>
        </w:pBdr>
        <w:tabs>
          <w:tab w:val="left" w:pos="360"/>
        </w:tabs>
        <w:jc w:val="both"/>
        <w:rPr>
          <w:rFonts w:asciiTheme="majorHAnsi" w:eastAsia="Cambria" w:hAnsiTheme="majorHAnsi" w:cstheme="majorHAnsi"/>
          <w:b/>
          <w:bCs/>
          <w:color w:val="214293"/>
          <w:sz w:val="32"/>
          <w:szCs w:val="32"/>
        </w:rPr>
      </w:pPr>
      <w:r w:rsidRPr="00D4537F">
        <w:rPr>
          <w:rFonts w:asciiTheme="majorHAnsi" w:eastAsia="Cambria" w:hAnsiTheme="majorHAnsi" w:cstheme="majorHAnsi"/>
          <w:b/>
          <w:bCs/>
          <w:color w:val="214293"/>
          <w:sz w:val="32"/>
          <w:szCs w:val="32"/>
        </w:rPr>
        <w:t xml:space="preserve">Coastal Plain Ecological Flows Evaluation: </w:t>
      </w:r>
      <w:r w:rsidR="00ED2016">
        <w:rPr>
          <w:rFonts w:asciiTheme="majorHAnsi" w:eastAsia="Cambria" w:hAnsiTheme="majorHAnsi" w:cstheme="majorHAnsi"/>
          <w:b/>
          <w:bCs/>
          <w:color w:val="214293"/>
          <w:sz w:val="32"/>
          <w:szCs w:val="32"/>
        </w:rPr>
        <w:t>Pilot Project (</w:t>
      </w:r>
      <w:r w:rsidRPr="00D4537F">
        <w:rPr>
          <w:rFonts w:asciiTheme="majorHAnsi" w:eastAsia="Cambria" w:hAnsiTheme="majorHAnsi" w:cstheme="majorHAnsi"/>
          <w:b/>
          <w:bCs/>
          <w:color w:val="214293"/>
          <w:sz w:val="32"/>
          <w:szCs w:val="32"/>
        </w:rPr>
        <w:t>Phase II</w:t>
      </w:r>
      <w:r w:rsidR="00ED2016">
        <w:rPr>
          <w:rFonts w:asciiTheme="majorHAnsi" w:eastAsia="Cambria" w:hAnsiTheme="majorHAnsi" w:cstheme="majorHAnsi"/>
          <w:b/>
          <w:bCs/>
          <w:color w:val="214293"/>
          <w:sz w:val="32"/>
          <w:szCs w:val="32"/>
        </w:rPr>
        <w:t>)</w:t>
      </w:r>
    </w:p>
    <w:p w14:paraId="2FDBC0A0" w14:textId="6CD77E3D" w:rsidR="008F47F0" w:rsidRDefault="008F47F0" w:rsidP="008F47F0">
      <w:pPr>
        <w:jc w:val="both"/>
        <w:rPr>
          <w:rFonts w:asciiTheme="minorHAnsi" w:hAnsiTheme="minorHAnsi" w:cstheme="minorHAnsi"/>
        </w:rPr>
      </w:pPr>
      <w:r w:rsidRPr="00F36676">
        <w:rPr>
          <w:rFonts w:asciiTheme="minorHAnsi" w:eastAsia="Cambria" w:hAnsiTheme="minorHAnsi" w:cstheme="minorHAnsi"/>
          <w:b/>
        </w:rPr>
        <w:t xml:space="preserve">Objectives:  </w:t>
      </w:r>
      <w:r w:rsidRPr="00F36676">
        <w:rPr>
          <w:rFonts w:asciiTheme="minorHAnsi" w:eastAsia="Cambria" w:hAnsiTheme="minorHAnsi" w:cstheme="minorHAnsi"/>
        </w:rPr>
        <w:t xml:space="preserve">Complete data compilation, field studies, and analysis </w:t>
      </w:r>
      <w:r w:rsidRPr="00F47F76">
        <w:rPr>
          <w:rFonts w:asciiTheme="minorHAnsi" w:hAnsiTheme="minorHAnsi" w:cstheme="minorHAnsi"/>
        </w:rPr>
        <w:t xml:space="preserve">needed to </w:t>
      </w:r>
      <w:r w:rsidRPr="00F36676">
        <w:rPr>
          <w:rFonts w:asciiTheme="minorHAnsi" w:hAnsiTheme="minorHAnsi" w:cstheme="minorHAnsi"/>
        </w:rPr>
        <w:t xml:space="preserve">address data gaps in the </w:t>
      </w:r>
      <w:r>
        <w:rPr>
          <w:rFonts w:asciiTheme="minorHAnsi" w:hAnsiTheme="minorHAnsi" w:cstheme="minorHAnsi"/>
        </w:rPr>
        <w:t>c</w:t>
      </w:r>
      <w:r w:rsidRPr="00F36676">
        <w:rPr>
          <w:rFonts w:asciiTheme="minorHAnsi" w:hAnsiTheme="minorHAnsi" w:cstheme="minorHAnsi"/>
        </w:rPr>
        <w:t xml:space="preserve">oastal </w:t>
      </w:r>
      <w:r>
        <w:rPr>
          <w:rFonts w:asciiTheme="minorHAnsi" w:hAnsiTheme="minorHAnsi" w:cstheme="minorHAnsi"/>
        </w:rPr>
        <w:t>p</w:t>
      </w:r>
      <w:r w:rsidRPr="00F36676">
        <w:rPr>
          <w:rFonts w:asciiTheme="minorHAnsi" w:hAnsiTheme="minorHAnsi" w:cstheme="minorHAnsi"/>
        </w:rPr>
        <w:t xml:space="preserve">lain to identify surface flows needed to protect the ecological integrity of biota in coastal streams. </w:t>
      </w:r>
      <w:r w:rsidR="00D0142B">
        <w:rPr>
          <w:rFonts w:asciiTheme="minorHAnsi" w:hAnsiTheme="minorHAnsi" w:cstheme="minorHAnsi"/>
        </w:rPr>
        <w:t xml:space="preserve">Develop recommendations for the NC Division of Water Resources to inform development of ecological flows for the coastal plain. </w:t>
      </w:r>
      <w:r w:rsidRPr="00F36676">
        <w:rPr>
          <w:rFonts w:asciiTheme="minorHAnsi" w:hAnsiTheme="minorHAnsi" w:cstheme="minorHAnsi"/>
        </w:rPr>
        <w:t xml:space="preserve"> </w:t>
      </w:r>
    </w:p>
    <w:p w14:paraId="1DEF8ABA" w14:textId="77777777" w:rsidR="00994FED" w:rsidRPr="005B6320" w:rsidRDefault="00994FED" w:rsidP="008F47F0">
      <w:pPr>
        <w:jc w:val="both"/>
        <w:rPr>
          <w:rFonts w:asciiTheme="minorHAnsi" w:hAnsiTheme="minorHAnsi" w:cstheme="minorHAnsi"/>
        </w:rPr>
      </w:pPr>
    </w:p>
    <w:p w14:paraId="1C797625" w14:textId="5D560206" w:rsidR="008F47F0" w:rsidRDefault="008F47F0" w:rsidP="008F47F0">
      <w:pPr>
        <w:pBdr>
          <w:top w:val="nil"/>
          <w:left w:val="nil"/>
          <w:bottom w:val="nil"/>
          <w:right w:val="nil"/>
          <w:between w:val="nil"/>
        </w:pBdr>
        <w:tabs>
          <w:tab w:val="left" w:pos="360"/>
        </w:tabs>
        <w:jc w:val="both"/>
        <w:rPr>
          <w:rFonts w:asciiTheme="majorHAnsi" w:eastAsia="Cambria" w:hAnsiTheme="majorHAnsi" w:cstheme="majorHAnsi"/>
          <w:bCs/>
          <w:color w:val="000000"/>
        </w:rPr>
      </w:pPr>
      <w:r w:rsidRPr="00F47F76">
        <w:rPr>
          <w:rFonts w:asciiTheme="minorHAnsi" w:eastAsia="Cambria" w:hAnsiTheme="minorHAnsi" w:cstheme="minorHAnsi"/>
          <w:b/>
          <w:bCs/>
        </w:rPr>
        <w:t>Description:</w:t>
      </w:r>
      <w:r w:rsidRPr="00F47F76">
        <w:rPr>
          <w:rFonts w:asciiTheme="minorHAnsi" w:eastAsia="Cambria" w:hAnsiTheme="minorHAnsi" w:cstheme="minorHAnsi"/>
        </w:rPr>
        <w:t xml:space="preserve"> </w:t>
      </w:r>
      <w:r w:rsidRPr="00F47F76">
        <w:rPr>
          <w:rFonts w:asciiTheme="minorHAnsi" w:hAnsiTheme="minorHAnsi" w:cstheme="minorHAnsi"/>
          <w:shd w:val="clear" w:color="auto" w:fill="FFFFFF"/>
        </w:rPr>
        <w:t xml:space="preserve">APNEP has led an Ecological Flows Action Team since 2015 </w:t>
      </w:r>
      <w:r w:rsidRPr="00F47F76">
        <w:rPr>
          <w:rFonts w:asciiTheme="minorHAnsi" w:eastAsia="Cambria" w:hAnsiTheme="minorHAnsi" w:cstheme="minorHAnsi"/>
          <w:bCs/>
        </w:rPr>
        <w:t xml:space="preserve">at the request of partners that participated in the </w:t>
      </w:r>
      <w:r w:rsidR="00C45D6A">
        <w:rPr>
          <w:rFonts w:asciiTheme="minorHAnsi" w:eastAsia="Cambria" w:hAnsiTheme="minorHAnsi" w:cstheme="minorHAnsi"/>
          <w:bCs/>
        </w:rPr>
        <w:t>NC</w:t>
      </w:r>
      <w:r w:rsidRPr="00F47F76">
        <w:rPr>
          <w:rFonts w:asciiTheme="minorHAnsi" w:eastAsia="Cambria" w:hAnsiTheme="minorHAnsi" w:cstheme="minorHAnsi"/>
          <w:bCs/>
        </w:rPr>
        <w:t xml:space="preserve"> Ecological Flows Science Advisory Board (EFSAB) </w:t>
      </w:r>
      <w:r w:rsidRPr="00F47F76">
        <w:rPr>
          <w:rFonts w:asciiTheme="minorHAnsi" w:hAnsiTheme="minorHAnsi" w:cstheme="minorHAnsi"/>
          <w:shd w:val="clear" w:color="auto" w:fill="FFFFFF"/>
        </w:rPr>
        <w:t xml:space="preserve">to address data gaps and needs identified by members of </w:t>
      </w:r>
      <w:r w:rsidR="007F48DA">
        <w:rPr>
          <w:rFonts w:asciiTheme="minorHAnsi" w:hAnsiTheme="minorHAnsi" w:cstheme="minorHAnsi"/>
          <w:shd w:val="clear" w:color="auto" w:fill="FFFFFF"/>
        </w:rPr>
        <w:t>EFSAB</w:t>
      </w:r>
      <w:r w:rsidR="009D1043">
        <w:rPr>
          <w:rFonts w:asciiTheme="minorHAnsi" w:hAnsiTheme="minorHAnsi" w:cstheme="minorHAnsi"/>
          <w:shd w:val="clear" w:color="auto" w:fill="FFFFFF"/>
        </w:rPr>
        <w:t>’s</w:t>
      </w:r>
      <w:r w:rsidRPr="00F47F76">
        <w:rPr>
          <w:rFonts w:asciiTheme="minorHAnsi" w:hAnsiTheme="minorHAnsi" w:cstheme="minorHAnsi"/>
          <w:shd w:val="clear" w:color="auto" w:fill="FFFFFF"/>
        </w:rPr>
        <w:t xml:space="preserve"> Coastal Ecological Flows Working Group. </w:t>
      </w:r>
      <w:r w:rsidR="00D0142B">
        <w:rPr>
          <w:rFonts w:asciiTheme="minorHAnsi" w:hAnsiTheme="minorHAnsi" w:cstheme="minorHAnsi"/>
          <w:shd w:val="clear" w:color="auto" w:fill="FFFFFF"/>
        </w:rPr>
        <w:t xml:space="preserve">The </w:t>
      </w:r>
      <w:r w:rsidRPr="00F47F76">
        <w:rPr>
          <w:rFonts w:asciiTheme="minorHAnsi" w:hAnsiTheme="minorHAnsi" w:cstheme="minorHAnsi"/>
          <w:shd w:val="clear" w:color="auto" w:fill="FFFFFF"/>
        </w:rPr>
        <w:t>EFSAB was established in response to </w:t>
      </w:r>
      <w:r>
        <w:rPr>
          <w:rFonts w:asciiTheme="minorHAnsi" w:hAnsiTheme="minorHAnsi" w:cstheme="minorHAnsi"/>
          <w:shd w:val="clear" w:color="auto" w:fill="FFFFFF"/>
        </w:rPr>
        <w:t>2010 legislation</w:t>
      </w:r>
      <w:r w:rsidRPr="00F47F76">
        <w:rPr>
          <w:rFonts w:asciiTheme="minorHAnsi" w:hAnsiTheme="minorHAnsi" w:cstheme="minorHAnsi"/>
          <w:shd w:val="clear" w:color="auto" w:fill="FFFFFF"/>
        </w:rPr>
        <w:t xml:space="preserve"> directing the former </w:t>
      </w:r>
      <w:r w:rsidR="00C45D6A">
        <w:rPr>
          <w:rFonts w:asciiTheme="minorHAnsi" w:hAnsiTheme="minorHAnsi" w:cstheme="minorHAnsi"/>
          <w:shd w:val="clear" w:color="auto" w:fill="FFFFFF"/>
        </w:rPr>
        <w:t>NC</w:t>
      </w:r>
      <w:r w:rsidR="009D1043">
        <w:rPr>
          <w:rFonts w:asciiTheme="minorHAnsi" w:hAnsiTheme="minorHAnsi" w:cstheme="minorHAnsi"/>
          <w:shd w:val="clear" w:color="auto" w:fill="FFFFFF"/>
        </w:rPr>
        <w:t xml:space="preserve"> </w:t>
      </w:r>
      <w:r w:rsidRPr="00F47F76">
        <w:rPr>
          <w:rFonts w:asciiTheme="minorHAnsi" w:hAnsiTheme="minorHAnsi" w:cstheme="minorHAnsi"/>
          <w:shd w:val="clear" w:color="auto" w:fill="FFFFFF"/>
        </w:rPr>
        <w:t xml:space="preserve">Department of Environment and Natural Resources to develop hydrologic models for each river basin in North </w:t>
      </w:r>
      <w:r w:rsidRPr="00F47F76">
        <w:rPr>
          <w:rFonts w:asciiTheme="minorHAnsi" w:hAnsiTheme="minorHAnsi" w:cstheme="minorHAnsi"/>
          <w:color w:val="000000"/>
          <w:shd w:val="clear" w:color="auto" w:fill="FFFFFF"/>
        </w:rPr>
        <w:t>Carolina and determine the flows needed to maintain ecological integrity in surface waters.  </w:t>
      </w:r>
      <w:hyperlink r:id="rId47" w:history="1">
        <w:r w:rsidRPr="002055C0">
          <w:rPr>
            <w:rStyle w:val="Hyperlink"/>
            <w:rFonts w:asciiTheme="minorHAnsi" w:eastAsia="Cambria" w:hAnsiTheme="minorHAnsi" w:cstheme="minorHAnsi"/>
            <w:bCs/>
            <w:color w:val="0070C0"/>
          </w:rPr>
          <w:t>Learn more</w:t>
        </w:r>
      </w:hyperlink>
      <w:r w:rsidRPr="002055C0">
        <w:rPr>
          <w:rFonts w:asciiTheme="minorHAnsi" w:eastAsia="Cambria" w:hAnsiTheme="minorHAnsi" w:cstheme="minorHAnsi"/>
          <w:bCs/>
          <w:color w:val="0070C0"/>
        </w:rPr>
        <w:t>.</w:t>
      </w:r>
    </w:p>
    <w:p w14:paraId="7AB62FDF" w14:textId="77777777" w:rsidR="008F47F0" w:rsidRPr="00740BB5" w:rsidRDefault="008F47F0" w:rsidP="008F47F0">
      <w:pPr>
        <w:pBdr>
          <w:top w:val="nil"/>
          <w:left w:val="nil"/>
          <w:bottom w:val="nil"/>
          <w:right w:val="nil"/>
          <w:between w:val="nil"/>
        </w:pBdr>
        <w:tabs>
          <w:tab w:val="left" w:pos="360"/>
        </w:tabs>
        <w:jc w:val="both"/>
        <w:rPr>
          <w:rFonts w:asciiTheme="majorHAnsi" w:eastAsia="Cambria" w:hAnsiTheme="majorHAnsi" w:cstheme="majorHAnsi"/>
          <w:bCs/>
          <w:color w:val="000000"/>
        </w:rPr>
      </w:pPr>
      <w:r w:rsidRPr="00740BB5">
        <w:rPr>
          <w:rFonts w:asciiTheme="majorHAnsi" w:eastAsia="Cambria" w:hAnsiTheme="majorHAnsi" w:cstheme="majorHAnsi"/>
          <w:bCs/>
          <w:color w:val="000000"/>
        </w:rPr>
        <w:t xml:space="preserve"> </w:t>
      </w:r>
    </w:p>
    <w:tbl>
      <w:tblPr>
        <w:tblW w:w="10070" w:type="dxa"/>
        <w:tblLayout w:type="fixed"/>
        <w:tblLook w:val="0400" w:firstRow="0" w:lastRow="0" w:firstColumn="0" w:lastColumn="0" w:noHBand="0" w:noVBand="1"/>
      </w:tblPr>
      <w:tblGrid>
        <w:gridCol w:w="3865"/>
        <w:gridCol w:w="6205"/>
      </w:tblGrid>
      <w:tr w:rsidR="008F47F0" w:rsidRPr="00BC20BA" w14:paraId="1E72875D" w14:textId="77777777" w:rsidTr="00267F96">
        <w:trPr>
          <w:trHeight w:val="20"/>
        </w:trPr>
        <w:tc>
          <w:tcPr>
            <w:tcW w:w="3865" w:type="dxa"/>
            <w:tcBorders>
              <w:top w:val="nil"/>
              <w:left w:val="nil"/>
              <w:bottom w:val="nil"/>
              <w:right w:val="nil"/>
            </w:tcBorders>
          </w:tcPr>
          <w:p w14:paraId="3A57745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Year(s):</w:t>
            </w:r>
          </w:p>
        </w:tc>
        <w:tc>
          <w:tcPr>
            <w:tcW w:w="6205" w:type="dxa"/>
            <w:tcBorders>
              <w:top w:val="nil"/>
              <w:left w:val="nil"/>
              <w:bottom w:val="nil"/>
              <w:right w:val="nil"/>
            </w:tcBorders>
          </w:tcPr>
          <w:p w14:paraId="481666CC"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2015 – present</w:t>
            </w:r>
          </w:p>
        </w:tc>
      </w:tr>
      <w:tr w:rsidR="008F47F0" w:rsidRPr="00740BB5" w14:paraId="135489A5" w14:textId="77777777" w:rsidTr="00267F96">
        <w:tblPrEx>
          <w:tblBorders>
            <w:top w:val="nil"/>
            <w:left w:val="nil"/>
            <w:bottom w:val="nil"/>
            <w:right w:val="nil"/>
            <w:insideH w:val="nil"/>
            <w:insideV w:val="nil"/>
          </w:tblBorders>
        </w:tblPrEx>
        <w:trPr>
          <w:trHeight w:val="20"/>
        </w:trPr>
        <w:tc>
          <w:tcPr>
            <w:tcW w:w="3865" w:type="dxa"/>
          </w:tcPr>
          <w:p w14:paraId="2ABFB9CD"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Partners:</w:t>
            </w:r>
          </w:p>
        </w:tc>
        <w:tc>
          <w:tcPr>
            <w:tcW w:w="6205" w:type="dxa"/>
          </w:tcPr>
          <w:p w14:paraId="1847BE19" w14:textId="6928D805"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East Carolina University, APNEP Ecological Flows Team members (multiple partners), </w:t>
            </w:r>
            <w:r w:rsidR="00C45D6A">
              <w:rPr>
                <w:rFonts w:asciiTheme="minorHAnsi" w:eastAsia="Cambria" w:hAnsiTheme="minorHAnsi" w:cstheme="minorHAnsi"/>
              </w:rPr>
              <w:t>NC</w:t>
            </w:r>
            <w:r w:rsidRPr="00F47F76">
              <w:rPr>
                <w:rFonts w:asciiTheme="minorHAnsi" w:eastAsia="Cambria" w:hAnsiTheme="minorHAnsi" w:cstheme="minorHAnsi"/>
              </w:rPr>
              <w:t xml:space="preserve"> Land of Water (</w:t>
            </w:r>
            <w:r w:rsidR="00C45D6A">
              <w:rPr>
                <w:rFonts w:asciiTheme="minorHAnsi" w:eastAsia="Cambria" w:hAnsiTheme="minorHAnsi" w:cstheme="minorHAnsi"/>
              </w:rPr>
              <w:t>NC</w:t>
            </w:r>
            <w:r w:rsidRPr="00F47F76">
              <w:rPr>
                <w:rFonts w:asciiTheme="minorHAnsi" w:eastAsia="Cambria" w:hAnsiTheme="minorHAnsi" w:cstheme="minorHAnsi"/>
              </w:rPr>
              <w:t xml:space="preserve">LOW) </w:t>
            </w:r>
          </w:p>
        </w:tc>
      </w:tr>
      <w:tr w:rsidR="008F47F0" w:rsidRPr="00740BB5" w14:paraId="36D7BCA0" w14:textId="77777777" w:rsidTr="00267F96">
        <w:tblPrEx>
          <w:tblBorders>
            <w:top w:val="nil"/>
            <w:left w:val="nil"/>
            <w:bottom w:val="nil"/>
            <w:right w:val="nil"/>
            <w:insideH w:val="nil"/>
            <w:insideV w:val="nil"/>
          </w:tblBorders>
        </w:tblPrEx>
        <w:trPr>
          <w:trHeight w:val="20"/>
        </w:trPr>
        <w:tc>
          <w:tcPr>
            <w:tcW w:w="3865" w:type="dxa"/>
          </w:tcPr>
          <w:p w14:paraId="2D313A2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Outputs/Deliverables:</w:t>
            </w:r>
          </w:p>
        </w:tc>
        <w:tc>
          <w:tcPr>
            <w:tcW w:w="6205" w:type="dxa"/>
          </w:tcPr>
          <w:p w14:paraId="54901739"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Phase II Pilot Study &amp; Summary Report</w:t>
            </w:r>
            <w:r>
              <w:rPr>
                <w:rFonts w:asciiTheme="minorHAnsi" w:eastAsia="Cambria" w:hAnsiTheme="minorHAnsi" w:cstheme="minorHAnsi"/>
              </w:rPr>
              <w:t>.</w:t>
            </w:r>
          </w:p>
        </w:tc>
      </w:tr>
      <w:tr w:rsidR="008F47F0" w:rsidRPr="00740BB5" w14:paraId="65CD216D" w14:textId="77777777" w:rsidTr="00267F96">
        <w:tblPrEx>
          <w:tblBorders>
            <w:top w:val="nil"/>
            <w:left w:val="nil"/>
            <w:bottom w:val="nil"/>
            <w:right w:val="nil"/>
            <w:insideH w:val="nil"/>
            <w:insideV w:val="nil"/>
          </w:tblBorders>
        </w:tblPrEx>
        <w:trPr>
          <w:trHeight w:val="20"/>
        </w:trPr>
        <w:tc>
          <w:tcPr>
            <w:tcW w:w="3865" w:type="dxa"/>
          </w:tcPr>
          <w:p w14:paraId="0D6C149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Outcomes:</w:t>
            </w:r>
          </w:p>
        </w:tc>
        <w:tc>
          <w:tcPr>
            <w:tcW w:w="6205" w:type="dxa"/>
          </w:tcPr>
          <w:p w14:paraId="065E2C10" w14:textId="2F2639F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Refinement of data needed to develop recommendations </w:t>
            </w:r>
            <w:r>
              <w:rPr>
                <w:rFonts w:asciiTheme="minorHAnsi" w:eastAsia="Cambria" w:hAnsiTheme="minorHAnsi" w:cstheme="minorHAnsi"/>
              </w:rPr>
              <w:t>for</w:t>
            </w:r>
            <w:r w:rsidRPr="00F47F76">
              <w:rPr>
                <w:rFonts w:asciiTheme="minorHAnsi" w:eastAsia="Cambria" w:hAnsiTheme="minorHAnsi" w:cstheme="minorHAnsi"/>
              </w:rPr>
              <w:t xml:space="preserve"> the </w:t>
            </w:r>
            <w:r w:rsidR="00C45D6A">
              <w:rPr>
                <w:rFonts w:asciiTheme="minorHAnsi" w:eastAsia="Cambria" w:hAnsiTheme="minorHAnsi" w:cstheme="minorHAnsi"/>
              </w:rPr>
              <w:t>NC</w:t>
            </w:r>
            <w:r w:rsidRPr="00F47F76">
              <w:rPr>
                <w:rFonts w:asciiTheme="minorHAnsi" w:eastAsia="Cambria" w:hAnsiTheme="minorHAnsi" w:cstheme="minorHAnsi"/>
              </w:rPr>
              <w:t xml:space="preserve"> Division of Water Resources for ecological flows in the </w:t>
            </w:r>
            <w:r w:rsidR="00C45D6A">
              <w:rPr>
                <w:rFonts w:asciiTheme="minorHAnsi" w:eastAsia="Cambria" w:hAnsiTheme="minorHAnsi" w:cstheme="minorHAnsi"/>
              </w:rPr>
              <w:t>NC</w:t>
            </w:r>
            <w:r w:rsidRPr="00F47F76">
              <w:rPr>
                <w:rFonts w:asciiTheme="minorHAnsi" w:eastAsia="Cambria" w:hAnsiTheme="minorHAnsi" w:cstheme="minorHAnsi"/>
              </w:rPr>
              <w:t xml:space="preserve"> coastal plain.  Development of an </w:t>
            </w:r>
            <w:r w:rsidRPr="00F47F76">
              <w:rPr>
                <w:rFonts w:asciiTheme="minorHAnsi" w:eastAsia="Cambria" w:hAnsiTheme="minorHAnsi" w:cstheme="minorHAnsi"/>
              </w:rPr>
              <w:lastRenderedPageBreak/>
              <w:t>evaluation proces</w:t>
            </w:r>
            <w:r>
              <w:rPr>
                <w:rFonts w:asciiTheme="minorHAnsi" w:eastAsia="Cambria" w:hAnsiTheme="minorHAnsi" w:cstheme="minorHAnsi"/>
              </w:rPr>
              <w:t>s,</w:t>
            </w:r>
            <w:r w:rsidRPr="00F47F76">
              <w:rPr>
                <w:rFonts w:asciiTheme="minorHAnsi" w:eastAsia="Cambria" w:hAnsiTheme="minorHAnsi" w:cstheme="minorHAnsi"/>
              </w:rPr>
              <w:t xml:space="preserve"> decision tree</w:t>
            </w:r>
            <w:r>
              <w:rPr>
                <w:rFonts w:asciiTheme="minorHAnsi" w:eastAsia="Cambria" w:hAnsiTheme="minorHAnsi" w:cstheme="minorHAnsi"/>
              </w:rPr>
              <w:t xml:space="preserve">, or </w:t>
            </w:r>
            <w:r w:rsidRPr="00F47F76">
              <w:rPr>
                <w:rFonts w:asciiTheme="minorHAnsi" w:eastAsia="Cambria" w:hAnsiTheme="minorHAnsi" w:cstheme="minorHAnsi"/>
              </w:rPr>
              <w:t xml:space="preserve">matrix that can be replicated in other waterbodies.  </w:t>
            </w:r>
          </w:p>
        </w:tc>
      </w:tr>
      <w:tr w:rsidR="008F47F0" w:rsidRPr="00740BB5" w14:paraId="261936E5" w14:textId="77777777" w:rsidTr="00267F96">
        <w:tblPrEx>
          <w:tblBorders>
            <w:top w:val="nil"/>
            <w:left w:val="nil"/>
            <w:bottom w:val="nil"/>
            <w:right w:val="nil"/>
            <w:insideH w:val="nil"/>
            <w:insideV w:val="nil"/>
          </w:tblBorders>
        </w:tblPrEx>
        <w:trPr>
          <w:trHeight w:val="20"/>
        </w:trPr>
        <w:tc>
          <w:tcPr>
            <w:tcW w:w="3865" w:type="dxa"/>
          </w:tcPr>
          <w:p w14:paraId="0988349C" w14:textId="2BF66AFD" w:rsidR="008F47F0" w:rsidRPr="005B6320" w:rsidRDefault="003505CD"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Pr>
                <w:rFonts w:asciiTheme="minorHAnsi" w:eastAsia="Cambria" w:hAnsiTheme="minorHAnsi" w:cstheme="minorHAnsi"/>
                <w:b/>
                <w:bCs/>
                <w:color w:val="000000" w:themeColor="text1"/>
              </w:rPr>
              <w:lastRenderedPageBreak/>
              <w:t>FY20</w:t>
            </w:r>
            <w:r w:rsidR="007C31B8">
              <w:rPr>
                <w:rFonts w:asciiTheme="minorHAnsi" w:eastAsia="Cambria" w:hAnsiTheme="minorHAnsi" w:cstheme="minorHAnsi"/>
                <w:b/>
                <w:bCs/>
                <w:color w:val="000000" w:themeColor="text1"/>
              </w:rPr>
              <w:t>20</w:t>
            </w:r>
            <w:r>
              <w:rPr>
                <w:rFonts w:asciiTheme="minorHAnsi" w:eastAsia="Cambria" w:hAnsiTheme="minorHAnsi" w:cstheme="minorHAnsi"/>
                <w:b/>
                <w:bCs/>
                <w:color w:val="000000" w:themeColor="text1"/>
              </w:rPr>
              <w:t xml:space="preserve">-22 </w:t>
            </w:r>
            <w:r w:rsidR="008F47F0" w:rsidRPr="005B6320">
              <w:rPr>
                <w:rFonts w:asciiTheme="minorHAnsi" w:eastAsia="Cambria" w:hAnsiTheme="minorHAnsi" w:cstheme="minorHAnsi"/>
                <w:b/>
                <w:bCs/>
                <w:color w:val="000000" w:themeColor="text1"/>
              </w:rPr>
              <w:t>Cost:</w:t>
            </w:r>
          </w:p>
        </w:tc>
        <w:tc>
          <w:tcPr>
            <w:tcW w:w="6205" w:type="dxa"/>
          </w:tcPr>
          <w:p w14:paraId="4956E843" w14:textId="5D9E7EBF"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w:t>
            </w:r>
            <w:r w:rsidR="00C843B9">
              <w:rPr>
                <w:rFonts w:asciiTheme="minorHAnsi" w:eastAsia="Cambria" w:hAnsiTheme="minorHAnsi" w:cstheme="minorHAnsi"/>
                <w:bCs/>
                <w:color w:val="000000" w:themeColor="text1"/>
              </w:rPr>
              <w:t xml:space="preserve"> 50,000</w:t>
            </w:r>
            <w:r w:rsidRPr="005B6320">
              <w:rPr>
                <w:rFonts w:asciiTheme="minorHAnsi" w:eastAsia="Cambria" w:hAnsiTheme="minorHAnsi" w:cstheme="minorHAnsi"/>
                <w:bCs/>
                <w:color w:val="000000" w:themeColor="text1"/>
              </w:rPr>
              <w:t xml:space="preserve"> </w:t>
            </w:r>
          </w:p>
        </w:tc>
      </w:tr>
      <w:tr w:rsidR="008F47F0" w:rsidRPr="00740BB5" w14:paraId="28B9D57F" w14:textId="77777777" w:rsidTr="00267F96">
        <w:tblPrEx>
          <w:tblBorders>
            <w:top w:val="nil"/>
            <w:left w:val="nil"/>
            <w:bottom w:val="nil"/>
            <w:right w:val="nil"/>
            <w:insideH w:val="nil"/>
            <w:insideV w:val="nil"/>
          </w:tblBorders>
        </w:tblPrEx>
        <w:trPr>
          <w:trHeight w:val="20"/>
        </w:trPr>
        <w:tc>
          <w:tcPr>
            <w:tcW w:w="3865" w:type="dxa"/>
          </w:tcPr>
          <w:p w14:paraId="305BBFE4" w14:textId="77777777" w:rsidR="008F47F0" w:rsidRPr="005B6320"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sidRPr="005B6320">
              <w:rPr>
                <w:rFonts w:asciiTheme="minorHAnsi" w:eastAsia="Cambria" w:hAnsiTheme="minorHAnsi" w:cstheme="minorHAnsi"/>
                <w:b/>
                <w:bCs/>
                <w:color w:val="000000" w:themeColor="text1"/>
              </w:rPr>
              <w:t>Estimated Leverage:</w:t>
            </w:r>
          </w:p>
        </w:tc>
        <w:tc>
          <w:tcPr>
            <w:tcW w:w="6205" w:type="dxa"/>
          </w:tcPr>
          <w:p w14:paraId="4ADD595B" w14:textId="403D17C7"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 xml:space="preserve">$ </w:t>
            </w:r>
            <w:r w:rsidR="00A67B40">
              <w:rPr>
                <w:rFonts w:asciiTheme="minorHAnsi" w:eastAsia="Cambria" w:hAnsiTheme="minorHAnsi" w:cstheme="minorHAnsi"/>
                <w:bCs/>
                <w:color w:val="000000" w:themeColor="text1"/>
              </w:rPr>
              <w:t>43,478</w:t>
            </w:r>
          </w:p>
        </w:tc>
      </w:tr>
      <w:tr w:rsidR="008F47F0" w:rsidRPr="00740BB5" w14:paraId="34AB0EE7" w14:textId="77777777" w:rsidTr="00267F96">
        <w:tblPrEx>
          <w:tblBorders>
            <w:top w:val="nil"/>
            <w:left w:val="nil"/>
            <w:bottom w:val="nil"/>
            <w:right w:val="nil"/>
            <w:insideH w:val="nil"/>
            <w:insideV w:val="nil"/>
          </w:tblBorders>
        </w:tblPrEx>
        <w:trPr>
          <w:trHeight w:val="20"/>
        </w:trPr>
        <w:tc>
          <w:tcPr>
            <w:tcW w:w="3865" w:type="dxa"/>
          </w:tcPr>
          <w:p w14:paraId="7C40300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Actions:</w:t>
            </w:r>
          </w:p>
        </w:tc>
        <w:tc>
          <w:tcPr>
            <w:tcW w:w="6205" w:type="dxa"/>
          </w:tcPr>
          <w:p w14:paraId="457F033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A3.3, D3.2, E2.2</w:t>
            </w:r>
          </w:p>
        </w:tc>
      </w:tr>
      <w:tr w:rsidR="008F47F0" w:rsidRPr="00740BB5" w14:paraId="0C31BF54" w14:textId="77777777" w:rsidTr="00267F96">
        <w:tblPrEx>
          <w:tblBorders>
            <w:top w:val="nil"/>
            <w:left w:val="nil"/>
            <w:bottom w:val="nil"/>
            <w:right w:val="nil"/>
            <w:insideH w:val="nil"/>
            <w:insideV w:val="nil"/>
          </w:tblBorders>
        </w:tblPrEx>
        <w:trPr>
          <w:trHeight w:val="81"/>
        </w:trPr>
        <w:tc>
          <w:tcPr>
            <w:tcW w:w="3865" w:type="dxa"/>
          </w:tcPr>
          <w:p w14:paraId="2167770E"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Outcomes:</w:t>
            </w:r>
          </w:p>
        </w:tc>
        <w:tc>
          <w:tcPr>
            <w:tcW w:w="6205" w:type="dxa"/>
          </w:tcPr>
          <w:p w14:paraId="194F245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2a, 2b, 3a, 2b</w:t>
            </w:r>
          </w:p>
        </w:tc>
      </w:tr>
      <w:tr w:rsidR="008F47F0" w:rsidRPr="00740BB5" w14:paraId="412778F4" w14:textId="77777777" w:rsidTr="00267F96">
        <w:tblPrEx>
          <w:tblBorders>
            <w:top w:val="nil"/>
            <w:left w:val="nil"/>
            <w:bottom w:val="nil"/>
            <w:right w:val="nil"/>
            <w:insideH w:val="nil"/>
            <w:insideV w:val="nil"/>
          </w:tblBorders>
        </w:tblPrEx>
        <w:trPr>
          <w:trHeight w:val="378"/>
        </w:trPr>
        <w:tc>
          <w:tcPr>
            <w:tcW w:w="3865" w:type="dxa"/>
          </w:tcPr>
          <w:p w14:paraId="6B85A2F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00C92F47"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8F47F0" w:rsidRPr="00740BB5" w14:paraId="41FC6AE7" w14:textId="77777777" w:rsidTr="00267F96">
        <w:tblPrEx>
          <w:tblBorders>
            <w:top w:val="nil"/>
            <w:left w:val="nil"/>
            <w:bottom w:val="nil"/>
            <w:right w:val="nil"/>
            <w:insideH w:val="nil"/>
            <w:insideV w:val="nil"/>
          </w:tblBorders>
        </w:tblPrEx>
        <w:trPr>
          <w:trHeight w:val="378"/>
        </w:trPr>
        <w:tc>
          <w:tcPr>
            <w:tcW w:w="3865" w:type="dxa"/>
          </w:tcPr>
          <w:p w14:paraId="22581165" w14:textId="77777777" w:rsidR="008F47F0" w:rsidRPr="00F47F76" w:rsidRDefault="008F47F0" w:rsidP="00267F96">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27A00C16" w14:textId="77777777" w:rsidR="008F47F0" w:rsidRPr="00F47F76" w:rsidRDefault="008F47F0" w:rsidP="00267F96">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0B9E01A1" w14:textId="77777777" w:rsidR="008F47F0" w:rsidRDefault="008F47F0" w:rsidP="008F47F0">
      <w:pPr>
        <w:jc w:val="both"/>
        <w:rPr>
          <w:rFonts w:asciiTheme="majorHAnsi" w:eastAsia="Cambria" w:hAnsiTheme="majorHAnsi" w:cstheme="majorHAnsi"/>
          <w:b/>
          <w:color w:val="000000" w:themeColor="text1"/>
        </w:rPr>
      </w:pPr>
    </w:p>
    <w:p w14:paraId="47B12B92" w14:textId="77777777" w:rsidR="008F47F0" w:rsidRPr="005B6320"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5B6320">
        <w:rPr>
          <w:rFonts w:asciiTheme="majorHAnsi" w:eastAsia="Cambria" w:hAnsiTheme="majorHAnsi" w:cstheme="majorHAnsi"/>
          <w:b/>
          <w:sz w:val="28"/>
          <w:szCs w:val="28"/>
        </w:rPr>
        <w:t>Progress to Date:</w:t>
      </w:r>
    </w:p>
    <w:p w14:paraId="72E14EB6" w14:textId="3BBE403E" w:rsidR="008F47F0" w:rsidRDefault="008F47F0" w:rsidP="008F47F0">
      <w:pPr>
        <w:pBdr>
          <w:top w:val="nil"/>
          <w:left w:val="nil"/>
          <w:bottom w:val="nil"/>
          <w:right w:val="nil"/>
          <w:between w:val="nil"/>
        </w:pBdr>
        <w:tabs>
          <w:tab w:val="left" w:pos="360"/>
        </w:tabs>
        <w:jc w:val="both"/>
        <w:rPr>
          <w:rFonts w:asciiTheme="minorHAnsi" w:eastAsia="Cambria" w:hAnsiTheme="minorHAnsi" w:cstheme="minorHAnsi"/>
          <w:bCs/>
        </w:rPr>
      </w:pPr>
      <w:r w:rsidRPr="00F36676">
        <w:rPr>
          <w:rFonts w:asciiTheme="minorHAnsi" w:eastAsia="Cambria" w:hAnsiTheme="minorHAnsi" w:cstheme="minorHAnsi"/>
        </w:rPr>
        <w:t>APNEP provided funds to team co-lead Dr. Mike O’Driscoll and colleagues at ECU to conduct the Phase I study,</w:t>
      </w:r>
      <w:r>
        <w:rPr>
          <w:rFonts w:asciiTheme="minorHAnsi" w:eastAsia="Cambria" w:hAnsiTheme="minorHAnsi" w:cstheme="minorHAnsi"/>
        </w:rPr>
        <w:t xml:space="preserve"> </w:t>
      </w:r>
      <w:hyperlink r:id="rId48">
        <w:r w:rsidRPr="00F47F76">
          <w:rPr>
            <w:rFonts w:asciiTheme="minorHAnsi" w:eastAsia="Cambria" w:hAnsiTheme="minorHAnsi" w:cstheme="minorHAnsi"/>
            <w:color w:val="1155CC"/>
            <w:u w:val="single"/>
          </w:rPr>
          <w:t>Existing Data for Evaluating Coastal Plain Ecological Flows in the Albemarle-Pamlico Estuary Region</w:t>
        </w:r>
      </w:hyperlink>
      <w:r w:rsidRPr="00F47F76">
        <w:rPr>
          <w:rFonts w:asciiTheme="minorHAnsi" w:eastAsia="Cambria" w:hAnsiTheme="minorHAnsi" w:cstheme="minorHAnsi"/>
          <w:color w:val="1155CC"/>
          <w:u w:val="single"/>
        </w:rPr>
        <w:t>,</w:t>
      </w:r>
      <w:r w:rsidRPr="00F36676">
        <w:rPr>
          <w:rFonts w:asciiTheme="minorHAnsi" w:eastAsia="Cambria" w:hAnsiTheme="minorHAnsi" w:cstheme="minorHAnsi"/>
        </w:rPr>
        <w:t xml:space="preserve"> completed in 2018.</w:t>
      </w:r>
      <w:r>
        <w:rPr>
          <w:rFonts w:asciiTheme="minorHAnsi" w:eastAsia="Cambria" w:hAnsiTheme="minorHAnsi" w:cstheme="minorHAnsi"/>
        </w:rPr>
        <w:t xml:space="preserve"> </w:t>
      </w:r>
      <w:r w:rsidRPr="005B6320">
        <w:rPr>
          <w:rFonts w:asciiTheme="minorHAnsi" w:eastAsia="Cambria" w:hAnsiTheme="minorHAnsi" w:cstheme="minorHAnsi"/>
          <w:bCs/>
        </w:rPr>
        <w:t xml:space="preserve">The team met regularly throughout 2019-2020, focusing on addressing the recommendations in the Phase I report and developing a proposal for a Phase II Study to conduct pilot studies in selected watersheds and develop an evaluation process to inform development of ecological flows in the coastal plain. </w:t>
      </w:r>
      <w:r w:rsidR="00A76AF3">
        <w:rPr>
          <w:rFonts w:asciiTheme="minorHAnsi" w:eastAsia="Cambria" w:hAnsiTheme="minorHAnsi" w:cstheme="minorHAnsi"/>
          <w:bCs/>
        </w:rPr>
        <w:t xml:space="preserve">APNEP contracted with ECU to conduct work on the Phase II pilot study </w:t>
      </w:r>
      <w:r w:rsidR="00A76AF3" w:rsidRPr="005C23BE">
        <w:rPr>
          <w:rFonts w:asciiTheme="minorHAnsi" w:eastAsia="Cambria" w:hAnsiTheme="minorHAnsi" w:cstheme="minorHAnsi"/>
          <w:bCs/>
        </w:rPr>
        <w:t>which beg</w:t>
      </w:r>
      <w:r w:rsidR="003E745F" w:rsidRPr="005C23BE">
        <w:rPr>
          <w:rFonts w:asciiTheme="minorHAnsi" w:eastAsia="Cambria" w:hAnsiTheme="minorHAnsi" w:cstheme="minorHAnsi"/>
          <w:bCs/>
        </w:rPr>
        <w:t>a</w:t>
      </w:r>
      <w:r w:rsidR="00A76AF3" w:rsidRPr="005C23BE">
        <w:rPr>
          <w:rFonts w:asciiTheme="minorHAnsi" w:eastAsia="Cambria" w:hAnsiTheme="minorHAnsi" w:cstheme="minorHAnsi"/>
          <w:bCs/>
        </w:rPr>
        <w:t xml:space="preserve">n in spring </w:t>
      </w:r>
      <w:r w:rsidR="00A76AF3">
        <w:rPr>
          <w:rFonts w:asciiTheme="minorHAnsi" w:eastAsia="Cambria" w:hAnsiTheme="minorHAnsi" w:cstheme="minorHAnsi"/>
          <w:bCs/>
        </w:rPr>
        <w:t xml:space="preserve">2021.  </w:t>
      </w:r>
      <w:r w:rsidRPr="005B6320">
        <w:rPr>
          <w:rFonts w:asciiTheme="minorHAnsi" w:eastAsia="Cambria" w:hAnsiTheme="minorHAnsi" w:cstheme="minorHAnsi"/>
          <w:bCs/>
        </w:rPr>
        <w:t xml:space="preserve">   </w:t>
      </w:r>
    </w:p>
    <w:p w14:paraId="0CB354C8" w14:textId="56C8305B" w:rsidR="00C1508F" w:rsidRDefault="00C1508F" w:rsidP="008F47F0">
      <w:pPr>
        <w:pBdr>
          <w:top w:val="nil"/>
          <w:left w:val="nil"/>
          <w:bottom w:val="nil"/>
          <w:right w:val="nil"/>
          <w:between w:val="nil"/>
        </w:pBdr>
        <w:tabs>
          <w:tab w:val="left" w:pos="360"/>
        </w:tabs>
        <w:jc w:val="both"/>
        <w:rPr>
          <w:rFonts w:asciiTheme="minorHAnsi" w:eastAsia="Cambria" w:hAnsiTheme="minorHAnsi" w:cstheme="minorHAnsi"/>
          <w:bCs/>
        </w:rPr>
      </w:pPr>
    </w:p>
    <w:p w14:paraId="3B9BACE0" w14:textId="2D7B57EB" w:rsidR="00C1508F" w:rsidRPr="00923295" w:rsidRDefault="00C1508F" w:rsidP="00C1508F">
      <w:pPr>
        <w:autoSpaceDE w:val="0"/>
        <w:autoSpaceDN w:val="0"/>
        <w:adjustRightInd w:val="0"/>
        <w:jc w:val="both"/>
        <w:rPr>
          <w:rFonts w:asciiTheme="minorHAnsi" w:hAnsiTheme="minorHAnsi" w:cs="Calibri-Bold"/>
          <w:bCs/>
          <w:color w:val="000000" w:themeColor="text1"/>
          <w:sz w:val="20"/>
          <w:szCs w:val="20"/>
        </w:rPr>
      </w:pPr>
      <w:r w:rsidRPr="00923295">
        <w:rPr>
          <w:rFonts w:asciiTheme="minorHAnsi" w:hAnsiTheme="minorHAnsi" w:cstheme="minorHAnsi"/>
          <w:bCs/>
          <w:color w:val="000000" w:themeColor="text1"/>
        </w:rPr>
        <w:t xml:space="preserve">In 2021-2022, the ECU team conducted hydrological/water quality data collection along the Trent River, performed initial data analysis, and engaged with community stakeholders to help develop ecological flow guidance for the Trent River system and evaluate approaches to facilitate applying this guidance to similar coastal watersheds in the Albemarle-Pamlico Estuary system. ECU met with the Ecological Flows Team to brief them on project progress and solicit input on sampling locations in July 2021 and April 2022. </w:t>
      </w:r>
    </w:p>
    <w:p w14:paraId="58F3F9A2" w14:textId="77777777" w:rsidR="00C1508F" w:rsidRPr="005B6320" w:rsidRDefault="00C1508F" w:rsidP="008F47F0">
      <w:pPr>
        <w:pBdr>
          <w:top w:val="nil"/>
          <w:left w:val="nil"/>
          <w:bottom w:val="nil"/>
          <w:right w:val="nil"/>
          <w:between w:val="nil"/>
        </w:pBdr>
        <w:tabs>
          <w:tab w:val="left" w:pos="360"/>
        </w:tabs>
        <w:jc w:val="both"/>
        <w:rPr>
          <w:rFonts w:asciiTheme="minorHAnsi" w:hAnsiTheme="minorHAnsi" w:cstheme="minorHAnsi"/>
          <w:b/>
        </w:rPr>
      </w:pPr>
    </w:p>
    <w:p w14:paraId="6CC1464C" w14:textId="0C4B8925" w:rsidR="008F47F0" w:rsidRPr="005B6320"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5B6320">
        <w:rPr>
          <w:rFonts w:asciiTheme="majorHAnsi" w:eastAsia="Cambria" w:hAnsiTheme="majorHAnsi" w:cstheme="majorHAnsi"/>
          <w:b/>
          <w:sz w:val="28"/>
          <w:szCs w:val="28"/>
        </w:rPr>
        <w:t>FY202</w:t>
      </w:r>
      <w:r w:rsidR="000B3BE6">
        <w:rPr>
          <w:rFonts w:asciiTheme="majorHAnsi" w:eastAsia="Cambria" w:hAnsiTheme="majorHAnsi" w:cstheme="majorHAnsi"/>
          <w:b/>
          <w:sz w:val="28"/>
          <w:szCs w:val="28"/>
        </w:rPr>
        <w:t>2</w:t>
      </w:r>
      <w:r w:rsidRPr="005B6320">
        <w:rPr>
          <w:rFonts w:asciiTheme="majorHAnsi" w:eastAsia="Cambria" w:hAnsiTheme="majorHAnsi" w:cstheme="majorHAnsi"/>
          <w:b/>
          <w:sz w:val="28"/>
          <w:szCs w:val="28"/>
        </w:rPr>
        <w:t>-202</w:t>
      </w:r>
      <w:r w:rsidR="000B3BE6">
        <w:rPr>
          <w:rFonts w:asciiTheme="majorHAnsi" w:eastAsia="Cambria" w:hAnsiTheme="majorHAnsi" w:cstheme="majorHAnsi"/>
          <w:b/>
          <w:sz w:val="28"/>
          <w:szCs w:val="28"/>
        </w:rPr>
        <w:t>3</w:t>
      </w:r>
      <w:r w:rsidRPr="005B6320">
        <w:rPr>
          <w:rFonts w:asciiTheme="majorHAnsi" w:eastAsia="Cambria" w:hAnsiTheme="majorHAnsi" w:cstheme="majorHAnsi"/>
          <w:b/>
          <w:sz w:val="28"/>
          <w:szCs w:val="28"/>
        </w:rPr>
        <w:t xml:space="preserve"> Plans:</w:t>
      </w:r>
    </w:p>
    <w:p w14:paraId="598348C7" w14:textId="406299EB" w:rsidR="00E40ED2" w:rsidRPr="00923295" w:rsidRDefault="00E40ED2" w:rsidP="006F2B1D">
      <w:pPr>
        <w:pStyle w:val="ListParagraph"/>
        <w:numPr>
          <w:ilvl w:val="0"/>
          <w:numId w:val="21"/>
        </w:numPr>
        <w:pBdr>
          <w:top w:val="nil"/>
          <w:left w:val="nil"/>
          <w:bottom w:val="nil"/>
          <w:right w:val="nil"/>
          <w:between w:val="nil"/>
        </w:pBdr>
        <w:tabs>
          <w:tab w:val="left" w:pos="360"/>
        </w:tabs>
        <w:ind w:left="360"/>
        <w:jc w:val="both"/>
        <w:rPr>
          <w:rFonts w:asciiTheme="minorHAnsi" w:eastAsia="Cambria" w:hAnsiTheme="minorHAnsi" w:cstheme="minorHAnsi"/>
          <w:b/>
          <w:color w:val="000000" w:themeColor="text1"/>
        </w:rPr>
      </w:pPr>
      <w:r w:rsidRPr="00923295">
        <w:rPr>
          <w:rFonts w:asciiTheme="minorHAnsi" w:eastAsia="Cambria" w:hAnsiTheme="minorHAnsi" w:cstheme="minorHAnsi"/>
          <w:color w:val="000000" w:themeColor="text1"/>
        </w:rPr>
        <w:t xml:space="preserve">ECU will complete </w:t>
      </w:r>
      <w:r w:rsidR="007F48DA">
        <w:rPr>
          <w:rFonts w:asciiTheme="minorHAnsi" w:eastAsia="Cambria" w:hAnsiTheme="minorHAnsi" w:cstheme="minorHAnsi"/>
          <w:color w:val="000000" w:themeColor="text1"/>
        </w:rPr>
        <w:t>in 2022 a</w:t>
      </w:r>
      <w:r w:rsidRPr="00923295">
        <w:rPr>
          <w:rFonts w:asciiTheme="minorHAnsi" w:eastAsia="Cambria" w:hAnsiTheme="minorHAnsi" w:cstheme="minorHAnsi"/>
          <w:color w:val="000000" w:themeColor="text1"/>
        </w:rPr>
        <w:t xml:space="preserve"> first year of hydrological/water quality data collection and </w:t>
      </w:r>
      <w:r w:rsidR="00D0142B" w:rsidRPr="00923295">
        <w:rPr>
          <w:rFonts w:asciiTheme="minorHAnsi" w:eastAsia="Cambria" w:hAnsiTheme="minorHAnsi" w:cstheme="minorHAnsi"/>
          <w:color w:val="000000" w:themeColor="text1"/>
        </w:rPr>
        <w:t>analysis and</w:t>
      </w:r>
      <w:r w:rsidRPr="00923295">
        <w:rPr>
          <w:rFonts w:asciiTheme="minorHAnsi" w:eastAsia="Cambria" w:hAnsiTheme="minorHAnsi" w:cstheme="minorHAnsi"/>
          <w:color w:val="000000" w:themeColor="text1"/>
        </w:rPr>
        <w:t xml:space="preserve"> conduct additional stakeholder engagement surveys.</w:t>
      </w:r>
    </w:p>
    <w:p w14:paraId="40C95296" w14:textId="7C37806A" w:rsidR="00C1508F" w:rsidRPr="00923295" w:rsidRDefault="00C1508F" w:rsidP="006F2B1D">
      <w:pPr>
        <w:pStyle w:val="ListParagraph"/>
        <w:numPr>
          <w:ilvl w:val="0"/>
          <w:numId w:val="21"/>
        </w:numPr>
        <w:autoSpaceDE w:val="0"/>
        <w:autoSpaceDN w:val="0"/>
        <w:adjustRightInd w:val="0"/>
        <w:ind w:left="360"/>
        <w:rPr>
          <w:rFonts w:asciiTheme="minorHAnsi" w:hAnsiTheme="minorHAnsi" w:cs="Calibri"/>
          <w:color w:val="000000" w:themeColor="text1"/>
        </w:rPr>
      </w:pPr>
      <w:r w:rsidRPr="00923295">
        <w:rPr>
          <w:rFonts w:asciiTheme="minorHAnsi" w:hAnsiTheme="minorHAnsi" w:cs="Calibri"/>
          <w:color w:val="000000" w:themeColor="text1"/>
        </w:rPr>
        <w:t xml:space="preserve">ECU will plan and conduct </w:t>
      </w:r>
      <w:r w:rsidR="002B2F38">
        <w:rPr>
          <w:rFonts w:asciiTheme="minorHAnsi" w:hAnsiTheme="minorHAnsi" w:cs="Calibri"/>
          <w:color w:val="000000" w:themeColor="text1"/>
        </w:rPr>
        <w:t xml:space="preserve">in 2023 </w:t>
      </w:r>
      <w:r w:rsidRPr="00923295">
        <w:rPr>
          <w:rFonts w:asciiTheme="minorHAnsi" w:hAnsiTheme="minorHAnsi" w:cs="Calibri"/>
          <w:color w:val="000000" w:themeColor="text1"/>
        </w:rPr>
        <w:t xml:space="preserve">a second year of sampling and may be able to expand into the Tar-Pamlico basin, leveraging funds from another </w:t>
      </w:r>
      <w:r w:rsidR="002B2F38">
        <w:rPr>
          <w:rFonts w:asciiTheme="minorHAnsi" w:hAnsiTheme="minorHAnsi" w:cs="Calibri"/>
          <w:color w:val="000000" w:themeColor="text1"/>
        </w:rPr>
        <w:t xml:space="preserve">ECU </w:t>
      </w:r>
      <w:r w:rsidRPr="00923295">
        <w:rPr>
          <w:rFonts w:asciiTheme="minorHAnsi" w:hAnsiTheme="minorHAnsi" w:cs="Calibri"/>
          <w:color w:val="000000" w:themeColor="text1"/>
        </w:rPr>
        <w:t xml:space="preserve">project funded by NSF. </w:t>
      </w:r>
    </w:p>
    <w:p w14:paraId="5E593F95" w14:textId="35CE2760" w:rsidR="00E40ED2" w:rsidRPr="00923295" w:rsidRDefault="00E40ED2" w:rsidP="006F2B1D">
      <w:pPr>
        <w:pStyle w:val="ListParagraph"/>
        <w:numPr>
          <w:ilvl w:val="0"/>
          <w:numId w:val="21"/>
        </w:numPr>
        <w:autoSpaceDE w:val="0"/>
        <w:autoSpaceDN w:val="0"/>
        <w:adjustRightInd w:val="0"/>
        <w:ind w:left="360"/>
        <w:rPr>
          <w:rFonts w:asciiTheme="minorHAnsi" w:hAnsiTheme="minorHAnsi" w:cs="Calibri"/>
          <w:color w:val="000000" w:themeColor="text1"/>
        </w:rPr>
      </w:pPr>
      <w:r w:rsidRPr="00923295">
        <w:rPr>
          <w:rFonts w:asciiTheme="minorHAnsi" w:hAnsiTheme="minorHAnsi" w:cs="Calibri"/>
          <w:color w:val="000000" w:themeColor="text1"/>
        </w:rPr>
        <w:t>ECU will submit a report documenting the available data, noticeable data gaps, data collection sites, synthesis of data, literature review, and stakeholder perspectives. The report will address the framework for coastal ecological flows (NCEFSAB</w:t>
      </w:r>
      <w:r w:rsidR="00C1508F" w:rsidRPr="00923295">
        <w:rPr>
          <w:rFonts w:asciiTheme="minorHAnsi" w:hAnsiTheme="minorHAnsi" w:cs="Calibri"/>
          <w:color w:val="000000" w:themeColor="text1"/>
        </w:rPr>
        <w:t xml:space="preserve"> </w:t>
      </w:r>
      <w:r w:rsidRPr="00923295">
        <w:rPr>
          <w:rFonts w:asciiTheme="minorHAnsi" w:hAnsiTheme="minorHAnsi" w:cs="Calibri"/>
          <w:color w:val="000000" w:themeColor="text1"/>
        </w:rPr>
        <w:t>2013). The report will include:</w:t>
      </w:r>
    </w:p>
    <w:p w14:paraId="29847D06" w14:textId="5935A74D" w:rsidR="00E40ED2" w:rsidRPr="00923295" w:rsidRDefault="00E40ED2" w:rsidP="006F2B1D">
      <w:pPr>
        <w:pStyle w:val="ListParagraph"/>
        <w:numPr>
          <w:ilvl w:val="1"/>
          <w:numId w:val="21"/>
        </w:numPr>
        <w:autoSpaceDE w:val="0"/>
        <w:autoSpaceDN w:val="0"/>
        <w:adjustRightInd w:val="0"/>
        <w:ind w:left="1080"/>
        <w:rPr>
          <w:rFonts w:asciiTheme="minorHAnsi" w:hAnsiTheme="minorHAnsi" w:cs="Calibri"/>
          <w:color w:val="000000" w:themeColor="text1"/>
        </w:rPr>
      </w:pPr>
      <w:r w:rsidRPr="00923295">
        <w:rPr>
          <w:rFonts w:asciiTheme="minorHAnsi" w:hAnsiTheme="minorHAnsi" w:cs="Calibri"/>
          <w:color w:val="000000" w:themeColor="text1"/>
        </w:rPr>
        <w:t xml:space="preserve">Recommendations to DWR and APNEP regarding the establishment of </w:t>
      </w:r>
      <w:r w:rsidR="002B2F38">
        <w:rPr>
          <w:rFonts w:asciiTheme="minorHAnsi" w:hAnsiTheme="minorHAnsi" w:cs="Calibri"/>
          <w:color w:val="000000" w:themeColor="text1"/>
        </w:rPr>
        <w:t>ecological flows</w:t>
      </w:r>
      <w:r w:rsidRPr="00923295">
        <w:rPr>
          <w:rFonts w:asciiTheme="minorHAnsi" w:hAnsiTheme="minorHAnsi" w:cs="Calibri"/>
          <w:color w:val="000000" w:themeColor="text1"/>
        </w:rPr>
        <w:t xml:space="preserve"> in the Trent River watershed and</w:t>
      </w:r>
      <w:r w:rsidR="00C44735" w:rsidRPr="00923295">
        <w:rPr>
          <w:rFonts w:asciiTheme="minorHAnsi" w:hAnsiTheme="minorHAnsi" w:cs="Calibri"/>
          <w:color w:val="000000" w:themeColor="text1"/>
        </w:rPr>
        <w:t xml:space="preserve"> </w:t>
      </w:r>
      <w:r w:rsidRPr="00923295">
        <w:rPr>
          <w:rFonts w:asciiTheme="minorHAnsi" w:hAnsiTheme="minorHAnsi" w:cs="Calibri"/>
          <w:color w:val="000000" w:themeColor="text1"/>
        </w:rPr>
        <w:t>document process.</w:t>
      </w:r>
    </w:p>
    <w:p w14:paraId="5ABD1F20" w14:textId="213A0A9E" w:rsidR="00E40ED2" w:rsidRPr="00923295" w:rsidRDefault="00E40ED2" w:rsidP="006F2B1D">
      <w:pPr>
        <w:pStyle w:val="ListParagraph"/>
        <w:numPr>
          <w:ilvl w:val="1"/>
          <w:numId w:val="21"/>
        </w:numPr>
        <w:autoSpaceDE w:val="0"/>
        <w:autoSpaceDN w:val="0"/>
        <w:adjustRightInd w:val="0"/>
        <w:ind w:left="1080"/>
        <w:rPr>
          <w:rFonts w:asciiTheme="minorHAnsi" w:hAnsiTheme="minorHAnsi" w:cs="Calibri"/>
          <w:color w:val="000000" w:themeColor="text1"/>
        </w:rPr>
      </w:pPr>
      <w:r w:rsidRPr="00923295">
        <w:rPr>
          <w:rFonts w:asciiTheme="minorHAnsi" w:hAnsiTheme="minorHAnsi" w:cs="Calibri"/>
          <w:color w:val="000000" w:themeColor="text1"/>
        </w:rPr>
        <w:t>Evaluation process that can be transferred to other basins.</w:t>
      </w:r>
    </w:p>
    <w:p w14:paraId="24600790" w14:textId="1A77F25C" w:rsidR="00E40ED2" w:rsidRPr="00923295" w:rsidRDefault="00E40ED2" w:rsidP="006F2B1D">
      <w:pPr>
        <w:pStyle w:val="ListParagraph"/>
        <w:numPr>
          <w:ilvl w:val="1"/>
          <w:numId w:val="21"/>
        </w:numPr>
        <w:autoSpaceDE w:val="0"/>
        <w:autoSpaceDN w:val="0"/>
        <w:adjustRightInd w:val="0"/>
        <w:ind w:left="1080"/>
        <w:rPr>
          <w:rFonts w:asciiTheme="minorHAnsi" w:hAnsiTheme="minorHAnsi" w:cs="Calibri"/>
          <w:color w:val="000000" w:themeColor="text1"/>
        </w:rPr>
      </w:pPr>
      <w:r w:rsidRPr="00923295">
        <w:rPr>
          <w:rFonts w:asciiTheme="minorHAnsi" w:hAnsiTheme="minorHAnsi" w:cs="Calibri"/>
          <w:color w:val="000000" w:themeColor="text1"/>
        </w:rPr>
        <w:t>Recommendations for further research, monitoring to fill data gaps if needed.</w:t>
      </w:r>
    </w:p>
    <w:p w14:paraId="130ED93C" w14:textId="77777777" w:rsidR="00E40ED2" w:rsidRPr="00923295" w:rsidRDefault="00E40ED2" w:rsidP="006F2B1D">
      <w:pPr>
        <w:pStyle w:val="ListParagraph"/>
        <w:numPr>
          <w:ilvl w:val="1"/>
          <w:numId w:val="21"/>
        </w:numPr>
        <w:autoSpaceDE w:val="0"/>
        <w:autoSpaceDN w:val="0"/>
        <w:adjustRightInd w:val="0"/>
        <w:ind w:left="1080"/>
        <w:rPr>
          <w:rFonts w:asciiTheme="minorHAnsi" w:hAnsiTheme="minorHAnsi" w:cs="Calibri"/>
          <w:color w:val="000000" w:themeColor="text1"/>
        </w:rPr>
      </w:pPr>
      <w:r w:rsidRPr="00923295">
        <w:rPr>
          <w:rFonts w:asciiTheme="minorHAnsi" w:hAnsiTheme="minorHAnsi" w:cs="Calibri"/>
          <w:color w:val="000000" w:themeColor="text1"/>
        </w:rPr>
        <w:t>A spreadsheet with water quality, geomorphological, meteorological, ecological, flow alteration, water use, and flow data points.</w:t>
      </w:r>
    </w:p>
    <w:p w14:paraId="5E4D9FB9" w14:textId="52CC9FA6" w:rsidR="008F47F0" w:rsidRPr="002B2F38" w:rsidRDefault="00E40ED2" w:rsidP="002B2F38">
      <w:pPr>
        <w:pStyle w:val="ListParagraph"/>
        <w:numPr>
          <w:ilvl w:val="1"/>
          <w:numId w:val="21"/>
        </w:numPr>
        <w:autoSpaceDE w:val="0"/>
        <w:autoSpaceDN w:val="0"/>
        <w:adjustRightInd w:val="0"/>
        <w:ind w:left="1080"/>
        <w:rPr>
          <w:rFonts w:asciiTheme="minorHAnsi" w:hAnsiTheme="minorHAnsi" w:cs="Calibri"/>
          <w:color w:val="000000" w:themeColor="text1"/>
        </w:rPr>
      </w:pPr>
      <w:r w:rsidRPr="00923295">
        <w:rPr>
          <w:rFonts w:asciiTheme="minorHAnsi" w:hAnsiTheme="minorHAnsi" w:cs="Calibri"/>
          <w:color w:val="000000" w:themeColor="text1"/>
        </w:rPr>
        <w:t>A map documenting locations of field data collection sites</w:t>
      </w:r>
    </w:p>
    <w:p w14:paraId="3E19E8F4" w14:textId="5639E178" w:rsidR="00CA28B8" w:rsidRPr="00CA28B8" w:rsidRDefault="00CA28B8" w:rsidP="00CA28B8">
      <w:pPr>
        <w:pStyle w:val="ListParagraph"/>
        <w:numPr>
          <w:ilvl w:val="0"/>
          <w:numId w:val="33"/>
        </w:numPr>
        <w:jc w:val="both"/>
        <w:rPr>
          <w:rFonts w:ascii="Cambria" w:hAnsi="Cambria"/>
          <w:bCs/>
        </w:rPr>
      </w:pPr>
      <w:r w:rsidRPr="00CA28B8">
        <w:rPr>
          <w:rFonts w:asciiTheme="minorHAnsi" w:eastAsia="Cambria" w:hAnsiTheme="minorHAnsi" w:cstheme="minorHAnsi"/>
          <w:bCs/>
          <w:color w:val="000000" w:themeColor="text1"/>
        </w:rPr>
        <w:t xml:space="preserve">APNEP </w:t>
      </w:r>
      <w:r>
        <w:rPr>
          <w:rFonts w:asciiTheme="minorHAnsi" w:eastAsia="Cambria" w:hAnsiTheme="minorHAnsi" w:cstheme="minorHAnsi"/>
          <w:bCs/>
          <w:color w:val="000000" w:themeColor="text1"/>
        </w:rPr>
        <w:t xml:space="preserve">staff </w:t>
      </w:r>
      <w:r w:rsidRPr="00CA28B8">
        <w:rPr>
          <w:rFonts w:asciiTheme="minorHAnsi" w:eastAsia="Cambria" w:hAnsiTheme="minorHAnsi" w:cstheme="minorHAnsi"/>
          <w:bCs/>
          <w:color w:val="000000" w:themeColor="text1"/>
        </w:rPr>
        <w:t xml:space="preserve">will </w:t>
      </w:r>
      <w:r w:rsidR="002B2F38">
        <w:rPr>
          <w:rFonts w:asciiTheme="minorHAnsi" w:eastAsia="Cambria" w:hAnsiTheme="minorHAnsi" w:cstheme="minorHAnsi"/>
          <w:bCs/>
          <w:color w:val="000000" w:themeColor="text1"/>
        </w:rPr>
        <w:t>consider project</w:t>
      </w:r>
      <w:r w:rsidRPr="00CA28B8">
        <w:rPr>
          <w:rFonts w:ascii="Cambria" w:hAnsi="Cambria"/>
          <w:bCs/>
        </w:rPr>
        <w:t xml:space="preserve"> expansion using BIL funds</w:t>
      </w:r>
    </w:p>
    <w:p w14:paraId="6349C312" w14:textId="030AC0B8" w:rsidR="00CA28B8" w:rsidRPr="00CA28B8" w:rsidRDefault="00CA28B8" w:rsidP="00CA28B8">
      <w:pPr>
        <w:pStyle w:val="ListParagraph"/>
        <w:pBdr>
          <w:top w:val="nil"/>
          <w:left w:val="nil"/>
          <w:bottom w:val="nil"/>
          <w:right w:val="nil"/>
          <w:between w:val="nil"/>
        </w:pBdr>
        <w:tabs>
          <w:tab w:val="left" w:pos="360"/>
        </w:tabs>
        <w:rPr>
          <w:rFonts w:asciiTheme="minorHAnsi" w:eastAsia="Cambria" w:hAnsiTheme="minorHAnsi" w:cstheme="minorHAnsi"/>
          <w:b/>
          <w:color w:val="000000" w:themeColor="text1"/>
        </w:rPr>
      </w:pPr>
    </w:p>
    <w:p w14:paraId="322BB7A7" w14:textId="27EDA7C4" w:rsidR="00C1508F" w:rsidRPr="00923295" w:rsidRDefault="008F47F0" w:rsidP="008F47F0">
      <w:pPr>
        <w:pBdr>
          <w:top w:val="nil"/>
          <w:left w:val="nil"/>
          <w:bottom w:val="nil"/>
          <w:right w:val="nil"/>
          <w:between w:val="nil"/>
        </w:pBdr>
        <w:tabs>
          <w:tab w:val="left" w:pos="360"/>
        </w:tabs>
        <w:rPr>
          <w:rFonts w:asciiTheme="minorHAnsi" w:eastAsia="Cambria" w:hAnsiTheme="minorHAnsi" w:cstheme="minorHAnsi"/>
          <w:b/>
          <w:color w:val="000000" w:themeColor="text1"/>
        </w:rPr>
      </w:pPr>
      <w:r w:rsidRPr="00923295">
        <w:rPr>
          <w:rFonts w:asciiTheme="minorHAnsi" w:eastAsia="Cambria" w:hAnsiTheme="minorHAnsi" w:cstheme="minorHAnsi"/>
          <w:b/>
          <w:color w:val="000000" w:themeColor="text1"/>
        </w:rPr>
        <w:t>Milestones:</w:t>
      </w:r>
    </w:p>
    <w:p w14:paraId="37C2598D"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t>Data and literature review (Jan. 2021-May 2021)</w:t>
      </w:r>
    </w:p>
    <w:p w14:paraId="35F237C9"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lastRenderedPageBreak/>
        <w:t>Prepare database (Jan.2021-May 2021)</w:t>
      </w:r>
    </w:p>
    <w:p w14:paraId="2852F163"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t>Field data collection (April 2022- Sept. 2022)</w:t>
      </w:r>
    </w:p>
    <w:p w14:paraId="110334DD"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t>Geospatial Analysis (April 2022 – Sept. 2022)</w:t>
      </w:r>
    </w:p>
    <w:p w14:paraId="430FCA37"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t>First Year Progress Update (April 2022)</w:t>
      </w:r>
    </w:p>
    <w:p w14:paraId="4FCD8835"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t>Mid-Year Progress Update (Nov. 2022)</w:t>
      </w:r>
    </w:p>
    <w:p w14:paraId="1AEF2622" w14:textId="77777777" w:rsidR="00C1508F" w:rsidRPr="00923295" w:rsidRDefault="00C1508F" w:rsidP="006F2B1D">
      <w:pPr>
        <w:pStyle w:val="ListParagraph"/>
        <w:numPr>
          <w:ilvl w:val="0"/>
          <w:numId w:val="37"/>
        </w:numPr>
        <w:pBdr>
          <w:top w:val="nil"/>
          <w:left w:val="nil"/>
          <w:bottom w:val="nil"/>
          <w:right w:val="nil"/>
          <w:between w:val="nil"/>
        </w:pBdr>
        <w:tabs>
          <w:tab w:val="left" w:pos="360"/>
        </w:tabs>
        <w:rPr>
          <w:rFonts w:asciiTheme="minorHAnsi" w:eastAsia="Cambria" w:hAnsiTheme="minorHAnsi" w:cstheme="minorHAnsi"/>
          <w:bCs/>
          <w:color w:val="000000" w:themeColor="text1"/>
        </w:rPr>
      </w:pPr>
      <w:r w:rsidRPr="00923295">
        <w:rPr>
          <w:rFonts w:asciiTheme="minorHAnsi" w:eastAsia="Cambria" w:hAnsiTheme="minorHAnsi" w:cstheme="minorHAnsi"/>
          <w:bCs/>
          <w:color w:val="000000" w:themeColor="text1"/>
        </w:rPr>
        <w:t>Final Report (March 2023)</w:t>
      </w:r>
    </w:p>
    <w:p w14:paraId="49102ECD" w14:textId="33B14187" w:rsidR="007548A6" w:rsidRDefault="008F47F0" w:rsidP="008F47F0">
      <w:pPr>
        <w:pBdr>
          <w:top w:val="nil"/>
          <w:left w:val="nil"/>
          <w:bottom w:val="nil"/>
          <w:right w:val="nil"/>
          <w:between w:val="nil"/>
        </w:pBdr>
        <w:tabs>
          <w:tab w:val="left" w:pos="360"/>
        </w:tabs>
        <w:rPr>
          <w:rFonts w:asciiTheme="minorHAnsi" w:eastAsia="Cambria" w:hAnsiTheme="minorHAnsi" w:cstheme="minorHAnsi"/>
          <w:b/>
        </w:rPr>
      </w:pPr>
      <w:r w:rsidRPr="00F36676">
        <w:rPr>
          <w:rFonts w:asciiTheme="minorHAnsi" w:eastAsia="Cambria" w:hAnsiTheme="minorHAnsi" w:cstheme="minorHAnsi"/>
          <w:b/>
        </w:rPr>
        <w:t xml:space="preserve"> </w:t>
      </w:r>
    </w:p>
    <w:p w14:paraId="52BEC9BB" w14:textId="693A4663" w:rsidR="008E407D" w:rsidRPr="00D4537F" w:rsidRDefault="0047017D" w:rsidP="006004CB">
      <w:pPr>
        <w:pBdr>
          <w:top w:val="nil"/>
          <w:left w:val="nil"/>
          <w:bottom w:val="nil"/>
          <w:right w:val="nil"/>
          <w:between w:val="nil"/>
        </w:pBdr>
        <w:rPr>
          <w:rFonts w:asciiTheme="majorHAnsi" w:hAnsiTheme="majorHAnsi" w:cstheme="majorHAnsi"/>
          <w:b/>
          <w:bCs/>
          <w:color w:val="214293"/>
          <w:sz w:val="32"/>
          <w:szCs w:val="32"/>
        </w:rPr>
      </w:pPr>
      <w:r w:rsidRPr="00D4537F">
        <w:rPr>
          <w:rFonts w:asciiTheme="majorHAnsi" w:hAnsiTheme="majorHAnsi" w:cstheme="majorHAnsi"/>
          <w:b/>
          <w:bCs/>
          <w:color w:val="214293"/>
          <w:sz w:val="32"/>
          <w:szCs w:val="32"/>
        </w:rPr>
        <w:t>Development of scientifically defensible chlorophyll-</w:t>
      </w:r>
      <w:r w:rsidRPr="00D4537F">
        <w:rPr>
          <w:rFonts w:asciiTheme="majorHAnsi" w:hAnsiTheme="majorHAnsi" w:cstheme="majorHAnsi"/>
          <w:b/>
          <w:bCs/>
          <w:i/>
          <w:iCs/>
          <w:color w:val="214293"/>
          <w:sz w:val="32"/>
          <w:szCs w:val="32"/>
        </w:rPr>
        <w:t>a</w:t>
      </w:r>
      <w:r w:rsidRPr="00D4537F">
        <w:rPr>
          <w:rFonts w:asciiTheme="majorHAnsi" w:hAnsiTheme="majorHAnsi" w:cstheme="majorHAnsi"/>
          <w:b/>
          <w:bCs/>
          <w:color w:val="214293"/>
          <w:sz w:val="32"/>
          <w:szCs w:val="32"/>
        </w:rPr>
        <w:t xml:space="preserve"> standards for protection of </w:t>
      </w:r>
      <w:r w:rsidR="0038494A" w:rsidRPr="00D4537F">
        <w:rPr>
          <w:rFonts w:asciiTheme="majorHAnsi" w:hAnsiTheme="majorHAnsi" w:cstheme="majorHAnsi"/>
          <w:b/>
          <w:bCs/>
          <w:color w:val="214293"/>
          <w:sz w:val="32"/>
          <w:szCs w:val="32"/>
        </w:rPr>
        <w:t>SAV</w:t>
      </w:r>
      <w:r w:rsidRPr="00D4537F">
        <w:rPr>
          <w:rFonts w:asciiTheme="majorHAnsi" w:hAnsiTheme="majorHAnsi" w:cstheme="majorHAnsi"/>
          <w:b/>
          <w:bCs/>
          <w:color w:val="214293"/>
          <w:sz w:val="32"/>
          <w:szCs w:val="32"/>
        </w:rPr>
        <w:t xml:space="preserve"> </w:t>
      </w:r>
      <w:r w:rsidR="006C27DA">
        <w:rPr>
          <w:rFonts w:asciiTheme="majorHAnsi" w:hAnsiTheme="majorHAnsi" w:cstheme="majorHAnsi"/>
          <w:b/>
          <w:bCs/>
          <w:color w:val="214293"/>
          <w:sz w:val="32"/>
          <w:szCs w:val="32"/>
        </w:rPr>
        <w:t xml:space="preserve"> </w:t>
      </w:r>
    </w:p>
    <w:p w14:paraId="69A7BCBA" w14:textId="77777777" w:rsidR="002055C0" w:rsidRDefault="002055C0" w:rsidP="007498B8">
      <w:pPr>
        <w:pBdr>
          <w:top w:val="nil"/>
          <w:left w:val="nil"/>
          <w:bottom w:val="nil"/>
          <w:right w:val="nil"/>
          <w:between w:val="nil"/>
        </w:pBdr>
        <w:jc w:val="both"/>
        <w:rPr>
          <w:rFonts w:asciiTheme="minorHAnsi" w:hAnsiTheme="minorHAnsi"/>
        </w:rPr>
      </w:pPr>
      <w:r w:rsidRPr="007498B8">
        <w:rPr>
          <w:rFonts w:ascii="Cambria" w:eastAsia="Cambria" w:hAnsi="Cambria" w:cs="Cambria"/>
          <w:b/>
          <w:bCs/>
        </w:rPr>
        <w:t xml:space="preserve">Objectives: </w:t>
      </w:r>
    </w:p>
    <w:p w14:paraId="63001392" w14:textId="77777777" w:rsidR="002055C0" w:rsidRPr="00DC5781" w:rsidRDefault="002055C0" w:rsidP="006F2B1D">
      <w:pPr>
        <w:pStyle w:val="ListParagraph"/>
        <w:numPr>
          <w:ilvl w:val="0"/>
          <w:numId w:val="19"/>
        </w:numPr>
        <w:pBdr>
          <w:top w:val="nil"/>
          <w:left w:val="nil"/>
          <w:bottom w:val="nil"/>
          <w:right w:val="nil"/>
          <w:between w:val="nil"/>
        </w:pBdr>
        <w:ind w:left="540"/>
        <w:jc w:val="both"/>
        <w:rPr>
          <w:rFonts w:ascii="Cambria" w:eastAsia="Cambria" w:hAnsi="Cambria" w:cs="Cambria"/>
          <w:b/>
        </w:rPr>
      </w:pPr>
      <w:r w:rsidRPr="00DC5781">
        <w:rPr>
          <w:rFonts w:asciiTheme="minorHAnsi" w:hAnsiTheme="minorHAnsi"/>
        </w:rPr>
        <w:t>Calibrate an empirical model relating Secchi disk depth to attenuation of photosynthetically active radiation (PAR);</w:t>
      </w:r>
    </w:p>
    <w:p w14:paraId="14FBA660" w14:textId="0B8418B3" w:rsidR="002055C0" w:rsidRPr="000E75B1" w:rsidRDefault="002055C0" w:rsidP="006F2B1D">
      <w:pPr>
        <w:pStyle w:val="ListParagraph"/>
        <w:numPr>
          <w:ilvl w:val="0"/>
          <w:numId w:val="19"/>
        </w:numPr>
        <w:pBdr>
          <w:top w:val="nil"/>
          <w:left w:val="nil"/>
          <w:bottom w:val="nil"/>
          <w:right w:val="nil"/>
          <w:between w:val="nil"/>
        </w:pBdr>
        <w:ind w:left="540"/>
        <w:jc w:val="both"/>
        <w:rPr>
          <w:rFonts w:ascii="Cambria" w:eastAsia="Cambria" w:hAnsi="Cambria" w:cs="Cambria"/>
          <w:b/>
          <w:color w:val="000000" w:themeColor="text1"/>
        </w:rPr>
      </w:pPr>
      <w:r w:rsidRPr="004B7BFB">
        <w:rPr>
          <w:rFonts w:asciiTheme="minorHAnsi" w:hAnsiTheme="minorHAnsi"/>
          <w:lang w:val="da-DK"/>
        </w:rPr>
        <w:t xml:space="preserve">Validate the Biber et al. </w:t>
      </w:r>
      <w:r w:rsidRPr="00DC5781">
        <w:rPr>
          <w:rFonts w:asciiTheme="minorHAnsi" w:hAnsiTheme="minorHAnsi"/>
        </w:rPr>
        <w:t xml:space="preserve">(2008) bio-optical model for predicting </w:t>
      </w:r>
      <w:r w:rsidR="0070476F" w:rsidRPr="00DC5781">
        <w:rPr>
          <w:rFonts w:asciiTheme="minorHAnsi" w:hAnsiTheme="minorHAnsi"/>
        </w:rPr>
        <w:t xml:space="preserve">PAR </w:t>
      </w:r>
      <w:r w:rsidRPr="00DC5781">
        <w:rPr>
          <w:rFonts w:asciiTheme="minorHAnsi" w:hAnsiTheme="minorHAnsi"/>
        </w:rPr>
        <w:t xml:space="preserve">attenuation in both low and high </w:t>
      </w:r>
      <w:r w:rsidRPr="000E75B1">
        <w:rPr>
          <w:rFonts w:asciiTheme="minorHAnsi" w:hAnsiTheme="minorHAnsi"/>
          <w:color w:val="000000" w:themeColor="text1"/>
        </w:rPr>
        <w:t xml:space="preserve">salinity estuarine waters at locations throughout the </w:t>
      </w:r>
      <w:r w:rsidR="006C27DA">
        <w:rPr>
          <w:rFonts w:asciiTheme="minorHAnsi" w:hAnsiTheme="minorHAnsi"/>
          <w:color w:val="000000" w:themeColor="text1"/>
        </w:rPr>
        <w:t>e</w:t>
      </w:r>
      <w:r w:rsidRPr="000E75B1">
        <w:rPr>
          <w:rFonts w:asciiTheme="minorHAnsi" w:hAnsiTheme="minorHAnsi"/>
          <w:color w:val="000000" w:themeColor="text1"/>
        </w:rPr>
        <w:t xml:space="preserve">stuarine </w:t>
      </w:r>
      <w:r w:rsidR="006C27DA">
        <w:rPr>
          <w:rFonts w:asciiTheme="minorHAnsi" w:hAnsiTheme="minorHAnsi"/>
          <w:color w:val="000000" w:themeColor="text1"/>
        </w:rPr>
        <w:t>s</w:t>
      </w:r>
      <w:r w:rsidRPr="000E75B1">
        <w:rPr>
          <w:rFonts w:asciiTheme="minorHAnsi" w:hAnsiTheme="minorHAnsi"/>
          <w:color w:val="000000" w:themeColor="text1"/>
        </w:rPr>
        <w:t>ystem;</w:t>
      </w:r>
    </w:p>
    <w:p w14:paraId="152A7EA7" w14:textId="362EABD3" w:rsidR="002055C0" w:rsidRPr="000E75B1" w:rsidRDefault="002055C0" w:rsidP="006F2B1D">
      <w:pPr>
        <w:pStyle w:val="ListParagraph"/>
        <w:numPr>
          <w:ilvl w:val="0"/>
          <w:numId w:val="19"/>
        </w:numPr>
        <w:pBdr>
          <w:top w:val="nil"/>
          <w:left w:val="nil"/>
          <w:bottom w:val="nil"/>
          <w:right w:val="nil"/>
          <w:between w:val="nil"/>
        </w:pBdr>
        <w:ind w:left="540"/>
        <w:jc w:val="both"/>
        <w:rPr>
          <w:rFonts w:ascii="Cambria" w:eastAsia="Cambria" w:hAnsi="Cambria" w:cs="Cambria"/>
          <w:b/>
          <w:color w:val="000000" w:themeColor="text1"/>
        </w:rPr>
      </w:pPr>
      <w:r w:rsidRPr="000E75B1">
        <w:rPr>
          <w:rFonts w:asciiTheme="minorHAnsi" w:hAnsiTheme="minorHAnsi"/>
          <w:color w:val="000000" w:themeColor="text1"/>
        </w:rPr>
        <w:t>Use the validated bio-optical model or empirical relationships developed from</w:t>
      </w:r>
      <w:r w:rsidR="009D1043" w:rsidRPr="000E75B1">
        <w:rPr>
          <w:rFonts w:asciiTheme="minorHAnsi" w:hAnsiTheme="minorHAnsi"/>
          <w:color w:val="000000" w:themeColor="text1"/>
        </w:rPr>
        <w:t xml:space="preserve"> </w:t>
      </w:r>
      <w:r w:rsidRPr="000E75B1">
        <w:rPr>
          <w:rFonts w:asciiTheme="minorHAnsi" w:hAnsiTheme="minorHAnsi"/>
          <w:color w:val="000000" w:themeColor="text1"/>
        </w:rPr>
        <w:t>Objective2 to set thresholds for the maximum growing season average chlorophyll </w:t>
      </w:r>
      <w:r w:rsidRPr="000E75B1">
        <w:rPr>
          <w:rFonts w:asciiTheme="minorHAnsi" w:hAnsiTheme="minorHAnsi"/>
          <w:i/>
          <w:iCs/>
          <w:color w:val="000000" w:themeColor="text1"/>
        </w:rPr>
        <w:t>a</w:t>
      </w:r>
      <w:r w:rsidRPr="000E75B1">
        <w:rPr>
          <w:rFonts w:asciiTheme="minorHAnsi" w:hAnsiTheme="minorHAnsi"/>
          <w:color w:val="000000" w:themeColor="text1"/>
        </w:rPr>
        <w:t> that is protective of SAV habitats in low</w:t>
      </w:r>
      <w:r w:rsidR="009D1043" w:rsidRPr="000E75B1">
        <w:rPr>
          <w:rFonts w:asciiTheme="minorHAnsi" w:hAnsiTheme="minorHAnsi"/>
          <w:color w:val="000000" w:themeColor="text1"/>
        </w:rPr>
        <w:t>-</w:t>
      </w:r>
      <w:r w:rsidRPr="000E75B1">
        <w:rPr>
          <w:rFonts w:asciiTheme="minorHAnsi" w:hAnsiTheme="minorHAnsi"/>
          <w:color w:val="000000" w:themeColor="text1"/>
        </w:rPr>
        <w:t xml:space="preserve"> and high</w:t>
      </w:r>
      <w:r w:rsidR="009D1043" w:rsidRPr="000E75B1">
        <w:rPr>
          <w:rFonts w:asciiTheme="minorHAnsi" w:hAnsiTheme="minorHAnsi"/>
          <w:color w:val="000000" w:themeColor="text1"/>
        </w:rPr>
        <w:t>-</w:t>
      </w:r>
      <w:r w:rsidRPr="000E75B1">
        <w:rPr>
          <w:rFonts w:asciiTheme="minorHAnsi" w:hAnsiTheme="minorHAnsi"/>
          <w:color w:val="000000" w:themeColor="text1"/>
        </w:rPr>
        <w:t>salinity zones;</w:t>
      </w:r>
      <w:r w:rsidR="007A27C7" w:rsidRPr="000E75B1">
        <w:rPr>
          <w:rFonts w:asciiTheme="minorHAnsi" w:hAnsiTheme="minorHAnsi"/>
          <w:color w:val="000000" w:themeColor="text1"/>
        </w:rPr>
        <w:t xml:space="preserve"> and</w:t>
      </w:r>
    </w:p>
    <w:p w14:paraId="1A4994FA" w14:textId="64B2B740" w:rsidR="002055C0" w:rsidRPr="000E75B1" w:rsidRDefault="002055C0" w:rsidP="006F2B1D">
      <w:pPr>
        <w:pStyle w:val="ListParagraph"/>
        <w:numPr>
          <w:ilvl w:val="0"/>
          <w:numId w:val="19"/>
        </w:numPr>
        <w:pBdr>
          <w:top w:val="nil"/>
          <w:left w:val="nil"/>
          <w:bottom w:val="nil"/>
          <w:right w:val="nil"/>
          <w:between w:val="nil"/>
        </w:pBdr>
        <w:ind w:left="540"/>
        <w:jc w:val="both"/>
        <w:rPr>
          <w:rFonts w:ascii="Cambria" w:eastAsia="Cambria" w:hAnsi="Cambria" w:cs="Cambria"/>
          <w:b/>
          <w:color w:val="000000" w:themeColor="text1"/>
        </w:rPr>
      </w:pPr>
      <w:r w:rsidRPr="000E75B1">
        <w:rPr>
          <w:rFonts w:asciiTheme="minorHAnsi" w:hAnsiTheme="minorHAnsi"/>
          <w:color w:val="000000" w:themeColor="text1"/>
        </w:rPr>
        <w:t xml:space="preserve">Combine diffuse attenuation coefficient and bathymetry data sets from sites throughout </w:t>
      </w:r>
      <w:r w:rsidR="006C27DA">
        <w:rPr>
          <w:rFonts w:asciiTheme="minorHAnsi" w:hAnsiTheme="minorHAnsi"/>
          <w:color w:val="000000" w:themeColor="text1"/>
        </w:rPr>
        <w:t>e</w:t>
      </w:r>
      <w:r w:rsidR="006C27DA" w:rsidRPr="000E75B1">
        <w:rPr>
          <w:rFonts w:asciiTheme="minorHAnsi" w:hAnsiTheme="minorHAnsi"/>
          <w:color w:val="000000" w:themeColor="text1"/>
        </w:rPr>
        <w:t xml:space="preserve">stuarine </w:t>
      </w:r>
      <w:r w:rsidR="006C27DA">
        <w:rPr>
          <w:rFonts w:asciiTheme="minorHAnsi" w:hAnsiTheme="minorHAnsi"/>
          <w:color w:val="000000" w:themeColor="text1"/>
        </w:rPr>
        <w:t>s</w:t>
      </w:r>
      <w:r w:rsidR="006C27DA" w:rsidRPr="000E75B1">
        <w:rPr>
          <w:rFonts w:asciiTheme="minorHAnsi" w:hAnsiTheme="minorHAnsi"/>
          <w:color w:val="000000" w:themeColor="text1"/>
        </w:rPr>
        <w:t>ystem</w:t>
      </w:r>
      <w:r w:rsidRPr="000E75B1">
        <w:rPr>
          <w:rFonts w:asciiTheme="minorHAnsi" w:hAnsiTheme="minorHAnsi"/>
          <w:color w:val="000000" w:themeColor="text1"/>
        </w:rPr>
        <w:t xml:space="preserve"> to determine the potentially suitable habitat with respect to light under current chlorophyll-</w:t>
      </w:r>
      <w:r w:rsidRPr="000E75B1">
        <w:rPr>
          <w:rFonts w:asciiTheme="minorHAnsi" w:hAnsiTheme="minorHAnsi"/>
          <w:i/>
          <w:iCs/>
          <w:color w:val="000000" w:themeColor="text1"/>
        </w:rPr>
        <w:t>a</w:t>
      </w:r>
      <w:r w:rsidRPr="000E75B1">
        <w:rPr>
          <w:rFonts w:asciiTheme="minorHAnsi" w:hAnsiTheme="minorHAnsi"/>
          <w:color w:val="000000" w:themeColor="text1"/>
        </w:rPr>
        <w:t> levels and across a range of potential, future chlorophyll-a scenarios.</w:t>
      </w:r>
    </w:p>
    <w:p w14:paraId="1DA9B4B4" w14:textId="77777777" w:rsidR="00D0142B" w:rsidRDefault="00D0142B" w:rsidP="002055C0">
      <w:pPr>
        <w:pBdr>
          <w:top w:val="nil"/>
          <w:left w:val="nil"/>
          <w:bottom w:val="nil"/>
          <w:right w:val="nil"/>
          <w:between w:val="nil"/>
        </w:pBdr>
        <w:jc w:val="both"/>
        <w:rPr>
          <w:rFonts w:ascii="Cambria" w:eastAsia="Cambria" w:hAnsi="Cambria" w:cs="Cambria"/>
          <w:b/>
          <w:color w:val="000000" w:themeColor="text1"/>
        </w:rPr>
      </w:pPr>
    </w:p>
    <w:p w14:paraId="13E4F92A" w14:textId="21B7A7B6" w:rsidR="002055C0" w:rsidRDefault="002055C0" w:rsidP="002055C0">
      <w:pPr>
        <w:pBdr>
          <w:top w:val="nil"/>
          <w:left w:val="nil"/>
          <w:bottom w:val="nil"/>
          <w:right w:val="nil"/>
          <w:between w:val="nil"/>
        </w:pBdr>
        <w:jc w:val="both"/>
        <w:rPr>
          <w:rFonts w:asciiTheme="minorHAnsi" w:hAnsiTheme="minorHAnsi"/>
        </w:rPr>
      </w:pPr>
      <w:r w:rsidRPr="000E75B1">
        <w:rPr>
          <w:rFonts w:ascii="Cambria" w:eastAsia="Cambria" w:hAnsi="Cambria" w:cs="Cambria"/>
          <w:b/>
          <w:color w:val="000000" w:themeColor="text1"/>
        </w:rPr>
        <w:t xml:space="preserve">Description: </w:t>
      </w:r>
      <w:r w:rsidR="001D13B5" w:rsidRPr="000E75B1">
        <w:rPr>
          <w:rFonts w:asciiTheme="minorHAnsi" w:hAnsiTheme="minorHAnsi"/>
          <w:color w:val="000000" w:themeColor="text1"/>
        </w:rPr>
        <w:t>To</w:t>
      </w:r>
      <w:r w:rsidRPr="000E75B1">
        <w:rPr>
          <w:rFonts w:asciiTheme="minorHAnsi" w:hAnsiTheme="minorHAnsi"/>
          <w:color w:val="000000" w:themeColor="text1"/>
        </w:rPr>
        <w:t xml:space="preserve"> set SAV protection and restoration goals and </w:t>
      </w:r>
      <w:r w:rsidRPr="0047017D">
        <w:rPr>
          <w:rFonts w:asciiTheme="minorHAnsi" w:hAnsiTheme="minorHAnsi"/>
        </w:rPr>
        <w:t>make the connection to needed nutrient and sediment load reductions, quantitative linkages between chlorophyll-</w:t>
      </w:r>
      <w:r w:rsidRPr="0047017D">
        <w:rPr>
          <w:rFonts w:asciiTheme="minorHAnsi" w:hAnsiTheme="minorHAnsi"/>
          <w:i/>
          <w:iCs/>
        </w:rPr>
        <w:t>a</w:t>
      </w:r>
      <w:r w:rsidRPr="0047017D">
        <w:rPr>
          <w:rFonts w:asciiTheme="minorHAnsi" w:hAnsiTheme="minorHAnsi"/>
        </w:rPr>
        <w:t xml:space="preserve"> concentrations and SAV light requirements are needed.  This project will develop </w:t>
      </w:r>
      <w:r w:rsidR="009D1043">
        <w:rPr>
          <w:rFonts w:asciiTheme="minorHAnsi" w:hAnsiTheme="minorHAnsi"/>
        </w:rPr>
        <w:t xml:space="preserve">recommendations for </w:t>
      </w:r>
      <w:r w:rsidRPr="0047017D">
        <w:rPr>
          <w:rFonts w:asciiTheme="minorHAnsi" w:hAnsiTheme="minorHAnsi"/>
        </w:rPr>
        <w:t>scientifically defensible chlorophyll-</w:t>
      </w:r>
      <w:r w:rsidRPr="0047017D">
        <w:rPr>
          <w:rFonts w:asciiTheme="minorHAnsi" w:hAnsiTheme="minorHAnsi"/>
          <w:i/>
          <w:iCs/>
        </w:rPr>
        <w:t>a</w:t>
      </w:r>
      <w:r w:rsidRPr="0047017D">
        <w:rPr>
          <w:rFonts w:asciiTheme="minorHAnsi" w:hAnsiTheme="minorHAnsi"/>
        </w:rPr>
        <w:t> standards that are protective of SAV for high</w:t>
      </w:r>
      <w:r w:rsidR="00667AEC">
        <w:rPr>
          <w:rFonts w:asciiTheme="minorHAnsi" w:hAnsiTheme="minorHAnsi"/>
        </w:rPr>
        <w:t>-</w:t>
      </w:r>
      <w:r w:rsidRPr="0047017D">
        <w:rPr>
          <w:rFonts w:asciiTheme="minorHAnsi" w:hAnsiTheme="minorHAnsi"/>
        </w:rPr>
        <w:t xml:space="preserve"> and low</w:t>
      </w:r>
      <w:r w:rsidR="00667AEC">
        <w:rPr>
          <w:rFonts w:asciiTheme="minorHAnsi" w:hAnsiTheme="minorHAnsi"/>
        </w:rPr>
        <w:t>-</w:t>
      </w:r>
      <w:r w:rsidRPr="0047017D">
        <w:rPr>
          <w:rFonts w:asciiTheme="minorHAnsi" w:hAnsiTheme="minorHAnsi"/>
        </w:rPr>
        <w:t xml:space="preserve">salinity zones of </w:t>
      </w:r>
      <w:r w:rsidR="006C27DA">
        <w:rPr>
          <w:rFonts w:asciiTheme="minorHAnsi" w:hAnsiTheme="minorHAnsi"/>
          <w:color w:val="000000" w:themeColor="text1"/>
        </w:rPr>
        <w:t>e</w:t>
      </w:r>
      <w:r w:rsidR="006C27DA" w:rsidRPr="000E75B1">
        <w:rPr>
          <w:rFonts w:asciiTheme="minorHAnsi" w:hAnsiTheme="minorHAnsi"/>
          <w:color w:val="000000" w:themeColor="text1"/>
        </w:rPr>
        <w:t xml:space="preserve">stuarine </w:t>
      </w:r>
      <w:r w:rsidR="006C27DA">
        <w:rPr>
          <w:rFonts w:asciiTheme="minorHAnsi" w:hAnsiTheme="minorHAnsi"/>
          <w:color w:val="000000" w:themeColor="text1"/>
        </w:rPr>
        <w:t>s</w:t>
      </w:r>
      <w:r w:rsidR="006C27DA" w:rsidRPr="000E75B1">
        <w:rPr>
          <w:rFonts w:asciiTheme="minorHAnsi" w:hAnsiTheme="minorHAnsi"/>
          <w:color w:val="000000" w:themeColor="text1"/>
        </w:rPr>
        <w:t>ystem</w:t>
      </w:r>
      <w:r w:rsidRPr="0047017D">
        <w:rPr>
          <w:rFonts w:asciiTheme="minorHAnsi" w:hAnsiTheme="minorHAnsi"/>
        </w:rPr>
        <w:t xml:space="preserve"> through four objectives</w:t>
      </w:r>
      <w:r>
        <w:rPr>
          <w:rFonts w:asciiTheme="minorHAnsi" w:hAnsiTheme="minorHAnsi"/>
        </w:rPr>
        <w:t xml:space="preserve"> listed above.</w:t>
      </w:r>
    </w:p>
    <w:p w14:paraId="6AEE13A3" w14:textId="77777777" w:rsidR="005B6320" w:rsidRPr="0047017D" w:rsidRDefault="005B6320" w:rsidP="002055C0">
      <w:pPr>
        <w:pBdr>
          <w:top w:val="nil"/>
          <w:left w:val="nil"/>
          <w:bottom w:val="nil"/>
          <w:right w:val="nil"/>
          <w:between w:val="nil"/>
        </w:pBdr>
        <w:jc w:val="both"/>
        <w:rPr>
          <w:rFonts w:asciiTheme="minorHAnsi" w:hAnsiTheme="minorHAnsi"/>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7239A" w:rsidRPr="00D4537F" w14:paraId="55B5F1AE" w14:textId="77777777" w:rsidTr="007498B8">
        <w:trPr>
          <w:trHeight w:val="20"/>
        </w:trPr>
        <w:tc>
          <w:tcPr>
            <w:tcW w:w="3865" w:type="dxa"/>
          </w:tcPr>
          <w:p w14:paraId="2EE1596C" w14:textId="5C999CB4" w:rsidR="0037239A" w:rsidRPr="00D4537F" w:rsidRDefault="0037239A"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Year(s)</w:t>
            </w:r>
          </w:p>
        </w:tc>
        <w:tc>
          <w:tcPr>
            <w:tcW w:w="6205" w:type="dxa"/>
          </w:tcPr>
          <w:p w14:paraId="16304AE5" w14:textId="7CAE5599" w:rsidR="0037239A" w:rsidRPr="00D4537F" w:rsidRDefault="3A545ED0" w:rsidP="007498B8">
            <w:pPr>
              <w:pBdr>
                <w:top w:val="nil"/>
                <w:left w:val="nil"/>
                <w:bottom w:val="nil"/>
                <w:right w:val="nil"/>
                <w:between w:val="nil"/>
              </w:pBdr>
              <w:tabs>
                <w:tab w:val="left" w:pos="360"/>
              </w:tabs>
              <w:rPr>
                <w:rFonts w:asciiTheme="minorHAnsi" w:eastAsia="Cambria" w:hAnsiTheme="minorHAnsi" w:cstheme="majorBidi"/>
                <w:color w:val="000000"/>
              </w:rPr>
            </w:pPr>
            <w:r w:rsidRPr="007498B8">
              <w:rPr>
                <w:rFonts w:asciiTheme="minorHAnsi" w:eastAsia="Cambria" w:hAnsiTheme="minorHAnsi" w:cstheme="majorBidi"/>
                <w:color w:val="000000" w:themeColor="text1"/>
              </w:rPr>
              <w:t>2020</w:t>
            </w:r>
            <w:r w:rsidR="109786F5" w:rsidRPr="007498B8">
              <w:rPr>
                <w:rFonts w:asciiTheme="minorHAnsi" w:eastAsia="Cambria" w:hAnsiTheme="minorHAnsi" w:cstheme="majorBidi"/>
                <w:color w:val="000000" w:themeColor="text1"/>
              </w:rPr>
              <w:t>-2021</w:t>
            </w:r>
            <w:r w:rsidR="000B3BE6">
              <w:rPr>
                <w:rFonts w:asciiTheme="minorHAnsi" w:eastAsia="Cambria" w:hAnsiTheme="minorHAnsi" w:cstheme="majorBidi"/>
                <w:color w:val="000000" w:themeColor="text1"/>
              </w:rPr>
              <w:t xml:space="preserve"> (Complete)</w:t>
            </w:r>
          </w:p>
        </w:tc>
      </w:tr>
      <w:tr w:rsidR="0037239A" w:rsidRPr="00D4537F" w14:paraId="12F3B81B" w14:textId="77777777" w:rsidTr="007498B8">
        <w:trPr>
          <w:trHeight w:val="20"/>
        </w:trPr>
        <w:tc>
          <w:tcPr>
            <w:tcW w:w="3865" w:type="dxa"/>
          </w:tcPr>
          <w:p w14:paraId="465B9FBC" w14:textId="60BC3416" w:rsidR="0037239A" w:rsidRPr="00D4537F" w:rsidRDefault="0037239A" w:rsidP="0037239A">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Partners:</w:t>
            </w:r>
          </w:p>
        </w:tc>
        <w:tc>
          <w:tcPr>
            <w:tcW w:w="6205" w:type="dxa"/>
          </w:tcPr>
          <w:p w14:paraId="440BC790" w14:textId="74C2BB74" w:rsidR="0037239A" w:rsidRPr="00D4537F" w:rsidRDefault="00667AEC" w:rsidP="0037239A">
            <w:pPr>
              <w:pBdr>
                <w:top w:val="nil"/>
                <w:left w:val="nil"/>
                <w:bottom w:val="nil"/>
                <w:right w:val="nil"/>
                <w:between w:val="nil"/>
              </w:pBdr>
              <w:tabs>
                <w:tab w:val="left" w:pos="360"/>
              </w:tabs>
              <w:rPr>
                <w:rFonts w:asciiTheme="minorHAnsi" w:eastAsia="Cambria" w:hAnsiTheme="minorHAnsi" w:cstheme="majorHAnsi"/>
                <w:bCs/>
                <w:color w:val="000000"/>
              </w:rPr>
            </w:pPr>
            <w:r>
              <w:rPr>
                <w:rFonts w:asciiTheme="minorHAnsi" w:eastAsia="Cambria" w:hAnsiTheme="minorHAnsi" w:cstheme="majorHAnsi"/>
                <w:bCs/>
                <w:color w:val="000000"/>
              </w:rPr>
              <w:t>UNC</w:t>
            </w:r>
            <w:r w:rsidR="0037239A" w:rsidRPr="00D4537F">
              <w:rPr>
                <w:rFonts w:asciiTheme="minorHAnsi" w:eastAsia="Cambria" w:hAnsiTheme="minorHAnsi" w:cstheme="majorHAnsi"/>
                <w:bCs/>
                <w:color w:val="000000"/>
              </w:rPr>
              <w:t xml:space="preserve"> Institute of Marine Sciences, </w:t>
            </w:r>
            <w:r w:rsidR="00E715E2">
              <w:rPr>
                <w:rFonts w:asciiTheme="minorHAnsi" w:eastAsia="Cambria" w:hAnsiTheme="minorHAnsi" w:cstheme="majorHAnsi"/>
                <w:bCs/>
                <w:color w:val="000000"/>
              </w:rPr>
              <w:t xml:space="preserve">APNEP </w:t>
            </w:r>
            <w:r w:rsidR="0037239A" w:rsidRPr="00D4537F">
              <w:rPr>
                <w:rFonts w:asciiTheme="minorHAnsi" w:eastAsia="Cambria" w:hAnsiTheme="minorHAnsi" w:cstheme="majorHAnsi"/>
                <w:bCs/>
                <w:color w:val="000000"/>
              </w:rPr>
              <w:t>SAV Team</w:t>
            </w:r>
          </w:p>
        </w:tc>
      </w:tr>
      <w:tr w:rsidR="006004CB" w:rsidRPr="00D4537F" w14:paraId="29C646B4" w14:textId="77777777" w:rsidTr="007498B8">
        <w:trPr>
          <w:trHeight w:val="20"/>
        </w:trPr>
        <w:tc>
          <w:tcPr>
            <w:tcW w:w="3865" w:type="dxa"/>
          </w:tcPr>
          <w:p w14:paraId="1EC294A1" w14:textId="3FC9A8CA"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Outputs/Deliverables:</w:t>
            </w:r>
          </w:p>
        </w:tc>
        <w:tc>
          <w:tcPr>
            <w:tcW w:w="6205" w:type="dxa"/>
          </w:tcPr>
          <w:p w14:paraId="29CC9D96" w14:textId="7E9C996A"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color w:val="000000"/>
              </w:rPr>
            </w:pPr>
            <w:r w:rsidRPr="00D4537F">
              <w:rPr>
                <w:rFonts w:asciiTheme="minorHAnsi" w:eastAsia="Cambria" w:hAnsiTheme="minorHAnsi" w:cstheme="majorHAnsi"/>
                <w:bCs/>
                <w:color w:val="000000"/>
              </w:rPr>
              <w:t xml:space="preserve">A </w:t>
            </w:r>
            <w:hyperlink r:id="rId49" w:history="1">
              <w:r w:rsidRPr="00B363C2">
                <w:rPr>
                  <w:rStyle w:val="Hyperlink"/>
                  <w:rFonts w:asciiTheme="minorHAnsi" w:eastAsia="Cambria" w:hAnsiTheme="minorHAnsi" w:cstheme="majorHAnsi"/>
                  <w:bCs/>
                </w:rPr>
                <w:t>final report</w:t>
              </w:r>
            </w:hyperlink>
            <w:r w:rsidRPr="00D4537F">
              <w:rPr>
                <w:rFonts w:asciiTheme="minorHAnsi" w:eastAsia="Cambria" w:hAnsiTheme="minorHAnsi" w:cstheme="majorHAnsi"/>
                <w:bCs/>
                <w:color w:val="000000"/>
              </w:rPr>
              <w:t xml:space="preserve"> that provides 1) a description of chlorophyll-</w:t>
            </w:r>
            <w:r w:rsidRPr="0041731F">
              <w:rPr>
                <w:rFonts w:asciiTheme="minorHAnsi" w:eastAsia="Cambria" w:hAnsiTheme="minorHAnsi" w:cstheme="majorHAnsi"/>
                <w:bCs/>
                <w:i/>
                <w:iCs/>
                <w:color w:val="000000"/>
              </w:rPr>
              <w:t>a</w:t>
            </w:r>
            <w:r w:rsidRPr="00D4537F">
              <w:rPr>
                <w:rFonts w:asciiTheme="minorHAnsi" w:eastAsia="Cambria" w:hAnsiTheme="minorHAnsi" w:cstheme="majorHAnsi"/>
                <w:bCs/>
                <w:color w:val="000000"/>
              </w:rPr>
              <w:t xml:space="preserve"> </w:t>
            </w:r>
            <w:r w:rsidR="00E27B07" w:rsidRPr="00923295">
              <w:rPr>
                <w:rFonts w:asciiTheme="minorHAnsi" w:eastAsia="Cambria" w:hAnsiTheme="minorHAnsi" w:cstheme="majorHAnsi"/>
                <w:bCs/>
                <w:color w:val="000000" w:themeColor="text1"/>
              </w:rPr>
              <w:t xml:space="preserve">and turbidity </w:t>
            </w:r>
            <w:r w:rsidRPr="00923295">
              <w:rPr>
                <w:rFonts w:asciiTheme="minorHAnsi" w:eastAsia="Cambria" w:hAnsiTheme="minorHAnsi" w:cstheme="majorHAnsi"/>
                <w:bCs/>
                <w:color w:val="000000" w:themeColor="text1"/>
              </w:rPr>
              <w:t xml:space="preserve">thresholds </w:t>
            </w:r>
            <w:r w:rsidRPr="00D4537F">
              <w:rPr>
                <w:rFonts w:asciiTheme="minorHAnsi" w:eastAsia="Cambria" w:hAnsiTheme="minorHAnsi" w:cstheme="majorHAnsi"/>
                <w:bCs/>
                <w:color w:val="000000"/>
              </w:rPr>
              <w:t>protective of high</w:t>
            </w:r>
            <w:r w:rsidR="00667AEC">
              <w:rPr>
                <w:rFonts w:asciiTheme="minorHAnsi" w:eastAsia="Cambria" w:hAnsiTheme="minorHAnsi" w:cstheme="majorHAnsi"/>
                <w:bCs/>
                <w:color w:val="000000"/>
              </w:rPr>
              <w:t>-</w:t>
            </w:r>
            <w:r w:rsidRPr="00D4537F">
              <w:rPr>
                <w:rFonts w:asciiTheme="minorHAnsi" w:eastAsia="Cambria" w:hAnsiTheme="minorHAnsi" w:cstheme="majorHAnsi"/>
                <w:bCs/>
                <w:color w:val="000000"/>
              </w:rPr>
              <w:t xml:space="preserve"> and low</w:t>
            </w:r>
            <w:r w:rsidR="00667AEC">
              <w:rPr>
                <w:rFonts w:asciiTheme="minorHAnsi" w:eastAsia="Cambria" w:hAnsiTheme="minorHAnsi" w:cstheme="majorHAnsi"/>
                <w:bCs/>
                <w:color w:val="000000"/>
              </w:rPr>
              <w:t>-</w:t>
            </w:r>
            <w:r w:rsidRPr="00D4537F">
              <w:rPr>
                <w:rFonts w:asciiTheme="minorHAnsi" w:eastAsia="Cambria" w:hAnsiTheme="minorHAnsi" w:cstheme="majorHAnsi"/>
                <w:bCs/>
                <w:color w:val="000000"/>
              </w:rPr>
              <w:t xml:space="preserve">salinity SAV habitats including quantification of uncertainty in those thresholds; 2) documentation of the data sets and data analyses to validate the bio-optical model or similarly functioning empirical models for determining thresholds; and 3) identification of data gaps that could improve threshold estimates.  An oral presentation of project findings </w:t>
            </w:r>
            <w:r w:rsidR="00E715E2">
              <w:rPr>
                <w:rFonts w:asciiTheme="minorHAnsi" w:eastAsia="Cambria" w:hAnsiTheme="minorHAnsi" w:cstheme="majorHAnsi"/>
                <w:bCs/>
                <w:color w:val="000000"/>
              </w:rPr>
              <w:t xml:space="preserve">will be given </w:t>
            </w:r>
            <w:r w:rsidRPr="00D4537F">
              <w:rPr>
                <w:rFonts w:asciiTheme="minorHAnsi" w:eastAsia="Cambria" w:hAnsiTheme="minorHAnsi" w:cstheme="majorHAnsi"/>
                <w:bCs/>
                <w:color w:val="000000"/>
              </w:rPr>
              <w:t xml:space="preserve">to the APNEP management conference, the </w:t>
            </w:r>
            <w:r w:rsidR="00117C09">
              <w:rPr>
                <w:rFonts w:asciiTheme="minorHAnsi" w:eastAsia="Cambria" w:hAnsiTheme="minorHAnsi" w:cstheme="majorHAnsi"/>
                <w:bCs/>
                <w:color w:val="000000"/>
              </w:rPr>
              <w:t>NCDP-SAC</w:t>
            </w:r>
            <w:r w:rsidRPr="00D4537F">
              <w:rPr>
                <w:rFonts w:asciiTheme="minorHAnsi" w:eastAsia="Cambria" w:hAnsiTheme="minorHAnsi" w:cstheme="majorHAnsi"/>
                <w:bCs/>
                <w:color w:val="000000"/>
              </w:rPr>
              <w:t xml:space="preserve">, and other groups decided by APNEP.  A publication </w:t>
            </w:r>
            <w:r w:rsidR="00E715E2">
              <w:rPr>
                <w:rFonts w:asciiTheme="minorHAnsi" w:eastAsia="Cambria" w:hAnsiTheme="minorHAnsi" w:cstheme="majorHAnsi"/>
                <w:bCs/>
                <w:color w:val="000000"/>
              </w:rPr>
              <w:t xml:space="preserve">will be </w:t>
            </w:r>
            <w:r w:rsidRPr="00D4537F">
              <w:rPr>
                <w:rFonts w:asciiTheme="minorHAnsi" w:eastAsia="Cambria" w:hAnsiTheme="minorHAnsi" w:cstheme="majorHAnsi"/>
                <w:bCs/>
                <w:color w:val="000000"/>
              </w:rPr>
              <w:t>submi</w:t>
            </w:r>
            <w:r w:rsidR="00E715E2">
              <w:rPr>
                <w:rFonts w:asciiTheme="minorHAnsi" w:eastAsia="Cambria" w:hAnsiTheme="minorHAnsi" w:cstheme="majorHAnsi"/>
                <w:bCs/>
                <w:color w:val="000000"/>
              </w:rPr>
              <w:t>tted</w:t>
            </w:r>
            <w:r w:rsidRPr="00D4537F">
              <w:rPr>
                <w:rFonts w:asciiTheme="minorHAnsi" w:eastAsia="Cambria" w:hAnsiTheme="minorHAnsi" w:cstheme="majorHAnsi"/>
                <w:bCs/>
                <w:color w:val="000000"/>
              </w:rPr>
              <w:t xml:space="preserve"> to a journal oriented toward environmental management.</w:t>
            </w:r>
          </w:p>
        </w:tc>
      </w:tr>
      <w:tr w:rsidR="006004CB" w:rsidRPr="00D4537F" w14:paraId="24FFD907" w14:textId="77777777" w:rsidTr="007498B8">
        <w:trPr>
          <w:trHeight w:val="20"/>
        </w:trPr>
        <w:tc>
          <w:tcPr>
            <w:tcW w:w="3865" w:type="dxa"/>
          </w:tcPr>
          <w:p w14:paraId="36933E9C"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Outcomes:</w:t>
            </w:r>
          </w:p>
        </w:tc>
        <w:tc>
          <w:tcPr>
            <w:tcW w:w="6205" w:type="dxa"/>
          </w:tcPr>
          <w:p w14:paraId="49D5AAA2" w14:textId="5B9AE1B1" w:rsidR="006004CB" w:rsidRPr="00D4537F" w:rsidRDefault="006004CB" w:rsidP="007498B8">
            <w:pPr>
              <w:pBdr>
                <w:top w:val="nil"/>
                <w:left w:val="nil"/>
                <w:bottom w:val="nil"/>
                <w:right w:val="nil"/>
                <w:between w:val="nil"/>
              </w:pBdr>
              <w:tabs>
                <w:tab w:val="left" w:pos="360"/>
              </w:tabs>
              <w:rPr>
                <w:rFonts w:asciiTheme="minorHAnsi" w:eastAsia="Cambria" w:hAnsiTheme="minorHAnsi" w:cstheme="majorBidi"/>
                <w:color w:val="000000"/>
              </w:rPr>
            </w:pPr>
            <w:r w:rsidRPr="007498B8">
              <w:rPr>
                <w:rFonts w:asciiTheme="minorHAnsi" w:eastAsia="Cambria" w:hAnsiTheme="minorHAnsi" w:cstheme="majorBidi"/>
                <w:color w:val="000000" w:themeColor="text1"/>
              </w:rPr>
              <w:t>Scientifically defensible chlorophyll-</w:t>
            </w:r>
            <w:r w:rsidRPr="0041731F">
              <w:rPr>
                <w:rFonts w:asciiTheme="minorHAnsi" w:eastAsia="Cambria" w:hAnsiTheme="minorHAnsi" w:cstheme="majorBidi"/>
                <w:i/>
                <w:iCs/>
                <w:color w:val="000000" w:themeColor="text1"/>
              </w:rPr>
              <w:t>a</w:t>
            </w:r>
            <w:r w:rsidRPr="007498B8">
              <w:rPr>
                <w:rFonts w:asciiTheme="minorHAnsi" w:eastAsia="Cambria" w:hAnsiTheme="minorHAnsi" w:cstheme="majorBidi"/>
                <w:color w:val="000000" w:themeColor="text1"/>
              </w:rPr>
              <w:t xml:space="preserve"> standards that are protective of SAV for high</w:t>
            </w:r>
            <w:r w:rsidR="00667AEC" w:rsidRPr="007498B8">
              <w:rPr>
                <w:rFonts w:asciiTheme="minorHAnsi" w:eastAsia="Cambria" w:hAnsiTheme="minorHAnsi" w:cstheme="majorBidi"/>
                <w:color w:val="000000" w:themeColor="text1"/>
              </w:rPr>
              <w:t>-</w:t>
            </w:r>
            <w:r w:rsidRPr="007498B8">
              <w:rPr>
                <w:rFonts w:asciiTheme="minorHAnsi" w:eastAsia="Cambria" w:hAnsiTheme="minorHAnsi" w:cstheme="majorBidi"/>
                <w:color w:val="000000" w:themeColor="text1"/>
              </w:rPr>
              <w:t xml:space="preserve"> and low</w:t>
            </w:r>
            <w:r w:rsidR="00667AEC" w:rsidRPr="007498B8">
              <w:rPr>
                <w:rFonts w:asciiTheme="minorHAnsi" w:eastAsia="Cambria" w:hAnsiTheme="minorHAnsi" w:cstheme="majorBidi"/>
                <w:color w:val="000000" w:themeColor="text1"/>
              </w:rPr>
              <w:t>-</w:t>
            </w:r>
            <w:r w:rsidRPr="000E75B1">
              <w:rPr>
                <w:rFonts w:asciiTheme="minorHAnsi" w:eastAsia="Cambria" w:hAnsiTheme="minorHAnsi" w:cstheme="majorBidi"/>
                <w:color w:val="000000" w:themeColor="text1"/>
              </w:rPr>
              <w:t xml:space="preserve">salinity zones of </w:t>
            </w:r>
            <w:r w:rsidR="00E07023" w:rsidRPr="000E75B1">
              <w:rPr>
                <w:rFonts w:asciiTheme="minorHAnsi" w:eastAsia="Cambria" w:hAnsiTheme="minorHAnsi" w:cstheme="majorBidi"/>
                <w:color w:val="000000" w:themeColor="text1"/>
              </w:rPr>
              <w:t>APES</w:t>
            </w:r>
            <w:r w:rsidRPr="000E75B1">
              <w:rPr>
                <w:rFonts w:asciiTheme="minorHAnsi" w:eastAsia="Cambria" w:hAnsiTheme="minorHAnsi" w:cstheme="majorBidi"/>
                <w:color w:val="000000" w:themeColor="text1"/>
              </w:rPr>
              <w:t xml:space="preserve">.  Interpolated maps of the depth to which sufficient </w:t>
            </w:r>
            <w:r w:rsidRPr="007498B8">
              <w:rPr>
                <w:rFonts w:asciiTheme="minorHAnsi" w:eastAsia="Cambria" w:hAnsiTheme="minorHAnsi" w:cstheme="majorBidi"/>
                <w:color w:val="000000" w:themeColor="text1"/>
              </w:rPr>
              <w:t xml:space="preserve">light </w:t>
            </w:r>
            <w:r w:rsidRPr="007498B8">
              <w:rPr>
                <w:rFonts w:asciiTheme="minorHAnsi" w:eastAsia="Cambria" w:hAnsiTheme="minorHAnsi" w:cstheme="majorBidi"/>
                <w:color w:val="000000" w:themeColor="text1"/>
              </w:rPr>
              <w:lastRenderedPageBreak/>
              <w:t>penetrates to support SAV (i.e., photic depth maps) will be created and overlaid with bathymetry to define the potential SAV habitat area under different chlorophyll-</w:t>
            </w:r>
            <w:r w:rsidRPr="007498B8">
              <w:rPr>
                <w:rFonts w:asciiTheme="minorHAnsi" w:eastAsia="Cambria" w:hAnsiTheme="minorHAnsi" w:cstheme="majorBidi"/>
                <w:i/>
                <w:iCs/>
                <w:color w:val="000000" w:themeColor="text1"/>
              </w:rPr>
              <w:t>a</w:t>
            </w:r>
            <w:r w:rsidRPr="007498B8">
              <w:rPr>
                <w:rFonts w:asciiTheme="minorHAnsi" w:eastAsia="Cambria" w:hAnsiTheme="minorHAnsi" w:cstheme="majorBidi"/>
                <w:color w:val="000000" w:themeColor="text1"/>
              </w:rPr>
              <w:t xml:space="preserve"> scenarios.</w:t>
            </w:r>
          </w:p>
        </w:tc>
      </w:tr>
      <w:tr w:rsidR="006004CB" w:rsidRPr="00D4537F" w14:paraId="72B586E6" w14:textId="77777777" w:rsidTr="007498B8">
        <w:trPr>
          <w:trHeight w:val="20"/>
        </w:trPr>
        <w:tc>
          <w:tcPr>
            <w:tcW w:w="3865" w:type="dxa"/>
          </w:tcPr>
          <w:p w14:paraId="0635A2A9" w14:textId="0D375329" w:rsidR="006004CB" w:rsidRPr="00D4537F" w:rsidRDefault="003505CD" w:rsidP="00A779D7">
            <w:pPr>
              <w:pBdr>
                <w:top w:val="nil"/>
                <w:left w:val="nil"/>
                <w:bottom w:val="nil"/>
                <w:right w:val="nil"/>
                <w:between w:val="nil"/>
              </w:pBdr>
              <w:tabs>
                <w:tab w:val="left" w:pos="360"/>
              </w:tabs>
              <w:jc w:val="right"/>
              <w:rPr>
                <w:rFonts w:asciiTheme="minorHAnsi" w:eastAsia="Cambria" w:hAnsiTheme="minorHAnsi" w:cstheme="majorHAnsi"/>
                <w:b/>
                <w:bCs/>
              </w:rPr>
            </w:pPr>
            <w:r>
              <w:rPr>
                <w:rFonts w:asciiTheme="minorHAnsi" w:eastAsia="Cambria" w:hAnsiTheme="minorHAnsi" w:cstheme="majorHAnsi"/>
                <w:b/>
                <w:bCs/>
              </w:rPr>
              <w:lastRenderedPageBreak/>
              <w:t xml:space="preserve">FY2021-22 </w:t>
            </w:r>
            <w:r w:rsidR="006004CB" w:rsidRPr="00D4537F">
              <w:rPr>
                <w:rFonts w:asciiTheme="minorHAnsi" w:eastAsia="Cambria" w:hAnsiTheme="minorHAnsi" w:cstheme="majorHAnsi"/>
                <w:b/>
                <w:bCs/>
              </w:rPr>
              <w:t>Cost:</w:t>
            </w:r>
          </w:p>
        </w:tc>
        <w:tc>
          <w:tcPr>
            <w:tcW w:w="6205" w:type="dxa"/>
          </w:tcPr>
          <w:p w14:paraId="52ADDAF3" w14:textId="28135D89"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$ 24,751</w:t>
            </w:r>
          </w:p>
        </w:tc>
      </w:tr>
      <w:tr w:rsidR="006004CB" w:rsidRPr="00D4537F" w14:paraId="7D85E758" w14:textId="77777777" w:rsidTr="007498B8">
        <w:trPr>
          <w:trHeight w:val="20"/>
        </w:trPr>
        <w:tc>
          <w:tcPr>
            <w:tcW w:w="3865" w:type="dxa"/>
          </w:tcPr>
          <w:p w14:paraId="3905119A"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Estimated Leverage:</w:t>
            </w:r>
          </w:p>
        </w:tc>
        <w:tc>
          <w:tcPr>
            <w:tcW w:w="6205" w:type="dxa"/>
          </w:tcPr>
          <w:p w14:paraId="12811817" w14:textId="33FB7BF2" w:rsidR="005B6320"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 TBD</w:t>
            </w:r>
          </w:p>
        </w:tc>
      </w:tr>
      <w:tr w:rsidR="006004CB" w:rsidRPr="00D4537F" w14:paraId="43B7ED08" w14:textId="77777777" w:rsidTr="007498B8">
        <w:trPr>
          <w:trHeight w:val="20"/>
        </w:trPr>
        <w:tc>
          <w:tcPr>
            <w:tcW w:w="3865" w:type="dxa"/>
          </w:tcPr>
          <w:p w14:paraId="4C105E58"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CCMP Actions:</w:t>
            </w:r>
          </w:p>
        </w:tc>
        <w:tc>
          <w:tcPr>
            <w:tcW w:w="6205" w:type="dxa"/>
          </w:tcPr>
          <w:p w14:paraId="2B004085" w14:textId="294BF6DE"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A1.1, B2.2., C1.1., C1.2, C3.3, E1.1</w:t>
            </w:r>
          </w:p>
        </w:tc>
      </w:tr>
      <w:tr w:rsidR="006004CB" w:rsidRPr="00D4537F" w14:paraId="5E333AFB" w14:textId="77777777" w:rsidTr="007498B8">
        <w:trPr>
          <w:trHeight w:val="20"/>
        </w:trPr>
        <w:tc>
          <w:tcPr>
            <w:tcW w:w="3865" w:type="dxa"/>
          </w:tcPr>
          <w:p w14:paraId="020D2706"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CCMP Outcomes:</w:t>
            </w:r>
          </w:p>
        </w:tc>
        <w:tc>
          <w:tcPr>
            <w:tcW w:w="6205" w:type="dxa"/>
          </w:tcPr>
          <w:p w14:paraId="4D9EBFDC" w14:textId="4BC680F9"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2b, 3b</w:t>
            </w:r>
          </w:p>
        </w:tc>
      </w:tr>
      <w:tr w:rsidR="006004CB" w:rsidRPr="00D4537F" w14:paraId="1F4D98C0" w14:textId="77777777" w:rsidTr="007498B8">
        <w:trPr>
          <w:trHeight w:val="81"/>
        </w:trPr>
        <w:tc>
          <w:tcPr>
            <w:tcW w:w="3865" w:type="dxa"/>
          </w:tcPr>
          <w:p w14:paraId="6E6A9AC7"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CWA Core Programs Addressed:</w:t>
            </w:r>
          </w:p>
        </w:tc>
        <w:tc>
          <w:tcPr>
            <w:tcW w:w="6205" w:type="dxa"/>
          </w:tcPr>
          <w:p w14:paraId="0AC0BE34" w14:textId="6F361533"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(6) protecting coastal waters through the National Estuary Program</w:t>
            </w:r>
          </w:p>
        </w:tc>
      </w:tr>
      <w:tr w:rsidR="006004CB" w:rsidRPr="00D4537F" w14:paraId="2C1FCFB8" w14:textId="77777777" w:rsidTr="007498B8">
        <w:trPr>
          <w:trHeight w:val="81"/>
        </w:trPr>
        <w:tc>
          <w:tcPr>
            <w:tcW w:w="3865" w:type="dxa"/>
          </w:tcPr>
          <w:p w14:paraId="7486E5AD"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rPr>
              <w:t>EPA Element(s):</w:t>
            </w:r>
          </w:p>
        </w:tc>
        <w:tc>
          <w:tcPr>
            <w:tcW w:w="6205" w:type="dxa"/>
          </w:tcPr>
          <w:p w14:paraId="76260878" w14:textId="77777777"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color w:val="000000"/>
              </w:rPr>
            </w:pPr>
            <w:r w:rsidRPr="00D4537F">
              <w:rPr>
                <w:rFonts w:asciiTheme="minorHAnsi" w:eastAsia="Cambria" w:hAnsiTheme="minorHAnsi" w:cs="Cambria"/>
              </w:rPr>
              <w:t>Habitats, Water Quality</w:t>
            </w:r>
          </w:p>
        </w:tc>
      </w:tr>
    </w:tbl>
    <w:p w14:paraId="60CA9E40" w14:textId="4716B755" w:rsidR="00053452" w:rsidRDefault="00053452" w:rsidP="00690C0E">
      <w:pPr>
        <w:rPr>
          <w:rFonts w:asciiTheme="minorHAnsi" w:eastAsia="Cambria" w:hAnsiTheme="minorHAnsi" w:cstheme="minorHAnsi"/>
          <w:b/>
        </w:rPr>
      </w:pPr>
    </w:p>
    <w:p w14:paraId="7EC60FC5" w14:textId="1FFA9517" w:rsidR="00A860C6" w:rsidRPr="00B363C2" w:rsidRDefault="00A860C6" w:rsidP="00A860C6">
      <w:pPr>
        <w:pBdr>
          <w:top w:val="nil"/>
          <w:left w:val="nil"/>
          <w:bottom w:val="nil"/>
          <w:right w:val="nil"/>
          <w:between w:val="nil"/>
        </w:pBdr>
        <w:tabs>
          <w:tab w:val="left" w:pos="360"/>
        </w:tabs>
        <w:jc w:val="both"/>
        <w:rPr>
          <w:rFonts w:asciiTheme="minorHAnsi" w:eastAsia="Cambria" w:hAnsiTheme="minorHAnsi" w:cstheme="majorHAnsi"/>
          <w:bCs/>
        </w:rPr>
      </w:pPr>
      <w:r w:rsidRPr="00B363C2">
        <w:rPr>
          <w:rFonts w:asciiTheme="majorHAnsi" w:eastAsia="Cambria" w:hAnsiTheme="majorHAnsi" w:cstheme="majorHAnsi"/>
          <w:b/>
          <w:sz w:val="28"/>
          <w:szCs w:val="28"/>
        </w:rPr>
        <w:t>FY202</w:t>
      </w:r>
      <w:r>
        <w:rPr>
          <w:rFonts w:asciiTheme="majorHAnsi" w:eastAsia="Cambria" w:hAnsiTheme="majorHAnsi" w:cstheme="majorHAnsi"/>
          <w:b/>
          <w:sz w:val="28"/>
          <w:szCs w:val="28"/>
        </w:rPr>
        <w:t>2</w:t>
      </w:r>
      <w:r w:rsidRPr="00B363C2">
        <w:rPr>
          <w:rFonts w:asciiTheme="majorHAnsi" w:eastAsia="Cambria" w:hAnsiTheme="majorHAnsi" w:cstheme="majorHAnsi"/>
          <w:b/>
          <w:sz w:val="28"/>
          <w:szCs w:val="28"/>
        </w:rPr>
        <w:t>-202</w:t>
      </w:r>
      <w:r>
        <w:rPr>
          <w:rFonts w:asciiTheme="majorHAnsi" w:eastAsia="Cambria" w:hAnsiTheme="majorHAnsi" w:cstheme="majorHAnsi"/>
          <w:b/>
          <w:sz w:val="28"/>
          <w:szCs w:val="28"/>
        </w:rPr>
        <w:t>3</w:t>
      </w:r>
      <w:r w:rsidRPr="00B363C2">
        <w:rPr>
          <w:rFonts w:asciiTheme="majorHAnsi" w:eastAsia="Cambria" w:hAnsiTheme="majorHAnsi" w:cstheme="majorHAnsi"/>
          <w:b/>
          <w:sz w:val="28"/>
          <w:szCs w:val="28"/>
        </w:rPr>
        <w:t xml:space="preserve"> Plans: </w:t>
      </w:r>
      <w:r>
        <w:rPr>
          <w:rFonts w:asciiTheme="minorHAnsi" w:eastAsia="Cambria" w:hAnsiTheme="minorHAnsi" w:cstheme="majorHAnsi"/>
          <w:bCs/>
        </w:rPr>
        <w:t xml:space="preserve">The project is </w:t>
      </w:r>
      <w:proofErr w:type="gramStart"/>
      <w:r>
        <w:rPr>
          <w:rFonts w:asciiTheme="minorHAnsi" w:eastAsia="Cambria" w:hAnsiTheme="minorHAnsi" w:cstheme="majorHAnsi"/>
          <w:bCs/>
        </w:rPr>
        <w:t>complete</w:t>
      </w:r>
      <w:proofErr w:type="gramEnd"/>
      <w:r>
        <w:rPr>
          <w:rFonts w:asciiTheme="minorHAnsi" w:eastAsia="Cambria" w:hAnsiTheme="minorHAnsi" w:cstheme="majorHAnsi"/>
          <w:bCs/>
        </w:rPr>
        <w:t xml:space="preserve"> and the final report </w:t>
      </w:r>
      <w:r w:rsidR="00524997">
        <w:rPr>
          <w:rFonts w:asciiTheme="minorHAnsi" w:eastAsia="Cambria" w:hAnsiTheme="minorHAnsi" w:cstheme="majorHAnsi"/>
          <w:bCs/>
        </w:rPr>
        <w:t xml:space="preserve">and </w:t>
      </w:r>
      <w:r w:rsidR="00524997" w:rsidRPr="006839C1">
        <w:rPr>
          <w:rFonts w:ascii="Cambria" w:eastAsia="Cambria" w:hAnsi="Cambria" w:cs="Cambria"/>
        </w:rPr>
        <w:t xml:space="preserve">information will help guide </w:t>
      </w:r>
      <w:r w:rsidR="00524997" w:rsidRPr="004915E2">
        <w:rPr>
          <w:rFonts w:ascii="Cambria" w:eastAsia="Cambria" w:hAnsi="Cambria" w:cs="Cambria"/>
        </w:rPr>
        <w:t>the decisions made through the NC Nutrient Criteria Development Plan and the NC Coastal Habitat Protection Plan</w:t>
      </w:r>
      <w:r w:rsidR="00524997">
        <w:rPr>
          <w:rFonts w:ascii="Cambria" w:eastAsia="Cambria" w:hAnsi="Cambria" w:cs="Cambria"/>
        </w:rPr>
        <w:t>.</w:t>
      </w:r>
    </w:p>
    <w:p w14:paraId="0F57F6F9" w14:textId="3333BC20" w:rsidR="00A860C6" w:rsidRDefault="00A860C6" w:rsidP="00A860C6">
      <w:pPr>
        <w:rPr>
          <w:rFonts w:asciiTheme="minorHAnsi" w:eastAsia="Cambria" w:hAnsiTheme="minorHAnsi" w:cstheme="minorHAnsi"/>
          <w:b/>
        </w:rPr>
      </w:pPr>
    </w:p>
    <w:p w14:paraId="15DD13A3" w14:textId="018C67B0" w:rsidR="000B3BE6" w:rsidRDefault="000B3BE6" w:rsidP="000B3BE6">
      <w:pPr>
        <w:tabs>
          <w:tab w:val="left" w:pos="360"/>
        </w:tabs>
        <w:rPr>
          <w:rFonts w:asciiTheme="majorHAnsi" w:eastAsia="Cambria" w:hAnsiTheme="majorHAnsi" w:cstheme="majorBidi"/>
          <w:b/>
          <w:bCs/>
          <w:color w:val="214293"/>
          <w:sz w:val="32"/>
          <w:szCs w:val="32"/>
        </w:rPr>
      </w:pPr>
      <w:r w:rsidRPr="3A9DFD31">
        <w:rPr>
          <w:rFonts w:asciiTheme="majorHAnsi" w:eastAsia="Cambria" w:hAnsiTheme="majorHAnsi" w:cstheme="majorBidi"/>
          <w:b/>
          <w:bCs/>
          <w:color w:val="214293"/>
          <w:sz w:val="32"/>
          <w:szCs w:val="32"/>
        </w:rPr>
        <w:t>Calibration of a bio-optical model for low-salinity</w:t>
      </w:r>
      <w:r w:rsidR="007A6884">
        <w:rPr>
          <w:rFonts w:asciiTheme="majorHAnsi" w:eastAsia="Cambria" w:hAnsiTheme="majorHAnsi" w:cstheme="majorBidi"/>
          <w:b/>
          <w:bCs/>
          <w:color w:val="214293"/>
          <w:sz w:val="32"/>
          <w:szCs w:val="32"/>
        </w:rPr>
        <w:t xml:space="preserve"> SAV </w:t>
      </w:r>
      <w:r w:rsidRPr="3A9DFD31">
        <w:rPr>
          <w:rFonts w:asciiTheme="majorHAnsi" w:eastAsia="Cambria" w:hAnsiTheme="majorHAnsi" w:cstheme="majorBidi"/>
          <w:b/>
          <w:bCs/>
          <w:color w:val="214293"/>
          <w:sz w:val="32"/>
          <w:szCs w:val="32"/>
        </w:rPr>
        <w:t xml:space="preserve"> </w:t>
      </w:r>
      <w:r w:rsidR="006C27DA">
        <w:rPr>
          <w:rFonts w:asciiTheme="majorHAnsi" w:eastAsia="Cambria" w:hAnsiTheme="majorHAnsi" w:cstheme="majorBidi"/>
          <w:b/>
          <w:bCs/>
          <w:color w:val="214293"/>
          <w:sz w:val="32"/>
          <w:szCs w:val="32"/>
        </w:rPr>
        <w:t xml:space="preserve"> </w:t>
      </w:r>
    </w:p>
    <w:p w14:paraId="5D47037E" w14:textId="77777777" w:rsidR="000B3BE6" w:rsidRDefault="000B3BE6" w:rsidP="000B3BE6">
      <w:pPr>
        <w:tabs>
          <w:tab w:val="left" w:pos="360"/>
        </w:tabs>
        <w:jc w:val="both"/>
        <w:rPr>
          <w:rFonts w:ascii="Cambria" w:eastAsia="Cambria" w:hAnsi="Cambria" w:cs="Cambria"/>
        </w:rPr>
      </w:pPr>
      <w:r w:rsidRPr="3A9DFD31">
        <w:rPr>
          <w:rFonts w:ascii="Cambria" w:eastAsia="Cambria" w:hAnsi="Cambria" w:cs="Cambria"/>
          <w:b/>
          <w:bCs/>
        </w:rPr>
        <w:t>Objectives:</w:t>
      </w:r>
      <w:r w:rsidRPr="3A9DFD31">
        <w:rPr>
          <w:rFonts w:ascii="Cambria" w:eastAsia="Cambria" w:hAnsi="Cambria" w:cs="Cambria"/>
        </w:rPr>
        <w:t xml:space="preserve"> </w:t>
      </w:r>
    </w:p>
    <w:p w14:paraId="085DEA38" w14:textId="0BD778C5" w:rsidR="000B3BE6" w:rsidRPr="00B363C2" w:rsidRDefault="000B3BE6" w:rsidP="000B3BE6">
      <w:pPr>
        <w:pStyle w:val="ListParagraph"/>
        <w:numPr>
          <w:ilvl w:val="0"/>
          <w:numId w:val="1"/>
        </w:numPr>
        <w:tabs>
          <w:tab w:val="left" w:pos="360"/>
        </w:tabs>
        <w:ind w:left="720"/>
        <w:jc w:val="both"/>
        <w:rPr>
          <w:rFonts w:ascii="Cambria" w:eastAsia="Cambria" w:hAnsi="Cambria" w:cs="Cambria"/>
        </w:rPr>
      </w:pPr>
      <w:r w:rsidRPr="3A9DFD31">
        <w:rPr>
          <w:rFonts w:ascii="Cambria" w:eastAsia="Cambria" w:hAnsi="Cambria" w:cs="Cambria"/>
        </w:rPr>
        <w:t>In collaboration with NC-DWR and the University of North Carolina Institute of Marine Sciences</w:t>
      </w:r>
      <w:r>
        <w:rPr>
          <w:rFonts w:ascii="Cambria" w:eastAsia="Cambria" w:hAnsi="Cambria" w:cs="Cambria"/>
        </w:rPr>
        <w:t xml:space="preserve"> (UNC IMS)</w:t>
      </w:r>
      <w:r w:rsidRPr="3A9DFD31">
        <w:rPr>
          <w:rFonts w:ascii="Cambria" w:eastAsia="Cambria" w:hAnsi="Cambria" w:cs="Cambria"/>
        </w:rPr>
        <w:t>, collect necessary paired chlorophyll</w:t>
      </w:r>
      <w:r>
        <w:rPr>
          <w:rFonts w:ascii="Cambria" w:eastAsia="Cambria" w:hAnsi="Cambria" w:cs="Cambria"/>
        </w:rPr>
        <w:t>-</w:t>
      </w:r>
      <w:r w:rsidRPr="3A9DFD31">
        <w:rPr>
          <w:rFonts w:ascii="Cambria" w:eastAsia="Cambria" w:hAnsi="Cambria" w:cs="Cambria"/>
          <w:i/>
          <w:iCs/>
        </w:rPr>
        <w:t>a</w:t>
      </w:r>
      <w:r w:rsidRPr="3A9DFD31">
        <w:rPr>
          <w:rFonts w:ascii="Cambria" w:eastAsia="Cambria" w:hAnsi="Cambria" w:cs="Cambria"/>
        </w:rPr>
        <w:t xml:space="preserve">, colored dissolved organic matter (CDOM), and </w:t>
      </w:r>
      <w:r w:rsidRPr="00B363C2">
        <w:rPr>
          <w:rFonts w:ascii="Cambria" w:eastAsia="Cambria" w:hAnsi="Cambria" w:cs="Cambria"/>
        </w:rPr>
        <w:t xml:space="preserve">PAR data from select </w:t>
      </w:r>
      <w:r w:rsidR="009B1945" w:rsidRPr="00B363C2">
        <w:rPr>
          <w:rFonts w:ascii="Cambria" w:eastAsia="Cambria" w:hAnsi="Cambria" w:cs="Cambria"/>
        </w:rPr>
        <w:t>NC</w:t>
      </w:r>
      <w:r w:rsidRPr="00B363C2">
        <w:rPr>
          <w:rFonts w:ascii="Cambria" w:eastAsia="Cambria" w:hAnsi="Cambria" w:cs="Cambria"/>
        </w:rPr>
        <w:t xml:space="preserve"> Ambient Monitoring System (AMS) stations</w:t>
      </w:r>
      <w:r w:rsidR="009B1945" w:rsidRPr="00B363C2">
        <w:rPr>
          <w:rFonts w:ascii="Cambria" w:eastAsia="Cambria" w:hAnsi="Cambria" w:cs="Cambria"/>
        </w:rPr>
        <w:t xml:space="preserve"> in Chowan River, Albemarle Sound, Pamlico River, and Neuse River</w:t>
      </w:r>
      <w:r w:rsidRPr="00B363C2">
        <w:rPr>
          <w:rFonts w:ascii="Cambria" w:eastAsia="Cambria" w:hAnsi="Cambria" w:cs="Cambria"/>
        </w:rPr>
        <w:t xml:space="preserve">. </w:t>
      </w:r>
    </w:p>
    <w:p w14:paraId="15EF19F9" w14:textId="4E0CE7CC" w:rsidR="000B3BE6" w:rsidRPr="00B363C2" w:rsidRDefault="000B3BE6" w:rsidP="000B3BE6">
      <w:pPr>
        <w:pStyle w:val="ListParagraph"/>
        <w:numPr>
          <w:ilvl w:val="0"/>
          <w:numId w:val="1"/>
        </w:numPr>
        <w:tabs>
          <w:tab w:val="left" w:pos="360"/>
        </w:tabs>
        <w:ind w:left="720"/>
        <w:jc w:val="both"/>
      </w:pPr>
      <w:r w:rsidRPr="00B363C2">
        <w:rPr>
          <w:rFonts w:ascii="Cambria" w:eastAsia="Cambria" w:hAnsi="Cambria" w:cs="Cambria"/>
        </w:rPr>
        <w:t xml:space="preserve">Calibrate a bio-optical model for low-salinity SAV in </w:t>
      </w:r>
      <w:r w:rsidR="006C2A1A">
        <w:rPr>
          <w:rFonts w:ascii="Cambria" w:eastAsia="Cambria" w:hAnsi="Cambria" w:cs="Cambria"/>
        </w:rPr>
        <w:t>APES</w:t>
      </w:r>
      <w:r w:rsidRPr="00B363C2">
        <w:rPr>
          <w:rFonts w:ascii="Cambria" w:eastAsia="Cambria" w:hAnsi="Cambria" w:cs="Cambria"/>
        </w:rPr>
        <w:t xml:space="preserve"> using the data from Objective 1.</w:t>
      </w:r>
    </w:p>
    <w:p w14:paraId="10C41EB5" w14:textId="60255021" w:rsidR="000B3BE6" w:rsidRPr="006C2A1A" w:rsidRDefault="000B3BE6" w:rsidP="000B3BE6">
      <w:pPr>
        <w:pStyle w:val="ListParagraph"/>
        <w:numPr>
          <w:ilvl w:val="0"/>
          <w:numId w:val="1"/>
        </w:numPr>
        <w:tabs>
          <w:tab w:val="left" w:pos="360"/>
        </w:tabs>
        <w:ind w:left="720"/>
        <w:jc w:val="both"/>
      </w:pPr>
      <w:r w:rsidRPr="00B363C2">
        <w:rPr>
          <w:rFonts w:ascii="Cambria" w:eastAsia="Cambria" w:hAnsi="Cambria" w:cs="Cambria"/>
        </w:rPr>
        <w:t>Develop scientifically defensible chlorophyll-</w:t>
      </w:r>
      <w:r w:rsidRPr="00B363C2">
        <w:rPr>
          <w:rFonts w:ascii="Cambria" w:eastAsia="Cambria" w:hAnsi="Cambria" w:cs="Cambria"/>
          <w:i/>
          <w:iCs/>
        </w:rPr>
        <w:t>a</w:t>
      </w:r>
      <w:r w:rsidRPr="00B363C2">
        <w:rPr>
          <w:rFonts w:ascii="Cambria" w:eastAsia="Cambria" w:hAnsi="Cambria" w:cs="Cambria"/>
        </w:rPr>
        <w:t xml:space="preserve"> standards </w:t>
      </w:r>
      <w:r w:rsidRPr="3A9DFD31">
        <w:rPr>
          <w:rFonts w:ascii="Cambria" w:eastAsia="Cambria" w:hAnsi="Cambria" w:cs="Cambria"/>
        </w:rPr>
        <w:t>for protection of low-salinity SAV.</w:t>
      </w:r>
    </w:p>
    <w:p w14:paraId="127FE5B9" w14:textId="77777777" w:rsidR="006C2A1A" w:rsidRDefault="006C2A1A" w:rsidP="006C2A1A">
      <w:pPr>
        <w:pStyle w:val="ListParagraph"/>
        <w:tabs>
          <w:tab w:val="left" w:pos="360"/>
        </w:tabs>
        <w:jc w:val="both"/>
      </w:pPr>
    </w:p>
    <w:p w14:paraId="4EDAB08A" w14:textId="20CDD85D" w:rsidR="000B3BE6" w:rsidRDefault="000B3BE6" w:rsidP="000B3BE6">
      <w:pPr>
        <w:jc w:val="both"/>
        <w:rPr>
          <w:rFonts w:ascii="Cambria" w:eastAsia="Cambria" w:hAnsi="Cambria" w:cs="Cambria"/>
        </w:rPr>
      </w:pPr>
      <w:r w:rsidRPr="3A9DFD31">
        <w:rPr>
          <w:rFonts w:ascii="Cambria" w:eastAsia="Cambria" w:hAnsi="Cambria" w:cs="Cambria"/>
          <w:b/>
          <w:bCs/>
        </w:rPr>
        <w:t>Description:</w:t>
      </w:r>
      <w:r w:rsidRPr="3A9DFD31">
        <w:rPr>
          <w:rFonts w:ascii="Cambria" w:eastAsia="Cambria" w:hAnsi="Cambria" w:cs="Cambria"/>
        </w:rPr>
        <w:t xml:space="preserve"> To set SAV protection and restoration goals for </w:t>
      </w:r>
      <w:r w:rsidR="006C27DA">
        <w:rPr>
          <w:rFonts w:asciiTheme="minorHAnsi" w:hAnsiTheme="minorHAnsi"/>
          <w:color w:val="000000" w:themeColor="text1"/>
        </w:rPr>
        <w:t>e</w:t>
      </w:r>
      <w:r w:rsidR="006C27DA" w:rsidRPr="000E75B1">
        <w:rPr>
          <w:rFonts w:asciiTheme="minorHAnsi" w:hAnsiTheme="minorHAnsi"/>
          <w:color w:val="000000" w:themeColor="text1"/>
        </w:rPr>
        <w:t xml:space="preserve">stuarine </w:t>
      </w:r>
      <w:r w:rsidR="006C27DA">
        <w:rPr>
          <w:rFonts w:asciiTheme="minorHAnsi" w:hAnsiTheme="minorHAnsi"/>
          <w:color w:val="000000" w:themeColor="text1"/>
        </w:rPr>
        <w:t>s</w:t>
      </w:r>
      <w:r w:rsidR="006C27DA" w:rsidRPr="000E75B1">
        <w:rPr>
          <w:rFonts w:asciiTheme="minorHAnsi" w:hAnsiTheme="minorHAnsi"/>
          <w:color w:val="000000" w:themeColor="text1"/>
        </w:rPr>
        <w:t>ystem</w:t>
      </w:r>
      <w:r w:rsidRPr="3A9DFD31">
        <w:rPr>
          <w:rFonts w:ascii="Cambria" w:eastAsia="Cambria" w:hAnsi="Cambria" w:cs="Cambria"/>
        </w:rPr>
        <w:t xml:space="preserve"> and make the connection to needed nutrient and sediment load reductions, quantitative linkages between chlorophyll-</w:t>
      </w:r>
      <w:r w:rsidRPr="3A9DFD31">
        <w:rPr>
          <w:rFonts w:ascii="Cambria" w:eastAsia="Cambria" w:hAnsi="Cambria" w:cs="Cambria"/>
          <w:i/>
          <w:iCs/>
        </w:rPr>
        <w:t>a</w:t>
      </w:r>
      <w:r w:rsidRPr="3A9DFD31">
        <w:rPr>
          <w:rFonts w:ascii="Cambria" w:eastAsia="Cambria" w:hAnsi="Cambria" w:cs="Cambria"/>
        </w:rPr>
        <w:t xml:space="preserve"> concentrations and SAV light requirements are needed.  APNEP previously contracted with the UNC </w:t>
      </w:r>
      <w:r>
        <w:rPr>
          <w:rFonts w:ascii="Cambria" w:eastAsia="Cambria" w:hAnsi="Cambria" w:cs="Cambria"/>
        </w:rPr>
        <w:t>IMS</w:t>
      </w:r>
      <w:r w:rsidRPr="3A9DFD31">
        <w:rPr>
          <w:rFonts w:ascii="Cambria" w:eastAsia="Cambria" w:hAnsi="Cambria" w:cs="Cambria"/>
        </w:rPr>
        <w:t xml:space="preserve"> to conduct this analysis for both high- and low-salinity SAV.  While the bio-optical model performed well for </w:t>
      </w:r>
      <w:r w:rsidR="006C2A1A">
        <w:rPr>
          <w:rFonts w:ascii="Cambria" w:eastAsia="Cambria" w:hAnsi="Cambria" w:cs="Cambria"/>
        </w:rPr>
        <w:t>APES</w:t>
      </w:r>
      <w:r>
        <w:rPr>
          <w:rFonts w:ascii="Cambria" w:eastAsia="Cambria" w:hAnsi="Cambria" w:cs="Cambria"/>
        </w:rPr>
        <w:t xml:space="preserve"> </w:t>
      </w:r>
      <w:r w:rsidRPr="3A9DFD31">
        <w:rPr>
          <w:rFonts w:ascii="Cambria" w:eastAsia="Cambria" w:hAnsi="Cambria" w:cs="Cambria"/>
        </w:rPr>
        <w:t>high-salinity waters where it was originally developed, further calibration is needed to utilize the model for low-salinity SAV.  Extensive compilation and review of available water quality data revealed limited measurements of the critical parameters CDOM and PAR in low-salinity waters that are necessary for further calibration of the bio-optical model. This project will collect these data, calibrate the model, and develop recommendations for scientifically defensible chlorophyll-</w:t>
      </w:r>
      <w:r w:rsidRPr="3A9DFD31">
        <w:rPr>
          <w:rFonts w:ascii="Cambria" w:eastAsia="Cambria" w:hAnsi="Cambria" w:cs="Cambria"/>
          <w:i/>
          <w:iCs/>
        </w:rPr>
        <w:t>a</w:t>
      </w:r>
      <w:r w:rsidRPr="3A9DFD31">
        <w:rPr>
          <w:rFonts w:ascii="Cambria" w:eastAsia="Cambria" w:hAnsi="Cambria" w:cs="Cambria"/>
        </w:rPr>
        <w:t xml:space="preserve"> standards that are protective of SAV for low-salinity zones.  These findings, in association with the findings for high-salinity SAV, will help guide the development of water quality management strategies for the protection of SAV, particularly through the </w:t>
      </w:r>
      <w:r w:rsidR="00377338">
        <w:rPr>
          <w:rFonts w:ascii="Cambria" w:eastAsia="Cambria" w:hAnsi="Cambria" w:cs="Cambria"/>
        </w:rPr>
        <w:t>CHPP and NCDP</w:t>
      </w:r>
      <w:r w:rsidRPr="3A9DFD31">
        <w:rPr>
          <w:rFonts w:ascii="Cambria" w:eastAsia="Cambria" w:hAnsi="Cambria" w:cs="Cambria"/>
        </w:rPr>
        <w:t>.</w:t>
      </w:r>
    </w:p>
    <w:p w14:paraId="36B36D1C" w14:textId="77777777" w:rsidR="000B3BE6" w:rsidRDefault="000B3BE6" w:rsidP="000B3BE6">
      <w:pPr>
        <w:tabs>
          <w:tab w:val="left" w:pos="360"/>
        </w:tabs>
        <w:jc w:val="both"/>
        <w:rPr>
          <w:rFonts w:ascii="Cambria" w:eastAsia="Cambria" w:hAnsi="Cambria" w:cs="Cambria"/>
        </w:rPr>
      </w:pPr>
    </w:p>
    <w:tbl>
      <w:tblPr>
        <w:tblW w:w="0" w:type="auto"/>
        <w:tblBorders>
          <w:top w:val="nil"/>
          <w:left w:val="nil"/>
          <w:bottom w:val="nil"/>
          <w:right w:val="nil"/>
          <w:insideH w:val="nil"/>
          <w:insideV w:val="nil"/>
        </w:tblBorders>
        <w:tblLook w:val="0400" w:firstRow="0" w:lastRow="0" w:firstColumn="0" w:lastColumn="0" w:noHBand="0" w:noVBand="1"/>
      </w:tblPr>
      <w:tblGrid>
        <w:gridCol w:w="3865"/>
        <w:gridCol w:w="6205"/>
      </w:tblGrid>
      <w:tr w:rsidR="000B3BE6" w14:paraId="4D6AAE10" w14:textId="77777777" w:rsidTr="004C29B3">
        <w:trPr>
          <w:trHeight w:val="20"/>
        </w:trPr>
        <w:tc>
          <w:tcPr>
            <w:tcW w:w="3865" w:type="dxa"/>
          </w:tcPr>
          <w:p w14:paraId="1C6D8FE2" w14:textId="77777777" w:rsidR="000B3BE6" w:rsidRDefault="000B3BE6" w:rsidP="004C29B3">
            <w:pPr>
              <w:jc w:val="right"/>
              <w:rPr>
                <w:rFonts w:ascii="Cambria" w:eastAsia="Cambria" w:hAnsi="Cambria" w:cs="Cambria"/>
                <w:b/>
                <w:bCs/>
              </w:rPr>
            </w:pPr>
            <w:r w:rsidRPr="3A9DFD31">
              <w:rPr>
                <w:rFonts w:ascii="Cambria" w:eastAsia="Cambria" w:hAnsi="Cambria" w:cs="Cambria"/>
                <w:b/>
                <w:bCs/>
              </w:rPr>
              <w:t>Partners:</w:t>
            </w:r>
          </w:p>
        </w:tc>
        <w:tc>
          <w:tcPr>
            <w:tcW w:w="6205" w:type="dxa"/>
          </w:tcPr>
          <w:p w14:paraId="32359A3C" w14:textId="77777777" w:rsidR="000B3BE6" w:rsidRDefault="000B3BE6" w:rsidP="004C29B3">
            <w:pPr>
              <w:rPr>
                <w:rFonts w:ascii="Cambria" w:eastAsia="Cambria" w:hAnsi="Cambria" w:cs="Cambria"/>
              </w:rPr>
            </w:pPr>
            <w:r w:rsidRPr="3A9DFD31">
              <w:rPr>
                <w:rFonts w:ascii="Cambria" w:eastAsia="Cambria" w:hAnsi="Cambria" w:cs="Cambria"/>
              </w:rPr>
              <w:t xml:space="preserve">NC-DWR, UNC </w:t>
            </w:r>
            <w:r>
              <w:rPr>
                <w:rFonts w:ascii="Cambria" w:eastAsia="Cambria" w:hAnsi="Cambria" w:cs="Cambria"/>
              </w:rPr>
              <w:t>IMS</w:t>
            </w:r>
            <w:r w:rsidRPr="3A9DFD31">
              <w:rPr>
                <w:rFonts w:ascii="Cambria" w:eastAsia="Cambria" w:hAnsi="Cambria" w:cs="Cambria"/>
              </w:rPr>
              <w:t xml:space="preserve">, </w:t>
            </w:r>
            <w:r>
              <w:rPr>
                <w:rFonts w:ascii="Cambria" w:eastAsia="Cambria" w:hAnsi="Cambria" w:cs="Cambria"/>
              </w:rPr>
              <w:t xml:space="preserve">APNEP </w:t>
            </w:r>
            <w:r w:rsidRPr="3A9DFD31">
              <w:rPr>
                <w:rFonts w:ascii="Cambria" w:eastAsia="Cambria" w:hAnsi="Cambria" w:cs="Cambria"/>
              </w:rPr>
              <w:t>SAV Team</w:t>
            </w:r>
          </w:p>
        </w:tc>
      </w:tr>
      <w:tr w:rsidR="000B3BE6" w14:paraId="5E70392A" w14:textId="77777777" w:rsidTr="004C29B3">
        <w:trPr>
          <w:trHeight w:val="20"/>
        </w:trPr>
        <w:tc>
          <w:tcPr>
            <w:tcW w:w="3865" w:type="dxa"/>
          </w:tcPr>
          <w:p w14:paraId="10A4737B" w14:textId="77777777" w:rsidR="000B3BE6" w:rsidRDefault="000B3BE6" w:rsidP="004C29B3">
            <w:pPr>
              <w:jc w:val="right"/>
              <w:rPr>
                <w:rFonts w:ascii="Cambria" w:eastAsia="Cambria" w:hAnsi="Cambria" w:cs="Cambria"/>
                <w:b/>
                <w:bCs/>
              </w:rPr>
            </w:pPr>
            <w:r w:rsidRPr="3A9DFD31">
              <w:rPr>
                <w:rFonts w:ascii="Cambria" w:eastAsia="Cambria" w:hAnsi="Cambria" w:cs="Cambria"/>
                <w:b/>
                <w:bCs/>
              </w:rPr>
              <w:t>Outputs/Deliverables:</w:t>
            </w:r>
          </w:p>
        </w:tc>
        <w:tc>
          <w:tcPr>
            <w:tcW w:w="6205" w:type="dxa"/>
          </w:tcPr>
          <w:p w14:paraId="0FEEFD18" w14:textId="16DBB343" w:rsidR="000B3BE6" w:rsidRDefault="000B3BE6" w:rsidP="004C29B3">
            <w:r w:rsidRPr="3A9DFD31">
              <w:rPr>
                <w:rFonts w:ascii="Cambria" w:eastAsia="Cambria" w:hAnsi="Cambria" w:cs="Cambria"/>
                <w:color w:val="000000" w:themeColor="text1"/>
              </w:rPr>
              <w:t>A final report that provides 1) a description of chlorophyll-</w:t>
            </w:r>
            <w:r w:rsidRPr="3A9DFD31">
              <w:rPr>
                <w:rFonts w:ascii="Cambria" w:eastAsia="Cambria" w:hAnsi="Cambria" w:cs="Cambria"/>
                <w:i/>
                <w:iCs/>
                <w:color w:val="000000" w:themeColor="text1"/>
              </w:rPr>
              <w:t>a</w:t>
            </w:r>
            <w:r w:rsidRPr="3A9DFD31">
              <w:rPr>
                <w:rFonts w:ascii="Cambria" w:eastAsia="Cambria" w:hAnsi="Cambria" w:cs="Cambria"/>
                <w:color w:val="000000" w:themeColor="text1"/>
              </w:rPr>
              <w:t xml:space="preserve"> thresholds protective of low-salinity SAV habitats including quantification of uncertainty in those thresholds; 2) documentation of the data sets and data analyses to validate the bio-optical model or similarly </w:t>
            </w:r>
            <w:r w:rsidRPr="3A9DFD31">
              <w:rPr>
                <w:rFonts w:ascii="Cambria" w:eastAsia="Cambria" w:hAnsi="Cambria" w:cs="Cambria"/>
                <w:color w:val="000000" w:themeColor="text1"/>
              </w:rPr>
              <w:lastRenderedPageBreak/>
              <w:t xml:space="preserve">functioning empirical models for determining thresholds; and 3) identification of data gaps that could improve threshold estimates.  An oral presentation of project findings to the APNEP management conference, the </w:t>
            </w:r>
            <w:r w:rsidR="00C45D6A">
              <w:rPr>
                <w:rFonts w:ascii="Cambria" w:eastAsia="Cambria" w:hAnsi="Cambria" w:cs="Cambria"/>
                <w:color w:val="000000" w:themeColor="text1"/>
              </w:rPr>
              <w:t>NC</w:t>
            </w:r>
            <w:r w:rsidRPr="3A9DFD31">
              <w:rPr>
                <w:rFonts w:ascii="Cambria" w:eastAsia="Cambria" w:hAnsi="Cambria" w:cs="Cambria"/>
                <w:color w:val="000000" w:themeColor="text1"/>
              </w:rPr>
              <w:t xml:space="preserve"> </w:t>
            </w:r>
            <w:r w:rsidR="00550C97">
              <w:rPr>
                <w:rFonts w:ascii="Cambria" w:eastAsia="Cambria" w:hAnsi="Cambria" w:cs="Cambria"/>
                <w:color w:val="000000" w:themeColor="text1"/>
              </w:rPr>
              <w:t>NCDP-SAC</w:t>
            </w:r>
            <w:r w:rsidRPr="3A9DFD31">
              <w:rPr>
                <w:rFonts w:ascii="Cambria" w:eastAsia="Cambria" w:hAnsi="Cambria" w:cs="Cambria"/>
                <w:color w:val="000000" w:themeColor="text1"/>
              </w:rPr>
              <w:t xml:space="preserve"> and other groups decided by APNEP.</w:t>
            </w:r>
          </w:p>
        </w:tc>
      </w:tr>
      <w:tr w:rsidR="00B363C2" w:rsidRPr="00B363C2" w14:paraId="36EFF053" w14:textId="77777777" w:rsidTr="004C29B3">
        <w:trPr>
          <w:trHeight w:val="20"/>
        </w:trPr>
        <w:tc>
          <w:tcPr>
            <w:tcW w:w="3865" w:type="dxa"/>
          </w:tcPr>
          <w:p w14:paraId="124DE9F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lastRenderedPageBreak/>
              <w:t>Outcomes:</w:t>
            </w:r>
          </w:p>
        </w:tc>
        <w:tc>
          <w:tcPr>
            <w:tcW w:w="6205" w:type="dxa"/>
          </w:tcPr>
          <w:p w14:paraId="52162756" w14:textId="2D2EF2E9" w:rsidR="000B3BE6" w:rsidRPr="00B363C2" w:rsidRDefault="000B3BE6" w:rsidP="004C29B3">
            <w:r w:rsidRPr="00B363C2">
              <w:rPr>
                <w:rFonts w:ascii="Cambria" w:eastAsia="Cambria" w:hAnsi="Cambria" w:cs="Cambria"/>
              </w:rPr>
              <w:t>Scientifically defensible chlorophyll-</w:t>
            </w:r>
            <w:r w:rsidRPr="00B363C2">
              <w:rPr>
                <w:rFonts w:ascii="Cambria" w:eastAsia="Cambria" w:hAnsi="Cambria" w:cs="Cambria"/>
                <w:i/>
                <w:iCs/>
              </w:rPr>
              <w:t>a</w:t>
            </w:r>
            <w:r w:rsidRPr="00B363C2">
              <w:rPr>
                <w:rFonts w:ascii="Cambria" w:eastAsia="Cambria" w:hAnsi="Cambria" w:cs="Cambria"/>
              </w:rPr>
              <w:t xml:space="preserve"> </w:t>
            </w:r>
            <w:r w:rsidR="0030306D" w:rsidRPr="00B363C2">
              <w:rPr>
                <w:rFonts w:ascii="Cambria" w:eastAsia="Cambria" w:hAnsi="Cambria" w:cs="Cambria"/>
              </w:rPr>
              <w:t xml:space="preserve">and turbidity </w:t>
            </w:r>
            <w:r w:rsidRPr="00B363C2">
              <w:rPr>
                <w:rFonts w:ascii="Cambria" w:eastAsia="Cambria" w:hAnsi="Cambria" w:cs="Cambria"/>
              </w:rPr>
              <w:t xml:space="preserve">standards that are protective of SAV </w:t>
            </w:r>
            <w:r w:rsidR="00E07023" w:rsidRPr="00B363C2">
              <w:rPr>
                <w:rFonts w:ascii="Cambria" w:eastAsia="Cambria" w:hAnsi="Cambria" w:cs="Cambria"/>
              </w:rPr>
              <w:t>within APES</w:t>
            </w:r>
            <w:r w:rsidRPr="00B363C2">
              <w:rPr>
                <w:rFonts w:ascii="Cambria" w:eastAsia="Cambria" w:hAnsi="Cambria" w:cs="Cambria"/>
              </w:rPr>
              <w:t xml:space="preserve"> low-salinity zones.</w:t>
            </w:r>
          </w:p>
        </w:tc>
      </w:tr>
      <w:tr w:rsidR="00B363C2" w:rsidRPr="00B363C2" w14:paraId="0646A252" w14:textId="77777777" w:rsidTr="004C29B3">
        <w:trPr>
          <w:trHeight w:val="20"/>
        </w:trPr>
        <w:tc>
          <w:tcPr>
            <w:tcW w:w="3865" w:type="dxa"/>
          </w:tcPr>
          <w:p w14:paraId="2DE37114"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FY2021-22 Cost:</w:t>
            </w:r>
          </w:p>
        </w:tc>
        <w:tc>
          <w:tcPr>
            <w:tcW w:w="6205" w:type="dxa"/>
          </w:tcPr>
          <w:p w14:paraId="0975C657" w14:textId="77777777" w:rsidR="000B3BE6" w:rsidRPr="00B363C2" w:rsidRDefault="000B3BE6" w:rsidP="004C29B3">
            <w:pPr>
              <w:jc w:val="both"/>
              <w:rPr>
                <w:rFonts w:ascii="Cambria" w:eastAsia="Cambria" w:hAnsi="Cambria" w:cs="Cambria"/>
              </w:rPr>
            </w:pPr>
            <w:r w:rsidRPr="00B363C2">
              <w:rPr>
                <w:rFonts w:ascii="Cambria" w:eastAsia="Cambria" w:hAnsi="Cambria" w:cs="Cambria"/>
              </w:rPr>
              <w:t>$ 24,000</w:t>
            </w:r>
          </w:p>
        </w:tc>
      </w:tr>
      <w:tr w:rsidR="00B363C2" w:rsidRPr="00B363C2" w14:paraId="27A5534A" w14:textId="77777777" w:rsidTr="004C29B3">
        <w:trPr>
          <w:trHeight w:val="20"/>
        </w:trPr>
        <w:tc>
          <w:tcPr>
            <w:tcW w:w="3865" w:type="dxa"/>
          </w:tcPr>
          <w:p w14:paraId="5ECDC56E"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Estimated Leverage:</w:t>
            </w:r>
          </w:p>
        </w:tc>
        <w:tc>
          <w:tcPr>
            <w:tcW w:w="6205" w:type="dxa"/>
          </w:tcPr>
          <w:p w14:paraId="171BFC28" w14:textId="77777777" w:rsidR="000B3BE6" w:rsidRPr="00B363C2" w:rsidRDefault="000B3BE6" w:rsidP="004C29B3">
            <w:pPr>
              <w:jc w:val="both"/>
              <w:rPr>
                <w:rFonts w:ascii="Cambria" w:eastAsia="Cambria" w:hAnsi="Cambria" w:cs="Cambria"/>
              </w:rPr>
            </w:pPr>
            <w:r w:rsidRPr="00B363C2">
              <w:rPr>
                <w:rFonts w:ascii="Cambria" w:eastAsia="Cambria" w:hAnsi="Cambria" w:cs="Cambria"/>
              </w:rPr>
              <w:t>$ TBD</w:t>
            </w:r>
          </w:p>
        </w:tc>
      </w:tr>
      <w:tr w:rsidR="00B363C2" w:rsidRPr="00B363C2" w14:paraId="1127FB3A" w14:textId="77777777" w:rsidTr="004C29B3">
        <w:trPr>
          <w:trHeight w:val="20"/>
        </w:trPr>
        <w:tc>
          <w:tcPr>
            <w:tcW w:w="3865" w:type="dxa"/>
          </w:tcPr>
          <w:p w14:paraId="0C78FFA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CCMP Actions:</w:t>
            </w:r>
          </w:p>
        </w:tc>
        <w:tc>
          <w:tcPr>
            <w:tcW w:w="6205" w:type="dxa"/>
          </w:tcPr>
          <w:p w14:paraId="18F52F65" w14:textId="77777777" w:rsidR="000B3BE6" w:rsidRPr="00B363C2" w:rsidRDefault="000B3BE6" w:rsidP="004C29B3">
            <w:r w:rsidRPr="00B363C2">
              <w:rPr>
                <w:rFonts w:ascii="Cambria" w:eastAsia="Cambria" w:hAnsi="Cambria" w:cs="Cambria"/>
              </w:rPr>
              <w:t>A1.1, B2.2., C1.1., C1.2, C3.3, E1.1</w:t>
            </w:r>
          </w:p>
        </w:tc>
      </w:tr>
      <w:tr w:rsidR="00B363C2" w:rsidRPr="00B363C2" w14:paraId="2766E24F" w14:textId="77777777" w:rsidTr="004C29B3">
        <w:trPr>
          <w:trHeight w:val="20"/>
        </w:trPr>
        <w:tc>
          <w:tcPr>
            <w:tcW w:w="3865" w:type="dxa"/>
          </w:tcPr>
          <w:p w14:paraId="45DDA920"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CCMP Outcomes:</w:t>
            </w:r>
          </w:p>
        </w:tc>
        <w:tc>
          <w:tcPr>
            <w:tcW w:w="6205" w:type="dxa"/>
          </w:tcPr>
          <w:p w14:paraId="63AE0E49" w14:textId="77777777" w:rsidR="000B3BE6" w:rsidRPr="00B363C2" w:rsidRDefault="000B3BE6" w:rsidP="004C29B3">
            <w:r w:rsidRPr="00B363C2">
              <w:rPr>
                <w:rFonts w:ascii="Cambria" w:eastAsia="Cambria" w:hAnsi="Cambria" w:cs="Cambria"/>
              </w:rPr>
              <w:t>2b, 3b</w:t>
            </w:r>
          </w:p>
        </w:tc>
      </w:tr>
      <w:tr w:rsidR="00B363C2" w:rsidRPr="00B363C2" w14:paraId="0C0BA2AC" w14:textId="77777777" w:rsidTr="004C29B3">
        <w:trPr>
          <w:trHeight w:val="20"/>
        </w:trPr>
        <w:tc>
          <w:tcPr>
            <w:tcW w:w="3865" w:type="dxa"/>
            <w:tcBorders>
              <w:bottom w:val="nil"/>
            </w:tcBorders>
          </w:tcPr>
          <w:p w14:paraId="3104B7B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CWA Core Programs Addressed:</w:t>
            </w:r>
          </w:p>
        </w:tc>
        <w:tc>
          <w:tcPr>
            <w:tcW w:w="6205" w:type="dxa"/>
            <w:tcBorders>
              <w:bottom w:val="nil"/>
            </w:tcBorders>
          </w:tcPr>
          <w:p w14:paraId="1D096245" w14:textId="2203708D" w:rsidR="000B3BE6" w:rsidRPr="00B363C2" w:rsidRDefault="0030306D" w:rsidP="004C29B3">
            <w:r w:rsidRPr="00B363C2">
              <w:rPr>
                <w:rFonts w:ascii="Cambria" w:eastAsia="Cambria" w:hAnsi="Cambria" w:cs="Cambria"/>
                <w:bCs/>
              </w:rPr>
              <w:t xml:space="preserve">(5) protecting wetlands, </w:t>
            </w:r>
            <w:r w:rsidR="000B3BE6" w:rsidRPr="00B363C2">
              <w:rPr>
                <w:rFonts w:ascii="Cambria" w:eastAsia="Cambria" w:hAnsi="Cambria" w:cs="Cambria"/>
              </w:rPr>
              <w:t>(6) protecting coastal waters through the National Estuary Program</w:t>
            </w:r>
          </w:p>
        </w:tc>
      </w:tr>
      <w:tr w:rsidR="000B3BE6" w:rsidRPr="00B363C2" w14:paraId="7B11353E" w14:textId="77777777" w:rsidTr="004C29B3">
        <w:trPr>
          <w:trHeight w:val="20"/>
        </w:trPr>
        <w:tc>
          <w:tcPr>
            <w:tcW w:w="3865" w:type="dxa"/>
            <w:tcBorders>
              <w:top w:val="nil"/>
              <w:left w:val="nil"/>
              <w:bottom w:val="nil"/>
              <w:right w:val="nil"/>
            </w:tcBorders>
          </w:tcPr>
          <w:p w14:paraId="356C5D67" w14:textId="77777777" w:rsidR="000B3BE6" w:rsidRPr="00B363C2" w:rsidRDefault="000B3BE6" w:rsidP="004C29B3">
            <w:pPr>
              <w:jc w:val="right"/>
              <w:rPr>
                <w:rFonts w:asciiTheme="minorHAnsi" w:eastAsia="Cambria" w:hAnsiTheme="minorHAnsi" w:cstheme="majorBidi"/>
                <w:b/>
                <w:bCs/>
              </w:rPr>
            </w:pPr>
            <w:r w:rsidRPr="00B363C2">
              <w:rPr>
                <w:rFonts w:asciiTheme="minorHAnsi" w:eastAsia="Cambria" w:hAnsiTheme="minorHAnsi" w:cstheme="majorBidi"/>
                <w:b/>
                <w:bCs/>
              </w:rPr>
              <w:t>EPA Element(s):</w:t>
            </w:r>
          </w:p>
        </w:tc>
        <w:tc>
          <w:tcPr>
            <w:tcW w:w="6205" w:type="dxa"/>
            <w:tcBorders>
              <w:top w:val="nil"/>
              <w:left w:val="nil"/>
              <w:bottom w:val="nil"/>
              <w:right w:val="nil"/>
            </w:tcBorders>
          </w:tcPr>
          <w:p w14:paraId="194805BF" w14:textId="77777777" w:rsidR="000B3BE6" w:rsidRPr="00B363C2" w:rsidRDefault="000B3BE6" w:rsidP="004C29B3">
            <w:r w:rsidRPr="00B363C2">
              <w:rPr>
                <w:rFonts w:ascii="Cambria" w:eastAsia="Cambria" w:hAnsi="Cambria" w:cs="Cambria"/>
              </w:rPr>
              <w:t>Habitats, Water Quality</w:t>
            </w:r>
          </w:p>
        </w:tc>
      </w:tr>
    </w:tbl>
    <w:p w14:paraId="5E3488F4" w14:textId="77777777" w:rsidR="000B3BE6" w:rsidRPr="00B363C2" w:rsidRDefault="000B3BE6" w:rsidP="000B3BE6">
      <w:pPr>
        <w:pBdr>
          <w:top w:val="nil"/>
          <w:left w:val="nil"/>
          <w:bottom w:val="nil"/>
          <w:right w:val="nil"/>
          <w:between w:val="nil"/>
        </w:pBdr>
        <w:tabs>
          <w:tab w:val="left" w:pos="360"/>
        </w:tabs>
        <w:rPr>
          <w:rFonts w:asciiTheme="minorHAnsi" w:eastAsia="Cambria" w:hAnsiTheme="minorHAnsi" w:cstheme="minorHAnsi"/>
          <w:b/>
        </w:rPr>
      </w:pPr>
    </w:p>
    <w:p w14:paraId="2076D52E" w14:textId="77777777" w:rsidR="000B3BE6" w:rsidRPr="00B363C2" w:rsidRDefault="000B3BE6" w:rsidP="000B3BE6">
      <w:pPr>
        <w:pBdr>
          <w:top w:val="nil"/>
          <w:left w:val="nil"/>
          <w:bottom w:val="nil"/>
          <w:right w:val="nil"/>
          <w:between w:val="nil"/>
        </w:pBdr>
        <w:tabs>
          <w:tab w:val="left" w:pos="360"/>
        </w:tabs>
        <w:rPr>
          <w:rFonts w:asciiTheme="majorHAnsi" w:eastAsia="Cambria" w:hAnsiTheme="majorHAnsi" w:cstheme="majorHAnsi"/>
          <w:b/>
          <w:sz w:val="28"/>
          <w:szCs w:val="28"/>
        </w:rPr>
      </w:pPr>
      <w:r w:rsidRPr="00B363C2">
        <w:rPr>
          <w:rFonts w:asciiTheme="majorHAnsi" w:eastAsia="Cambria" w:hAnsiTheme="majorHAnsi" w:cstheme="majorHAnsi"/>
          <w:b/>
          <w:sz w:val="28"/>
          <w:szCs w:val="28"/>
        </w:rPr>
        <w:t>Progress to Date:</w:t>
      </w:r>
    </w:p>
    <w:p w14:paraId="09DD05B4" w14:textId="5A47D4EC" w:rsidR="000B3BE6" w:rsidRPr="00B363C2" w:rsidRDefault="000B3BE6" w:rsidP="007A6884">
      <w:pPr>
        <w:pStyle w:val="ListParagraph"/>
        <w:numPr>
          <w:ilvl w:val="0"/>
          <w:numId w:val="25"/>
        </w:numPr>
        <w:pBdr>
          <w:top w:val="nil"/>
          <w:left w:val="nil"/>
          <w:bottom w:val="nil"/>
          <w:right w:val="nil"/>
          <w:between w:val="nil"/>
        </w:pBdr>
        <w:tabs>
          <w:tab w:val="left" w:pos="360"/>
        </w:tabs>
        <w:jc w:val="both"/>
        <w:rPr>
          <w:rFonts w:asciiTheme="minorHAnsi" w:eastAsia="Cambria" w:hAnsiTheme="minorHAnsi" w:cstheme="minorHAnsi"/>
          <w:b/>
        </w:rPr>
      </w:pPr>
      <w:r w:rsidRPr="00B363C2">
        <w:rPr>
          <w:rFonts w:asciiTheme="minorHAnsi" w:eastAsia="Cambria" w:hAnsiTheme="minorHAnsi" w:cstheme="minorHAnsi"/>
          <w:b/>
        </w:rPr>
        <w:t xml:space="preserve">2021: </w:t>
      </w:r>
      <w:r w:rsidRPr="00B363C2">
        <w:rPr>
          <w:rFonts w:asciiTheme="minorHAnsi" w:eastAsia="Cambria" w:hAnsiTheme="minorHAnsi" w:cstheme="minorHAnsi"/>
          <w:bCs/>
        </w:rPr>
        <w:t xml:space="preserve">APNEP met several times with NC-DWR and </w:t>
      </w:r>
      <w:r w:rsidR="009B1945" w:rsidRPr="00B363C2">
        <w:rPr>
          <w:rFonts w:asciiTheme="minorHAnsi" w:eastAsia="Cambria" w:hAnsiTheme="minorHAnsi" w:cstheme="minorHAnsi"/>
          <w:bCs/>
        </w:rPr>
        <w:t xml:space="preserve">Dr. </w:t>
      </w:r>
      <w:r w:rsidRPr="00B363C2">
        <w:rPr>
          <w:rFonts w:asciiTheme="minorHAnsi" w:eastAsia="Cambria" w:hAnsiTheme="minorHAnsi" w:cstheme="minorHAnsi"/>
          <w:bCs/>
        </w:rPr>
        <w:t>Nathan Hall of UNC IMS regarding collaboration on this project</w:t>
      </w:r>
      <w:r w:rsidR="007A6884">
        <w:rPr>
          <w:rFonts w:asciiTheme="minorHAnsi" w:eastAsia="Cambria" w:hAnsiTheme="minorHAnsi" w:cstheme="minorHAnsi"/>
          <w:bCs/>
        </w:rPr>
        <w:t xml:space="preserve">, developing a workplan, and </w:t>
      </w:r>
      <w:r w:rsidRPr="00B363C2">
        <w:rPr>
          <w:rFonts w:asciiTheme="minorHAnsi" w:eastAsia="Cambria" w:hAnsiTheme="minorHAnsi" w:cstheme="minorHAnsi"/>
          <w:bCs/>
        </w:rPr>
        <w:t>formalizing the roles and responsibilities of APNEP, NC-DWR, and UNC IMS relative to specific tasks needed to complete the project.</w:t>
      </w:r>
      <w:r w:rsidR="006B6E8A" w:rsidRPr="00B363C2">
        <w:rPr>
          <w:rFonts w:asciiTheme="minorHAnsi" w:eastAsia="Cambria" w:hAnsiTheme="minorHAnsi" w:cstheme="minorHAnsi"/>
          <w:bCs/>
        </w:rPr>
        <w:t xml:space="preserve"> In May 2021, data collection began.</w:t>
      </w:r>
    </w:p>
    <w:p w14:paraId="7F308282" w14:textId="77777777" w:rsidR="000B3BE6" w:rsidRPr="00B363C2" w:rsidRDefault="000B3BE6" w:rsidP="000B3BE6">
      <w:pPr>
        <w:pStyle w:val="ListParagraph"/>
        <w:pBdr>
          <w:top w:val="nil"/>
          <w:left w:val="nil"/>
          <w:bottom w:val="nil"/>
          <w:right w:val="nil"/>
          <w:between w:val="nil"/>
        </w:pBdr>
        <w:tabs>
          <w:tab w:val="left" w:pos="360"/>
        </w:tabs>
        <w:rPr>
          <w:rFonts w:asciiTheme="minorHAnsi" w:eastAsia="Cambria" w:hAnsiTheme="minorHAnsi" w:cstheme="minorHAnsi"/>
          <w:b/>
        </w:rPr>
      </w:pPr>
    </w:p>
    <w:p w14:paraId="030BB74E" w14:textId="1BEA82C4" w:rsidR="000B3BE6" w:rsidRPr="00B363C2" w:rsidRDefault="000B3BE6" w:rsidP="007A6884">
      <w:pPr>
        <w:pBdr>
          <w:top w:val="nil"/>
          <w:left w:val="nil"/>
          <w:bottom w:val="nil"/>
          <w:right w:val="nil"/>
          <w:between w:val="nil"/>
        </w:pBdr>
        <w:tabs>
          <w:tab w:val="left" w:pos="360"/>
        </w:tabs>
        <w:jc w:val="both"/>
        <w:rPr>
          <w:rFonts w:asciiTheme="minorHAnsi" w:eastAsia="Cambria" w:hAnsiTheme="minorHAnsi" w:cstheme="majorHAnsi"/>
          <w:bCs/>
        </w:rPr>
      </w:pPr>
      <w:r w:rsidRPr="00B363C2">
        <w:rPr>
          <w:rFonts w:asciiTheme="majorHAnsi" w:eastAsia="Cambria" w:hAnsiTheme="majorHAnsi" w:cstheme="majorHAnsi"/>
          <w:b/>
          <w:sz w:val="28"/>
          <w:szCs w:val="28"/>
        </w:rPr>
        <w:t>FY202</w:t>
      </w:r>
      <w:r w:rsidR="000A350A">
        <w:rPr>
          <w:rFonts w:asciiTheme="majorHAnsi" w:eastAsia="Cambria" w:hAnsiTheme="majorHAnsi" w:cstheme="majorHAnsi"/>
          <w:b/>
          <w:sz w:val="28"/>
          <w:szCs w:val="28"/>
        </w:rPr>
        <w:t>2</w:t>
      </w:r>
      <w:r w:rsidRPr="00B363C2">
        <w:rPr>
          <w:rFonts w:asciiTheme="majorHAnsi" w:eastAsia="Cambria" w:hAnsiTheme="majorHAnsi" w:cstheme="majorHAnsi"/>
          <w:b/>
          <w:sz w:val="28"/>
          <w:szCs w:val="28"/>
        </w:rPr>
        <w:t>-202</w:t>
      </w:r>
      <w:r w:rsidR="000A350A">
        <w:rPr>
          <w:rFonts w:asciiTheme="majorHAnsi" w:eastAsia="Cambria" w:hAnsiTheme="majorHAnsi" w:cstheme="majorHAnsi"/>
          <w:b/>
          <w:sz w:val="28"/>
          <w:szCs w:val="28"/>
        </w:rPr>
        <w:t>3</w:t>
      </w:r>
      <w:r w:rsidRPr="00B363C2">
        <w:rPr>
          <w:rFonts w:asciiTheme="majorHAnsi" w:eastAsia="Cambria" w:hAnsiTheme="majorHAnsi" w:cstheme="majorHAnsi"/>
          <w:b/>
          <w:sz w:val="28"/>
          <w:szCs w:val="28"/>
        </w:rPr>
        <w:t xml:space="preserve"> Plans:</w:t>
      </w:r>
      <w:r w:rsidR="00F62EB8" w:rsidRPr="00B363C2">
        <w:rPr>
          <w:rFonts w:asciiTheme="majorHAnsi" w:eastAsia="Cambria" w:hAnsiTheme="majorHAnsi" w:cstheme="majorHAnsi"/>
          <w:b/>
          <w:sz w:val="28"/>
          <w:szCs w:val="28"/>
        </w:rPr>
        <w:t xml:space="preserve"> </w:t>
      </w:r>
      <w:r w:rsidR="00F62EB8" w:rsidRPr="00B363C2">
        <w:rPr>
          <w:rFonts w:asciiTheme="minorHAnsi" w:eastAsia="Cambria" w:hAnsiTheme="minorHAnsi" w:cstheme="majorHAnsi"/>
          <w:bCs/>
        </w:rPr>
        <w:t xml:space="preserve">Data collection will continue through October 2022 to capture the full seasonal dynamics </w:t>
      </w:r>
      <w:r w:rsidR="00804E07" w:rsidRPr="00B363C2">
        <w:rPr>
          <w:rFonts w:asciiTheme="minorHAnsi" w:eastAsia="Cambria" w:hAnsiTheme="minorHAnsi" w:cstheme="majorHAnsi"/>
          <w:bCs/>
        </w:rPr>
        <w:t>of</w:t>
      </w:r>
      <w:r w:rsidR="00F62EB8" w:rsidRPr="00B363C2">
        <w:rPr>
          <w:rFonts w:asciiTheme="minorHAnsi" w:eastAsia="Cambria" w:hAnsiTheme="minorHAnsi" w:cstheme="majorHAnsi"/>
          <w:bCs/>
        </w:rPr>
        <w:t xml:space="preserve"> the water clarity metrics of interest. A final report is expected December 2022.</w:t>
      </w:r>
    </w:p>
    <w:p w14:paraId="368D68F6" w14:textId="0EA75D64" w:rsidR="000B3BE6" w:rsidRDefault="000B3BE6" w:rsidP="00690C0E">
      <w:pPr>
        <w:rPr>
          <w:rFonts w:asciiTheme="minorHAnsi" w:eastAsia="Cambria" w:hAnsiTheme="minorHAnsi" w:cstheme="minorHAnsi"/>
          <w:b/>
        </w:rPr>
      </w:pPr>
    </w:p>
    <w:p w14:paraId="29F76827" w14:textId="2DEA8367" w:rsidR="000B3BE6" w:rsidRPr="00310396" w:rsidRDefault="000B3BE6" w:rsidP="000B3BE6">
      <w:pPr>
        <w:tabs>
          <w:tab w:val="left" w:pos="360"/>
        </w:tabs>
        <w:rPr>
          <w:rFonts w:asciiTheme="majorHAnsi" w:eastAsia="Cambria" w:hAnsiTheme="majorHAnsi" w:cstheme="majorBidi"/>
          <w:b/>
          <w:bCs/>
          <w:sz w:val="32"/>
          <w:szCs w:val="32"/>
        </w:rPr>
      </w:pPr>
      <w:r w:rsidRPr="000B3BE6">
        <w:rPr>
          <w:rFonts w:asciiTheme="majorHAnsi" w:eastAsia="Cambria" w:hAnsiTheme="majorHAnsi" w:cstheme="majorBidi"/>
          <w:b/>
          <w:bCs/>
          <w:color w:val="214293"/>
          <w:sz w:val="32"/>
          <w:szCs w:val="32"/>
        </w:rPr>
        <w:t>Fil</w:t>
      </w:r>
      <w:r w:rsidR="00310396">
        <w:rPr>
          <w:rFonts w:asciiTheme="majorHAnsi" w:eastAsia="Cambria" w:hAnsiTheme="majorHAnsi" w:cstheme="majorBidi"/>
          <w:b/>
          <w:bCs/>
          <w:color w:val="214293"/>
          <w:sz w:val="32"/>
          <w:szCs w:val="32"/>
        </w:rPr>
        <w:t>l Data Gaps on Optical Water Quality Constituents in Currituck Sound</w:t>
      </w:r>
      <w:r w:rsidRPr="00310396">
        <w:rPr>
          <w:rFonts w:asciiTheme="majorHAnsi" w:eastAsia="Cambria" w:hAnsiTheme="majorHAnsi" w:cstheme="majorBidi"/>
          <w:b/>
          <w:bCs/>
          <w:sz w:val="32"/>
          <w:szCs w:val="32"/>
        </w:rPr>
        <w:t xml:space="preserve"> </w:t>
      </w:r>
    </w:p>
    <w:p w14:paraId="6C7E4098" w14:textId="0577770D" w:rsidR="000B3BE6" w:rsidRPr="00B363C2" w:rsidRDefault="000B3BE6" w:rsidP="000B3BE6">
      <w:pPr>
        <w:jc w:val="both"/>
        <w:rPr>
          <w:rFonts w:asciiTheme="minorHAnsi" w:hAnsiTheme="minorHAnsi" w:cstheme="minorHAnsi"/>
        </w:rPr>
      </w:pPr>
      <w:r w:rsidRPr="00B363C2">
        <w:rPr>
          <w:rFonts w:asciiTheme="minorHAnsi" w:eastAsia="Cambria" w:hAnsiTheme="minorHAnsi" w:cstheme="minorHAnsi"/>
          <w:b/>
        </w:rPr>
        <w:t xml:space="preserve">Objectives:  </w:t>
      </w:r>
      <w:r w:rsidRPr="00B363C2">
        <w:rPr>
          <w:rFonts w:asciiTheme="minorHAnsi" w:eastAsia="Cambria" w:hAnsiTheme="minorHAnsi" w:cstheme="minorHAnsi"/>
        </w:rPr>
        <w:t xml:space="preserve"> </w:t>
      </w:r>
      <w:r w:rsidRPr="00B363C2">
        <w:rPr>
          <w:rFonts w:asciiTheme="minorHAnsi" w:hAnsiTheme="minorHAnsi" w:cstheme="minorHAnsi"/>
        </w:rPr>
        <w:t xml:space="preserve">  </w:t>
      </w:r>
    </w:p>
    <w:p w14:paraId="0801FAD9" w14:textId="4CAE033E" w:rsidR="00497186" w:rsidRPr="00B363C2"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 xml:space="preserve">Post-calibrate continuously monitored CDOM and chlorophyll </w:t>
      </w:r>
      <w:r w:rsidRPr="00B363C2">
        <w:rPr>
          <w:rFonts w:asciiTheme="minorHAnsi" w:hAnsiTheme="minorHAnsi" w:cstheme="minorHAnsi"/>
          <w:i/>
          <w:iCs/>
        </w:rPr>
        <w:t>a</w:t>
      </w:r>
      <w:r w:rsidRPr="00B363C2">
        <w:rPr>
          <w:rFonts w:asciiTheme="minorHAnsi" w:hAnsiTheme="minorHAnsi" w:cstheme="minorHAnsi"/>
        </w:rPr>
        <w:t xml:space="preserve"> </w:t>
      </w:r>
      <w:r w:rsidR="00923295" w:rsidRPr="00B363C2">
        <w:rPr>
          <w:rFonts w:asciiTheme="minorHAnsi" w:hAnsiTheme="minorHAnsi" w:cstheme="minorHAnsi"/>
        </w:rPr>
        <w:t>fluorescence dataset</w:t>
      </w:r>
      <w:r w:rsidRPr="00B363C2">
        <w:rPr>
          <w:rFonts w:asciiTheme="minorHAnsi" w:hAnsiTheme="minorHAnsi" w:cstheme="minorHAnsi"/>
        </w:rPr>
        <w:t xml:space="preserve"> collected by the US</w:t>
      </w:r>
      <w:r w:rsidR="00DB59FF" w:rsidRPr="00B363C2">
        <w:rPr>
          <w:rFonts w:asciiTheme="minorHAnsi" w:hAnsiTheme="minorHAnsi" w:cstheme="minorHAnsi"/>
        </w:rPr>
        <w:t xml:space="preserve"> </w:t>
      </w:r>
      <w:r w:rsidRPr="00B363C2">
        <w:rPr>
          <w:rFonts w:asciiTheme="minorHAnsi" w:hAnsiTheme="minorHAnsi" w:cstheme="minorHAnsi"/>
        </w:rPr>
        <w:t>A</w:t>
      </w:r>
      <w:r w:rsidR="00DB59FF" w:rsidRPr="00B363C2">
        <w:rPr>
          <w:rFonts w:asciiTheme="minorHAnsi" w:hAnsiTheme="minorHAnsi" w:cstheme="minorHAnsi"/>
        </w:rPr>
        <w:t xml:space="preserve">rmy </w:t>
      </w:r>
      <w:r w:rsidRPr="00B363C2">
        <w:rPr>
          <w:rFonts w:asciiTheme="minorHAnsi" w:hAnsiTheme="minorHAnsi" w:cstheme="minorHAnsi"/>
        </w:rPr>
        <w:t>C</w:t>
      </w:r>
      <w:r w:rsidR="00DB59FF" w:rsidRPr="00B363C2">
        <w:rPr>
          <w:rFonts w:asciiTheme="minorHAnsi" w:hAnsiTheme="minorHAnsi" w:cstheme="minorHAnsi"/>
        </w:rPr>
        <w:t xml:space="preserve">orps of </w:t>
      </w:r>
      <w:r w:rsidR="000E5A3F" w:rsidRPr="00B363C2">
        <w:rPr>
          <w:rFonts w:asciiTheme="minorHAnsi" w:hAnsiTheme="minorHAnsi" w:cstheme="minorHAnsi"/>
        </w:rPr>
        <w:t>Engineers</w:t>
      </w:r>
      <w:r w:rsidRPr="00B363C2">
        <w:rPr>
          <w:rFonts w:asciiTheme="minorHAnsi" w:hAnsiTheme="minorHAnsi" w:cstheme="minorHAnsi"/>
        </w:rPr>
        <w:t xml:space="preserve"> Field Research Facility </w:t>
      </w:r>
      <w:r w:rsidR="00DB59FF" w:rsidRPr="00B363C2">
        <w:rPr>
          <w:rFonts w:asciiTheme="minorHAnsi" w:hAnsiTheme="minorHAnsi" w:cstheme="minorHAnsi"/>
        </w:rPr>
        <w:t xml:space="preserve">(USACE-FRF) </w:t>
      </w:r>
      <w:r w:rsidRPr="00B363C2">
        <w:rPr>
          <w:rFonts w:asciiTheme="minorHAnsi" w:hAnsiTheme="minorHAnsi" w:cstheme="minorHAnsi"/>
        </w:rPr>
        <w:t xml:space="preserve">and East Carolina University Coastal Studies Institute </w:t>
      </w:r>
      <w:r w:rsidR="00DB59FF" w:rsidRPr="00B363C2">
        <w:rPr>
          <w:rFonts w:asciiTheme="minorHAnsi" w:hAnsiTheme="minorHAnsi" w:cstheme="minorHAnsi"/>
        </w:rPr>
        <w:t xml:space="preserve">(ECU-CSI) </w:t>
      </w:r>
      <w:r w:rsidRPr="00B363C2">
        <w:rPr>
          <w:rFonts w:asciiTheme="minorHAnsi" w:hAnsiTheme="minorHAnsi" w:cstheme="minorHAnsi"/>
        </w:rPr>
        <w:t xml:space="preserve">to produce a high temporal resolution and spatially expansive dataset of the optically active constituents in the appropriate units necessary for modeling </w:t>
      </w:r>
      <w:proofErr w:type="spellStart"/>
      <w:r w:rsidRPr="00B363C2">
        <w:rPr>
          <w:rFonts w:asciiTheme="minorHAnsi" w:hAnsiTheme="minorHAnsi" w:cstheme="minorHAnsi"/>
        </w:rPr>
        <w:t>K</w:t>
      </w:r>
      <w:r w:rsidRPr="00B363C2">
        <w:rPr>
          <w:rFonts w:asciiTheme="minorHAnsi" w:hAnsiTheme="minorHAnsi" w:cstheme="minorHAnsi"/>
          <w:vertAlign w:val="subscript"/>
        </w:rPr>
        <w:t>dPAR</w:t>
      </w:r>
      <w:proofErr w:type="spellEnd"/>
      <w:r w:rsidRPr="00B363C2">
        <w:rPr>
          <w:rFonts w:asciiTheme="minorHAnsi" w:hAnsiTheme="minorHAnsi" w:cstheme="minorHAnsi"/>
        </w:rPr>
        <w:t xml:space="preserve"> in Currituck Sound.  </w:t>
      </w:r>
    </w:p>
    <w:p w14:paraId="2DEFCAB6" w14:textId="3050ABB9" w:rsidR="00497186" w:rsidRPr="00B363C2"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Measure the absorbance and scattering spectra of the dissolved and particulate fractions of Currituck Sound waters to contribute data for recalibration of the bio-optical model for low</w:t>
      </w:r>
      <w:r w:rsidR="0077075D">
        <w:rPr>
          <w:rFonts w:asciiTheme="minorHAnsi" w:hAnsiTheme="minorHAnsi" w:cstheme="minorHAnsi"/>
        </w:rPr>
        <w:t>-</w:t>
      </w:r>
      <w:r w:rsidRPr="00B363C2">
        <w:rPr>
          <w:rFonts w:asciiTheme="minorHAnsi" w:hAnsiTheme="minorHAnsi" w:cstheme="minorHAnsi"/>
        </w:rPr>
        <w:t xml:space="preserve">salinity SAV habitats. </w:t>
      </w:r>
    </w:p>
    <w:p w14:paraId="531EEE4F" w14:textId="2C9585F7" w:rsidR="00497186"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Integrate results into ongoing work to recalibrate a bio-optical model to establish chlorophyll</w:t>
      </w:r>
      <w:r w:rsidR="00F634AD">
        <w:rPr>
          <w:rFonts w:asciiTheme="minorHAnsi" w:hAnsiTheme="minorHAnsi" w:cstheme="minorHAnsi"/>
        </w:rPr>
        <w:t>-</w:t>
      </w:r>
      <w:r w:rsidRPr="00B363C2">
        <w:rPr>
          <w:rFonts w:asciiTheme="minorHAnsi" w:hAnsiTheme="minorHAnsi" w:cstheme="minorHAnsi"/>
          <w:i/>
          <w:iCs/>
        </w:rPr>
        <w:t>a</w:t>
      </w:r>
      <w:r w:rsidRPr="00B363C2">
        <w:rPr>
          <w:rFonts w:asciiTheme="minorHAnsi" w:hAnsiTheme="minorHAnsi" w:cstheme="minorHAnsi"/>
        </w:rPr>
        <w:t xml:space="preserve"> and turbidity thresholds for the protection of low-salinity SAV habitats. Data products from accomplishment of objectives 1 and 2 will be utilized for the ongoing project funded by APNEP to recalibrate the bio-optical model and develop scientifically defensible thresholds for chlorophyll</w:t>
      </w:r>
      <w:r w:rsidR="00F634AD">
        <w:rPr>
          <w:rFonts w:asciiTheme="minorHAnsi" w:hAnsiTheme="minorHAnsi" w:cstheme="minorHAnsi"/>
        </w:rPr>
        <w:t xml:space="preserve"> </w:t>
      </w:r>
      <w:proofErr w:type="gramStart"/>
      <w:r w:rsidRPr="00B363C2">
        <w:rPr>
          <w:rFonts w:asciiTheme="minorHAnsi" w:hAnsiTheme="minorHAnsi" w:cstheme="minorHAnsi"/>
          <w:i/>
          <w:iCs/>
        </w:rPr>
        <w:t>a</w:t>
      </w:r>
      <w:r w:rsidRPr="00B363C2">
        <w:rPr>
          <w:rFonts w:asciiTheme="minorHAnsi" w:hAnsiTheme="minorHAnsi" w:cstheme="minorHAnsi"/>
        </w:rPr>
        <w:t xml:space="preserve"> and</w:t>
      </w:r>
      <w:proofErr w:type="gramEnd"/>
      <w:r w:rsidRPr="00B363C2">
        <w:rPr>
          <w:rFonts w:asciiTheme="minorHAnsi" w:hAnsiTheme="minorHAnsi" w:cstheme="minorHAnsi"/>
        </w:rPr>
        <w:t xml:space="preserve"> turbidity for low-salinity SAV habitats throughout APES.</w:t>
      </w:r>
    </w:p>
    <w:p w14:paraId="0E398A4E" w14:textId="77777777" w:rsidR="0077075D" w:rsidRPr="00B363C2" w:rsidRDefault="0077075D" w:rsidP="00F634AD">
      <w:pPr>
        <w:ind w:left="720"/>
        <w:jc w:val="both"/>
        <w:rPr>
          <w:rFonts w:asciiTheme="minorHAnsi" w:hAnsiTheme="minorHAnsi" w:cstheme="minorHAnsi"/>
        </w:rPr>
      </w:pPr>
    </w:p>
    <w:p w14:paraId="389B2043" w14:textId="2F233A4F" w:rsidR="00DB59FF" w:rsidRPr="00B363C2" w:rsidRDefault="000B3BE6" w:rsidP="00DB59FF">
      <w:pPr>
        <w:pBdr>
          <w:top w:val="nil"/>
          <w:left w:val="nil"/>
          <w:bottom w:val="nil"/>
          <w:right w:val="nil"/>
          <w:between w:val="nil"/>
        </w:pBdr>
        <w:tabs>
          <w:tab w:val="left" w:pos="360"/>
        </w:tabs>
        <w:jc w:val="both"/>
        <w:rPr>
          <w:rFonts w:asciiTheme="minorHAnsi" w:hAnsiTheme="minorHAnsi" w:cstheme="minorHAnsi"/>
          <w:shd w:val="clear" w:color="auto" w:fill="FFFFFF"/>
        </w:rPr>
      </w:pPr>
      <w:r w:rsidRPr="00B363C2">
        <w:rPr>
          <w:rFonts w:asciiTheme="minorHAnsi" w:eastAsia="Cambria" w:hAnsiTheme="minorHAnsi" w:cstheme="minorHAnsi"/>
          <w:b/>
          <w:bCs/>
        </w:rPr>
        <w:t>Description:</w:t>
      </w:r>
      <w:r w:rsidRPr="00B363C2">
        <w:rPr>
          <w:rFonts w:asciiTheme="minorHAnsi" w:eastAsia="Cambria" w:hAnsiTheme="minorHAnsi" w:cstheme="minorHAnsi"/>
        </w:rPr>
        <w:t xml:space="preserve"> </w:t>
      </w:r>
      <w:r w:rsidRPr="00B363C2">
        <w:rPr>
          <w:rFonts w:asciiTheme="minorHAnsi" w:hAnsiTheme="minorHAnsi" w:cstheme="minorHAnsi"/>
          <w:shd w:val="clear" w:color="auto" w:fill="FFFFFF"/>
        </w:rPr>
        <w:t xml:space="preserve"> </w:t>
      </w:r>
      <w:r w:rsidR="00D841B5" w:rsidRPr="00B363C2">
        <w:rPr>
          <w:rFonts w:asciiTheme="minorHAnsi" w:hAnsiTheme="minorHAnsi" w:cstheme="minorHAnsi"/>
          <w:shd w:val="clear" w:color="auto" w:fill="FFFFFF"/>
        </w:rPr>
        <w:t xml:space="preserve">Currituck Sound historically hosted expansive low-salinity SAV that provided critical habitats for fish and forage for migratory waterfowl. Since the 1960’s, reductions in water clarity deterioration due to non-point source nutrient and sediment pollution have caused significant declines in SAV coverage but the remaining SAV of Currituck Sound still constitute an important </w:t>
      </w:r>
      <w:r w:rsidR="00D841B5" w:rsidRPr="00B363C2">
        <w:rPr>
          <w:rFonts w:asciiTheme="minorHAnsi" w:hAnsiTheme="minorHAnsi" w:cstheme="minorHAnsi"/>
          <w:shd w:val="clear" w:color="auto" w:fill="FFFFFF"/>
        </w:rPr>
        <w:lastRenderedPageBreak/>
        <w:t xml:space="preserve">fraction of North Carolina’s low-salinity SAV habitats. Understanding the causes of light attenuation for SAV in Currituck Sound is important for developing strategies to restore SAV coverage but this goal is hampered by a general lack of useable data on the optical water quality constituents that drive light attenuation. Additionally, the bio-optical model that is being used to develop water quality thresholds for protecting SAV within APES does not currently perform well in low-salinity SAV waters like Currituck Sound and requires recalibration for low-salinity estuarine waters (see previous project). </w:t>
      </w:r>
      <w:r w:rsidR="00DB59FF" w:rsidRPr="00B363C2">
        <w:rPr>
          <w:rFonts w:asciiTheme="minorHAnsi" w:hAnsiTheme="minorHAnsi" w:cstheme="minorHAnsi"/>
          <w:shd w:val="clear" w:color="auto" w:fill="FFFFFF"/>
        </w:rPr>
        <w:t xml:space="preserve">The USACE-FRF in Duck, NC and the ECU-CSI deployed continuous monitoring instrumentation to produce an extensive dataset of these water quality parameters with turbidity as NTU but both CDOM and chlorophyll </w:t>
      </w:r>
      <w:r w:rsidR="00DB59FF" w:rsidRPr="00B363C2">
        <w:rPr>
          <w:rFonts w:asciiTheme="minorHAnsi" w:hAnsiTheme="minorHAnsi" w:cstheme="minorHAnsi"/>
          <w:i/>
          <w:iCs/>
          <w:shd w:val="clear" w:color="auto" w:fill="FFFFFF"/>
        </w:rPr>
        <w:t>a</w:t>
      </w:r>
      <w:r w:rsidR="00DB59FF" w:rsidRPr="00B363C2">
        <w:rPr>
          <w:rFonts w:asciiTheme="minorHAnsi" w:hAnsiTheme="minorHAnsi" w:cstheme="minorHAnsi"/>
          <w:shd w:val="clear" w:color="auto" w:fill="FFFFFF"/>
        </w:rPr>
        <w:t xml:space="preserve"> were measured in arbitrary fluorescent units (AFU) and are currently unusable for quantifying light attenuation and defining thresholds for protecting SAV. USACE-FRF collected high temporal resolution (15-minute), turbidity (NTU), CDOM (AFU), chlorophyll </w:t>
      </w:r>
      <w:r w:rsidR="00DB59FF" w:rsidRPr="00B363C2">
        <w:rPr>
          <w:rFonts w:asciiTheme="minorHAnsi" w:hAnsiTheme="minorHAnsi" w:cstheme="minorHAnsi"/>
          <w:i/>
          <w:iCs/>
          <w:shd w:val="clear" w:color="auto" w:fill="FFFFFF"/>
        </w:rPr>
        <w:t>a</w:t>
      </w:r>
      <w:r w:rsidR="00DB59FF" w:rsidRPr="00B363C2">
        <w:rPr>
          <w:rFonts w:asciiTheme="minorHAnsi" w:hAnsiTheme="minorHAnsi" w:cstheme="minorHAnsi"/>
          <w:shd w:val="clear" w:color="auto" w:fill="FFFFFF"/>
        </w:rPr>
        <w:t xml:space="preserve"> (AFU), and diffuse attenuation of photosynthetically active radiation (</w:t>
      </w:r>
      <w:proofErr w:type="spellStart"/>
      <w:r w:rsidR="00DB59FF" w:rsidRPr="00B363C2">
        <w:rPr>
          <w:rFonts w:asciiTheme="minorHAnsi" w:hAnsiTheme="minorHAnsi" w:cstheme="minorHAnsi"/>
          <w:shd w:val="clear" w:color="auto" w:fill="FFFFFF"/>
        </w:rPr>
        <w:t>K</w:t>
      </w:r>
      <w:r w:rsidR="00DB59FF" w:rsidRPr="00B363C2">
        <w:rPr>
          <w:rFonts w:asciiTheme="minorHAnsi" w:hAnsiTheme="minorHAnsi" w:cstheme="minorHAnsi"/>
          <w:shd w:val="clear" w:color="auto" w:fill="FFFFFF"/>
          <w:vertAlign w:val="subscript"/>
        </w:rPr>
        <w:t>dPAR</w:t>
      </w:r>
      <w:proofErr w:type="spellEnd"/>
      <w:r w:rsidR="00DB59FF" w:rsidRPr="00B363C2">
        <w:rPr>
          <w:rFonts w:asciiTheme="minorHAnsi" w:hAnsiTheme="minorHAnsi" w:cstheme="minorHAnsi"/>
          <w:shd w:val="clear" w:color="auto" w:fill="FFFFFF"/>
        </w:rPr>
        <w:t xml:space="preserve">) datasets at five research platforms in Currituck Sound from 2016 to 2018. Additionally, from 2018 to 2019, ECU-CSI and USACE-FRF partnered to deploy two instrumented benthic landers that measured these parameters in the same units. </w:t>
      </w:r>
    </w:p>
    <w:p w14:paraId="4280FAFC" w14:textId="1425BABC" w:rsidR="000B3BE6" w:rsidRPr="00B363C2" w:rsidRDefault="000B3BE6" w:rsidP="000B3BE6">
      <w:pPr>
        <w:pBdr>
          <w:top w:val="nil"/>
          <w:left w:val="nil"/>
          <w:bottom w:val="nil"/>
          <w:right w:val="nil"/>
          <w:between w:val="nil"/>
        </w:pBdr>
        <w:tabs>
          <w:tab w:val="left" w:pos="360"/>
        </w:tabs>
        <w:jc w:val="both"/>
        <w:rPr>
          <w:rFonts w:asciiTheme="majorHAnsi" w:eastAsia="Cambria" w:hAnsiTheme="majorHAnsi" w:cstheme="majorHAnsi"/>
          <w:bCs/>
        </w:rPr>
      </w:pPr>
    </w:p>
    <w:p w14:paraId="69296172" w14:textId="77777777" w:rsidR="000B3BE6" w:rsidRPr="00B363C2" w:rsidRDefault="000B3BE6" w:rsidP="000B3BE6">
      <w:pPr>
        <w:pBdr>
          <w:top w:val="nil"/>
          <w:left w:val="nil"/>
          <w:bottom w:val="nil"/>
          <w:right w:val="nil"/>
          <w:between w:val="nil"/>
        </w:pBdr>
        <w:tabs>
          <w:tab w:val="left" w:pos="360"/>
        </w:tabs>
        <w:jc w:val="both"/>
        <w:rPr>
          <w:rFonts w:asciiTheme="majorHAnsi" w:eastAsia="Cambria" w:hAnsiTheme="majorHAnsi" w:cstheme="majorHAnsi"/>
          <w:bCs/>
        </w:rPr>
      </w:pPr>
      <w:r w:rsidRPr="00B363C2">
        <w:rPr>
          <w:rFonts w:asciiTheme="majorHAnsi" w:eastAsia="Cambria" w:hAnsiTheme="majorHAnsi" w:cstheme="majorHAnsi"/>
          <w:bCs/>
        </w:rPr>
        <w:t xml:space="preserve"> </w:t>
      </w:r>
    </w:p>
    <w:tbl>
      <w:tblPr>
        <w:tblW w:w="10070" w:type="dxa"/>
        <w:tblLayout w:type="fixed"/>
        <w:tblLook w:val="0400" w:firstRow="0" w:lastRow="0" w:firstColumn="0" w:lastColumn="0" w:noHBand="0" w:noVBand="1"/>
      </w:tblPr>
      <w:tblGrid>
        <w:gridCol w:w="3865"/>
        <w:gridCol w:w="6205"/>
      </w:tblGrid>
      <w:tr w:rsidR="00B363C2" w:rsidRPr="00B363C2" w14:paraId="50287AE5" w14:textId="77777777" w:rsidTr="004C29B3">
        <w:trPr>
          <w:trHeight w:val="20"/>
        </w:trPr>
        <w:tc>
          <w:tcPr>
            <w:tcW w:w="3865" w:type="dxa"/>
            <w:tcBorders>
              <w:top w:val="nil"/>
              <w:left w:val="nil"/>
              <w:bottom w:val="nil"/>
              <w:right w:val="nil"/>
            </w:tcBorders>
          </w:tcPr>
          <w:p w14:paraId="738C52B0"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Year(s):</w:t>
            </w:r>
          </w:p>
        </w:tc>
        <w:tc>
          <w:tcPr>
            <w:tcW w:w="6205" w:type="dxa"/>
            <w:tcBorders>
              <w:top w:val="nil"/>
              <w:left w:val="nil"/>
              <w:bottom w:val="nil"/>
              <w:right w:val="nil"/>
            </w:tcBorders>
          </w:tcPr>
          <w:p w14:paraId="694D28F0" w14:textId="7FE9052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2022 – present</w:t>
            </w:r>
          </w:p>
        </w:tc>
      </w:tr>
      <w:tr w:rsidR="00B363C2" w:rsidRPr="00B363C2" w14:paraId="74070C62" w14:textId="77777777" w:rsidTr="004C29B3">
        <w:tblPrEx>
          <w:tblBorders>
            <w:top w:val="nil"/>
            <w:left w:val="nil"/>
            <w:bottom w:val="nil"/>
            <w:right w:val="nil"/>
            <w:insideH w:val="nil"/>
            <w:insideV w:val="nil"/>
          </w:tblBorders>
        </w:tblPrEx>
        <w:trPr>
          <w:trHeight w:val="20"/>
        </w:trPr>
        <w:tc>
          <w:tcPr>
            <w:tcW w:w="3865" w:type="dxa"/>
          </w:tcPr>
          <w:p w14:paraId="3BFF78C3"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Partners:</w:t>
            </w:r>
          </w:p>
        </w:tc>
        <w:tc>
          <w:tcPr>
            <w:tcW w:w="6205" w:type="dxa"/>
          </w:tcPr>
          <w:p w14:paraId="52C894F3" w14:textId="131A1B0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Cambria" w:eastAsia="Cambria" w:hAnsi="Cambria" w:cs="Cambria"/>
              </w:rPr>
              <w:t xml:space="preserve">UNC IMS, </w:t>
            </w:r>
            <w:r w:rsidR="00DB59FF" w:rsidRPr="00B363C2">
              <w:rPr>
                <w:rFonts w:ascii="Cambria" w:eastAsia="Cambria" w:hAnsi="Cambria" w:cs="Cambria"/>
              </w:rPr>
              <w:t xml:space="preserve">ECU CSI, USACE, </w:t>
            </w:r>
            <w:r w:rsidRPr="00B363C2">
              <w:rPr>
                <w:rFonts w:ascii="Cambria" w:eastAsia="Cambria" w:hAnsi="Cambria" w:cs="Cambria"/>
              </w:rPr>
              <w:t>APNEP SAV Team, APNEP Water Quality MAT</w:t>
            </w:r>
          </w:p>
        </w:tc>
      </w:tr>
      <w:tr w:rsidR="00B363C2" w:rsidRPr="00B363C2" w14:paraId="6D628F9D" w14:textId="77777777" w:rsidTr="004C29B3">
        <w:tblPrEx>
          <w:tblBorders>
            <w:top w:val="nil"/>
            <w:left w:val="nil"/>
            <w:bottom w:val="nil"/>
            <w:right w:val="nil"/>
            <w:insideH w:val="nil"/>
            <w:insideV w:val="nil"/>
          </w:tblBorders>
        </w:tblPrEx>
        <w:trPr>
          <w:trHeight w:val="20"/>
        </w:trPr>
        <w:tc>
          <w:tcPr>
            <w:tcW w:w="3865" w:type="dxa"/>
          </w:tcPr>
          <w:p w14:paraId="4D731133"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Outputs/Deliverables:</w:t>
            </w:r>
          </w:p>
        </w:tc>
        <w:tc>
          <w:tcPr>
            <w:tcW w:w="6205" w:type="dxa"/>
          </w:tcPr>
          <w:p w14:paraId="5267A645" w14:textId="4D5E9694" w:rsidR="000B3BE6" w:rsidRPr="00B363C2" w:rsidRDefault="00DB59FF"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rPr>
              <w:t xml:space="preserve">The final report for the larger bio-optical model recalibration project </w:t>
            </w:r>
            <w:r w:rsidR="0030306D" w:rsidRPr="00B363C2">
              <w:rPr>
                <w:rFonts w:asciiTheme="minorHAnsi" w:eastAsia="Cambria" w:hAnsiTheme="minorHAnsi" w:cstheme="minorHAnsi"/>
              </w:rPr>
              <w:t xml:space="preserve">(see above) </w:t>
            </w:r>
            <w:r w:rsidRPr="00B363C2">
              <w:rPr>
                <w:rFonts w:asciiTheme="minorHAnsi" w:eastAsia="Cambria" w:hAnsiTheme="minorHAnsi" w:cstheme="minorHAnsi"/>
              </w:rPr>
              <w:t>will incorporate the results funded by this supplement.</w:t>
            </w:r>
          </w:p>
        </w:tc>
      </w:tr>
      <w:tr w:rsidR="00B363C2" w:rsidRPr="00B363C2" w14:paraId="44F3B34B" w14:textId="77777777" w:rsidTr="004C29B3">
        <w:tblPrEx>
          <w:tblBorders>
            <w:top w:val="nil"/>
            <w:left w:val="nil"/>
            <w:bottom w:val="nil"/>
            <w:right w:val="nil"/>
            <w:insideH w:val="nil"/>
            <w:insideV w:val="nil"/>
          </w:tblBorders>
        </w:tblPrEx>
        <w:trPr>
          <w:trHeight w:val="20"/>
        </w:trPr>
        <w:tc>
          <w:tcPr>
            <w:tcW w:w="3865" w:type="dxa"/>
          </w:tcPr>
          <w:p w14:paraId="792C5F1C"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Outcomes:</w:t>
            </w:r>
          </w:p>
        </w:tc>
        <w:tc>
          <w:tcPr>
            <w:tcW w:w="6205" w:type="dxa"/>
          </w:tcPr>
          <w:p w14:paraId="3649B6B9" w14:textId="22C7AD1F"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rPr>
              <w:t>Scientifically defensible chlorophyll-</w:t>
            </w:r>
            <w:r w:rsidRPr="00B363C2">
              <w:rPr>
                <w:rFonts w:asciiTheme="minorHAnsi" w:eastAsia="Cambria" w:hAnsiTheme="minorHAnsi" w:cstheme="minorHAnsi"/>
                <w:i/>
                <w:iCs/>
              </w:rPr>
              <w:t>a</w:t>
            </w:r>
            <w:r w:rsidRPr="00B363C2">
              <w:rPr>
                <w:rFonts w:asciiTheme="minorHAnsi" w:eastAsia="Cambria" w:hAnsiTheme="minorHAnsi" w:cstheme="minorHAnsi"/>
              </w:rPr>
              <w:t xml:space="preserve"> and turbidity standards that are protective of SAV within APES low-salinity zones.</w:t>
            </w:r>
            <w:r w:rsidR="000B3BE6" w:rsidRPr="00B363C2">
              <w:rPr>
                <w:rFonts w:asciiTheme="minorHAnsi" w:eastAsia="Cambria" w:hAnsiTheme="minorHAnsi" w:cstheme="minorHAnsi"/>
              </w:rPr>
              <w:t xml:space="preserve"> </w:t>
            </w:r>
          </w:p>
        </w:tc>
      </w:tr>
      <w:tr w:rsidR="00B363C2" w:rsidRPr="00B363C2" w14:paraId="711676EA" w14:textId="77777777" w:rsidTr="004C29B3">
        <w:tblPrEx>
          <w:tblBorders>
            <w:top w:val="nil"/>
            <w:left w:val="nil"/>
            <w:bottom w:val="nil"/>
            <w:right w:val="nil"/>
            <w:insideH w:val="nil"/>
            <w:insideV w:val="nil"/>
          </w:tblBorders>
        </w:tblPrEx>
        <w:trPr>
          <w:trHeight w:val="20"/>
        </w:trPr>
        <w:tc>
          <w:tcPr>
            <w:tcW w:w="3865" w:type="dxa"/>
          </w:tcPr>
          <w:p w14:paraId="54322727"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highlight w:val="yellow"/>
              </w:rPr>
            </w:pPr>
            <w:r w:rsidRPr="00B363C2">
              <w:rPr>
                <w:rFonts w:asciiTheme="minorHAnsi" w:eastAsia="Cambria" w:hAnsiTheme="minorHAnsi" w:cstheme="minorHAnsi"/>
                <w:b/>
                <w:bCs/>
              </w:rPr>
              <w:t>FY2021-22 Cost:</w:t>
            </w:r>
          </w:p>
        </w:tc>
        <w:tc>
          <w:tcPr>
            <w:tcW w:w="6205" w:type="dxa"/>
          </w:tcPr>
          <w:p w14:paraId="2314D405" w14:textId="151B193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highlight w:val="yellow"/>
              </w:rPr>
            </w:pPr>
            <w:r w:rsidRPr="00B363C2">
              <w:rPr>
                <w:rFonts w:asciiTheme="minorHAnsi" w:eastAsia="Cambria" w:hAnsiTheme="minorHAnsi" w:cstheme="minorHAnsi"/>
                <w:bCs/>
              </w:rPr>
              <w:t xml:space="preserve">$ </w:t>
            </w:r>
            <w:r w:rsidRPr="00B363C2">
              <w:rPr>
                <w:bCs/>
              </w:rPr>
              <w:t>4,993</w:t>
            </w:r>
            <w:r w:rsidRPr="00B363C2">
              <w:rPr>
                <w:b/>
              </w:rPr>
              <w:t xml:space="preserve">           </w:t>
            </w:r>
          </w:p>
        </w:tc>
      </w:tr>
      <w:tr w:rsidR="00B363C2" w:rsidRPr="00B363C2" w14:paraId="5F2676EC" w14:textId="77777777" w:rsidTr="004C29B3">
        <w:tblPrEx>
          <w:tblBorders>
            <w:top w:val="nil"/>
            <w:left w:val="nil"/>
            <w:bottom w:val="nil"/>
            <w:right w:val="nil"/>
            <w:insideH w:val="nil"/>
            <w:insideV w:val="nil"/>
          </w:tblBorders>
        </w:tblPrEx>
        <w:trPr>
          <w:trHeight w:val="20"/>
        </w:trPr>
        <w:tc>
          <w:tcPr>
            <w:tcW w:w="3865" w:type="dxa"/>
          </w:tcPr>
          <w:p w14:paraId="05DCEA92"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highlight w:val="yellow"/>
              </w:rPr>
            </w:pPr>
            <w:r w:rsidRPr="00B363C2">
              <w:rPr>
                <w:rFonts w:asciiTheme="minorHAnsi" w:eastAsia="Cambria" w:hAnsiTheme="minorHAnsi" w:cstheme="minorHAnsi"/>
                <w:b/>
                <w:bCs/>
              </w:rPr>
              <w:t>Estimated Leverage:</w:t>
            </w:r>
          </w:p>
        </w:tc>
        <w:tc>
          <w:tcPr>
            <w:tcW w:w="6205" w:type="dxa"/>
          </w:tcPr>
          <w:p w14:paraId="071F8463" w14:textId="69860FF3"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highlight w:val="yellow"/>
              </w:rPr>
            </w:pPr>
            <w:r w:rsidRPr="00B363C2">
              <w:rPr>
                <w:rFonts w:asciiTheme="minorHAnsi" w:eastAsia="Cambria" w:hAnsiTheme="minorHAnsi" w:cstheme="minorHAnsi"/>
                <w:bCs/>
              </w:rPr>
              <w:t>$ TBD</w:t>
            </w:r>
          </w:p>
        </w:tc>
      </w:tr>
      <w:tr w:rsidR="00B363C2" w:rsidRPr="00B363C2" w14:paraId="5521B52A" w14:textId="77777777" w:rsidTr="004C29B3">
        <w:tblPrEx>
          <w:tblBorders>
            <w:top w:val="nil"/>
            <w:left w:val="nil"/>
            <w:bottom w:val="nil"/>
            <w:right w:val="nil"/>
            <w:insideH w:val="nil"/>
            <w:insideV w:val="nil"/>
          </w:tblBorders>
        </w:tblPrEx>
        <w:trPr>
          <w:trHeight w:val="20"/>
        </w:trPr>
        <w:tc>
          <w:tcPr>
            <w:tcW w:w="3865" w:type="dxa"/>
          </w:tcPr>
          <w:p w14:paraId="61AD14F9"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CCMP Actions:</w:t>
            </w:r>
          </w:p>
        </w:tc>
        <w:tc>
          <w:tcPr>
            <w:tcW w:w="6205" w:type="dxa"/>
          </w:tcPr>
          <w:p w14:paraId="480A7B1C" w14:textId="738B5789"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A1.1, B2.2., C1.1., C1.2, C3.3, E1.1</w:t>
            </w:r>
          </w:p>
        </w:tc>
      </w:tr>
      <w:tr w:rsidR="00B363C2" w:rsidRPr="00B363C2" w14:paraId="2028CAD8" w14:textId="77777777" w:rsidTr="004C29B3">
        <w:tblPrEx>
          <w:tblBorders>
            <w:top w:val="nil"/>
            <w:left w:val="nil"/>
            <w:bottom w:val="nil"/>
            <w:right w:val="nil"/>
            <w:insideH w:val="nil"/>
            <w:insideV w:val="nil"/>
          </w:tblBorders>
        </w:tblPrEx>
        <w:trPr>
          <w:trHeight w:val="81"/>
        </w:trPr>
        <w:tc>
          <w:tcPr>
            <w:tcW w:w="3865" w:type="dxa"/>
          </w:tcPr>
          <w:p w14:paraId="092FFDDA"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CCMP Outcomes:</w:t>
            </w:r>
          </w:p>
        </w:tc>
        <w:tc>
          <w:tcPr>
            <w:tcW w:w="6205" w:type="dxa"/>
          </w:tcPr>
          <w:p w14:paraId="112A55C3" w14:textId="0B9CEE31"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2b, 3b</w:t>
            </w:r>
          </w:p>
        </w:tc>
      </w:tr>
      <w:tr w:rsidR="000B3BE6" w:rsidRPr="00740BB5" w14:paraId="704D2F7D" w14:textId="77777777" w:rsidTr="004C29B3">
        <w:tblPrEx>
          <w:tblBorders>
            <w:top w:val="nil"/>
            <w:left w:val="nil"/>
            <w:bottom w:val="nil"/>
            <w:right w:val="nil"/>
            <w:insideH w:val="nil"/>
            <w:insideV w:val="nil"/>
          </w:tblBorders>
        </w:tblPrEx>
        <w:trPr>
          <w:trHeight w:val="378"/>
        </w:trPr>
        <w:tc>
          <w:tcPr>
            <w:tcW w:w="3865" w:type="dxa"/>
          </w:tcPr>
          <w:p w14:paraId="57FA925D" w14:textId="77777777" w:rsidR="000B3BE6" w:rsidRPr="00740BB5"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42CDE814" w14:textId="77777777" w:rsidR="000B3BE6" w:rsidRPr="00740BB5" w:rsidRDefault="000B3BE6" w:rsidP="004C29B3">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0B3BE6" w:rsidRPr="00740BB5" w14:paraId="500EDFCD" w14:textId="77777777" w:rsidTr="004C29B3">
        <w:tblPrEx>
          <w:tblBorders>
            <w:top w:val="nil"/>
            <w:left w:val="nil"/>
            <w:bottom w:val="nil"/>
            <w:right w:val="nil"/>
            <w:insideH w:val="nil"/>
            <w:insideV w:val="nil"/>
          </w:tblBorders>
        </w:tblPrEx>
        <w:trPr>
          <w:trHeight w:val="378"/>
        </w:trPr>
        <w:tc>
          <w:tcPr>
            <w:tcW w:w="3865" w:type="dxa"/>
          </w:tcPr>
          <w:p w14:paraId="5C23C1A6" w14:textId="77777777" w:rsidR="000B3BE6" w:rsidRPr="00F47F76" w:rsidRDefault="000B3BE6" w:rsidP="004C29B3">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62C8E53A" w14:textId="77777777" w:rsidR="000B3BE6" w:rsidRPr="00F47F76" w:rsidRDefault="000B3BE6" w:rsidP="004C29B3">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65AC8D5E" w14:textId="77777777" w:rsidR="000B3BE6" w:rsidRDefault="000B3BE6" w:rsidP="000B3BE6">
      <w:pPr>
        <w:jc w:val="both"/>
        <w:rPr>
          <w:rFonts w:asciiTheme="majorHAnsi" w:eastAsia="Cambria" w:hAnsiTheme="majorHAnsi" w:cstheme="majorHAnsi"/>
          <w:b/>
          <w:color w:val="000000" w:themeColor="text1"/>
        </w:rPr>
      </w:pPr>
    </w:p>
    <w:p w14:paraId="27B83D72" w14:textId="41A8FE97" w:rsidR="000B3BE6" w:rsidRPr="00B363C2" w:rsidRDefault="000B3BE6" w:rsidP="000B3BE6">
      <w:pPr>
        <w:pBdr>
          <w:top w:val="nil"/>
          <w:left w:val="nil"/>
          <w:bottom w:val="nil"/>
          <w:right w:val="nil"/>
          <w:between w:val="nil"/>
        </w:pBdr>
        <w:tabs>
          <w:tab w:val="left" w:pos="360"/>
        </w:tabs>
        <w:rPr>
          <w:rFonts w:asciiTheme="minorHAnsi" w:eastAsia="Cambria" w:hAnsiTheme="minorHAnsi" w:cstheme="majorHAnsi"/>
          <w:bCs/>
        </w:rPr>
      </w:pPr>
      <w:r w:rsidRPr="00B363C2">
        <w:rPr>
          <w:rFonts w:asciiTheme="majorHAnsi" w:eastAsia="Cambria" w:hAnsiTheme="majorHAnsi" w:cstheme="majorHAnsi"/>
          <w:b/>
          <w:sz w:val="28"/>
          <w:szCs w:val="28"/>
        </w:rPr>
        <w:t>Progress to Date:</w:t>
      </w:r>
      <w:r w:rsidR="0030306D" w:rsidRPr="00B363C2">
        <w:rPr>
          <w:rFonts w:asciiTheme="majorHAnsi" w:eastAsia="Cambria" w:hAnsiTheme="majorHAnsi" w:cstheme="majorHAnsi"/>
          <w:b/>
          <w:sz w:val="28"/>
          <w:szCs w:val="28"/>
        </w:rPr>
        <w:t xml:space="preserve"> </w:t>
      </w:r>
      <w:r w:rsidR="0030306D" w:rsidRPr="00B363C2">
        <w:rPr>
          <w:rFonts w:asciiTheme="minorHAnsi" w:eastAsia="Cambria" w:hAnsiTheme="minorHAnsi" w:cstheme="majorHAnsi"/>
          <w:bCs/>
        </w:rPr>
        <w:t>This project is scheduled to begin on May 15, 2022.</w:t>
      </w:r>
    </w:p>
    <w:p w14:paraId="6AFEBB35" w14:textId="77777777" w:rsidR="003519DD" w:rsidRPr="00B363C2" w:rsidRDefault="003519DD" w:rsidP="003519DD">
      <w:pPr>
        <w:pStyle w:val="ListParagraph"/>
        <w:pBdr>
          <w:top w:val="nil"/>
          <w:left w:val="nil"/>
          <w:bottom w:val="nil"/>
          <w:right w:val="nil"/>
          <w:between w:val="nil"/>
        </w:pBdr>
        <w:tabs>
          <w:tab w:val="left" w:pos="360"/>
        </w:tabs>
        <w:rPr>
          <w:rFonts w:asciiTheme="minorHAnsi" w:eastAsia="Cambria" w:hAnsiTheme="minorHAnsi" w:cstheme="minorHAnsi"/>
          <w:b/>
        </w:rPr>
      </w:pPr>
    </w:p>
    <w:p w14:paraId="371943CE" w14:textId="740657E8" w:rsidR="0030306D" w:rsidRPr="00B363C2" w:rsidRDefault="003519DD" w:rsidP="00524997">
      <w:pPr>
        <w:pBdr>
          <w:top w:val="nil"/>
          <w:left w:val="nil"/>
          <w:bottom w:val="nil"/>
          <w:right w:val="nil"/>
          <w:between w:val="nil"/>
        </w:pBdr>
        <w:tabs>
          <w:tab w:val="left" w:pos="360"/>
        </w:tabs>
        <w:jc w:val="both"/>
        <w:rPr>
          <w:rFonts w:asciiTheme="minorHAnsi" w:eastAsia="Cambria" w:hAnsiTheme="minorHAnsi" w:cstheme="majorHAnsi"/>
          <w:bCs/>
        </w:rPr>
      </w:pPr>
      <w:r w:rsidRPr="00B363C2">
        <w:rPr>
          <w:rFonts w:asciiTheme="majorHAnsi" w:eastAsia="Cambria" w:hAnsiTheme="majorHAnsi" w:cstheme="majorHAnsi"/>
          <w:b/>
          <w:sz w:val="28"/>
          <w:szCs w:val="28"/>
        </w:rPr>
        <w:t>FY202</w:t>
      </w:r>
      <w:r w:rsidR="0077075D">
        <w:rPr>
          <w:rFonts w:asciiTheme="majorHAnsi" w:eastAsia="Cambria" w:hAnsiTheme="majorHAnsi" w:cstheme="majorHAnsi"/>
          <w:b/>
          <w:sz w:val="28"/>
          <w:szCs w:val="28"/>
        </w:rPr>
        <w:t>2</w:t>
      </w:r>
      <w:r w:rsidRPr="00B363C2">
        <w:rPr>
          <w:rFonts w:asciiTheme="majorHAnsi" w:eastAsia="Cambria" w:hAnsiTheme="majorHAnsi" w:cstheme="majorHAnsi"/>
          <w:b/>
          <w:sz w:val="28"/>
          <w:szCs w:val="28"/>
        </w:rPr>
        <w:t>-202</w:t>
      </w:r>
      <w:r w:rsidR="0077075D">
        <w:rPr>
          <w:rFonts w:asciiTheme="majorHAnsi" w:eastAsia="Cambria" w:hAnsiTheme="majorHAnsi" w:cstheme="majorHAnsi"/>
          <w:b/>
          <w:sz w:val="28"/>
          <w:szCs w:val="28"/>
        </w:rPr>
        <w:t>3</w:t>
      </w:r>
      <w:r w:rsidRPr="00B363C2">
        <w:rPr>
          <w:rFonts w:asciiTheme="majorHAnsi" w:eastAsia="Cambria" w:hAnsiTheme="majorHAnsi" w:cstheme="majorHAnsi"/>
          <w:b/>
          <w:sz w:val="28"/>
          <w:szCs w:val="28"/>
        </w:rPr>
        <w:t xml:space="preserve"> Plans:</w:t>
      </w:r>
      <w:r w:rsidR="0030306D" w:rsidRPr="00B363C2">
        <w:rPr>
          <w:rFonts w:asciiTheme="majorHAnsi" w:eastAsia="Cambria" w:hAnsiTheme="majorHAnsi" w:cstheme="majorHAnsi"/>
          <w:b/>
          <w:sz w:val="28"/>
          <w:szCs w:val="28"/>
        </w:rPr>
        <w:t xml:space="preserve">  </w:t>
      </w:r>
      <w:r w:rsidR="0030306D" w:rsidRPr="00B363C2">
        <w:rPr>
          <w:rFonts w:asciiTheme="minorHAnsi" w:eastAsia="Cambria" w:hAnsiTheme="minorHAnsi" w:cstheme="majorHAnsi"/>
          <w:bCs/>
        </w:rPr>
        <w:t>A final report in conjunction with the previous project is expected in December 2022.</w:t>
      </w:r>
    </w:p>
    <w:p w14:paraId="4960D55E" w14:textId="5F4B087B" w:rsidR="003519DD" w:rsidRPr="00B363C2" w:rsidRDefault="003519DD" w:rsidP="003519DD">
      <w:pPr>
        <w:pBdr>
          <w:top w:val="nil"/>
          <w:left w:val="nil"/>
          <w:bottom w:val="nil"/>
          <w:right w:val="nil"/>
          <w:between w:val="nil"/>
        </w:pBdr>
        <w:tabs>
          <w:tab w:val="left" w:pos="360"/>
        </w:tabs>
        <w:rPr>
          <w:rFonts w:asciiTheme="majorHAnsi" w:eastAsia="Cambria" w:hAnsiTheme="majorHAnsi" w:cstheme="majorHAnsi"/>
          <w:b/>
          <w:sz w:val="28"/>
          <w:szCs w:val="28"/>
        </w:rPr>
      </w:pPr>
    </w:p>
    <w:p w14:paraId="1CBDE013" w14:textId="5BA949D8" w:rsidR="00E01EFE" w:rsidRPr="00BC20BA" w:rsidRDefault="00C45D6A" w:rsidP="00E01EFE">
      <w:pPr>
        <w:pBdr>
          <w:top w:val="nil"/>
          <w:left w:val="nil"/>
          <w:bottom w:val="nil"/>
          <w:right w:val="nil"/>
          <w:between w:val="nil"/>
        </w:pBdr>
        <w:tabs>
          <w:tab w:val="center" w:pos="4320"/>
          <w:tab w:val="right" w:pos="8640"/>
        </w:tabs>
        <w:rPr>
          <w:rFonts w:asciiTheme="majorHAnsi" w:eastAsia="Cambria" w:hAnsiTheme="majorHAnsi" w:cstheme="majorHAnsi"/>
          <w:b/>
          <w:color w:val="000000" w:themeColor="text1"/>
          <w:sz w:val="32"/>
          <w:szCs w:val="32"/>
        </w:rPr>
      </w:pPr>
      <w:r>
        <w:rPr>
          <w:rFonts w:asciiTheme="majorHAnsi" w:eastAsia="Cambria" w:hAnsiTheme="majorHAnsi" w:cstheme="majorHAnsi"/>
          <w:b/>
          <w:color w:val="214293"/>
          <w:sz w:val="32"/>
          <w:szCs w:val="32"/>
        </w:rPr>
        <w:t>NC</w:t>
      </w:r>
      <w:r w:rsidR="00E01EFE" w:rsidRPr="005B6320">
        <w:rPr>
          <w:rFonts w:asciiTheme="majorHAnsi" w:eastAsia="Cambria" w:hAnsiTheme="majorHAnsi" w:cstheme="majorHAnsi"/>
          <w:b/>
          <w:color w:val="214293"/>
          <w:sz w:val="32"/>
          <w:szCs w:val="32"/>
        </w:rPr>
        <w:t xml:space="preserve"> Aquatic Nuisance Species Management Plan </w:t>
      </w:r>
      <w:r w:rsidR="003805D2">
        <w:rPr>
          <w:rFonts w:asciiTheme="majorHAnsi" w:eastAsia="Cambria" w:hAnsiTheme="majorHAnsi" w:cstheme="majorHAnsi"/>
          <w:b/>
          <w:color w:val="214293"/>
          <w:sz w:val="32"/>
          <w:szCs w:val="32"/>
        </w:rPr>
        <w:t>Development</w:t>
      </w:r>
    </w:p>
    <w:p w14:paraId="3B49FA17" w14:textId="30FA557C" w:rsidR="00E01EFE" w:rsidRDefault="00E01EFE" w:rsidP="00E01EFE">
      <w:pPr>
        <w:jc w:val="both"/>
        <w:rPr>
          <w:rFonts w:asciiTheme="minorHAnsi" w:eastAsia="Cambria" w:hAnsiTheme="minorHAnsi" w:cs="Cambria"/>
          <w:b/>
          <w:bCs/>
        </w:rPr>
      </w:pPr>
      <w:r w:rsidRPr="00BC20BA">
        <w:rPr>
          <w:rFonts w:asciiTheme="minorHAnsi" w:eastAsia="Cambria" w:hAnsiTheme="minorHAnsi" w:cs="Cambria"/>
          <w:b/>
          <w:color w:val="000000" w:themeColor="text1"/>
        </w:rPr>
        <w:t xml:space="preserve">Objectives: </w:t>
      </w:r>
      <w:r w:rsidRPr="00BC20BA">
        <w:rPr>
          <w:rFonts w:asciiTheme="minorHAnsi" w:eastAsia="Cambria" w:hAnsiTheme="minorHAnsi" w:cs="Cambria"/>
          <w:bCs/>
          <w:color w:val="000000" w:themeColor="text1"/>
        </w:rPr>
        <w:t xml:space="preserve">To update a </w:t>
      </w:r>
      <w:r w:rsidRPr="00B363C2">
        <w:rPr>
          <w:rFonts w:asciiTheme="minorHAnsi" w:eastAsia="Cambria" w:hAnsiTheme="minorHAnsi" w:cs="Cambria"/>
          <w:bCs/>
        </w:rPr>
        <w:t xml:space="preserve">strategic plan for coordinated management, research, and outreach on aquatic nuisance species in </w:t>
      </w:r>
      <w:r w:rsidR="0028452D" w:rsidRPr="00B363C2">
        <w:rPr>
          <w:rFonts w:asciiTheme="minorHAnsi" w:eastAsia="Cambria" w:hAnsiTheme="minorHAnsi" w:cs="Cambria"/>
          <w:bCs/>
        </w:rPr>
        <w:t>NC</w:t>
      </w:r>
      <w:r w:rsidRPr="00B363C2">
        <w:rPr>
          <w:rFonts w:asciiTheme="minorHAnsi" w:eastAsia="Cambria" w:hAnsiTheme="minorHAnsi" w:cs="Cambria"/>
          <w:bCs/>
        </w:rPr>
        <w:t xml:space="preserve">; to garner renewed commitment from lead state agencies for the plan’s implementation; to submit the plan to the </w:t>
      </w:r>
      <w:r w:rsidR="0028452D" w:rsidRPr="00B363C2">
        <w:rPr>
          <w:rFonts w:asciiTheme="minorHAnsi" w:eastAsia="Cambria" w:hAnsiTheme="minorHAnsi" w:cs="Cambria"/>
          <w:bCs/>
        </w:rPr>
        <w:t>NC</w:t>
      </w:r>
      <w:r w:rsidRPr="00B363C2">
        <w:rPr>
          <w:rFonts w:asciiTheme="minorHAnsi" w:eastAsia="Cambria" w:hAnsiTheme="minorHAnsi" w:cs="Cambria"/>
          <w:bCs/>
        </w:rPr>
        <w:t xml:space="preserve"> Governor’s Office for consideration; to acquire approval from the federal Aquatic Nuisance Species Task Force.</w:t>
      </w:r>
      <w:r w:rsidRPr="00B363C2">
        <w:rPr>
          <w:rFonts w:asciiTheme="minorHAnsi" w:eastAsia="Cambria" w:hAnsiTheme="minorHAnsi" w:cs="Cambria"/>
          <w:b/>
          <w:bCs/>
        </w:rPr>
        <w:t xml:space="preserve">  </w:t>
      </w:r>
    </w:p>
    <w:p w14:paraId="0EAE4360" w14:textId="77777777" w:rsidR="00F83388" w:rsidRPr="00B363C2" w:rsidRDefault="00F83388" w:rsidP="00E01EFE">
      <w:pPr>
        <w:jc w:val="both"/>
        <w:rPr>
          <w:rFonts w:asciiTheme="minorHAnsi" w:eastAsia="Cambria" w:hAnsiTheme="minorHAnsi" w:cs="Cambria"/>
          <w:b/>
        </w:rPr>
      </w:pPr>
    </w:p>
    <w:p w14:paraId="200C1F3F" w14:textId="4E5B7EBC" w:rsidR="00E01EFE" w:rsidRPr="00B363C2" w:rsidRDefault="70FFECCD" w:rsidP="34294CCA">
      <w:pPr>
        <w:jc w:val="both"/>
        <w:rPr>
          <w:rFonts w:asciiTheme="minorHAnsi" w:eastAsia="Cambria" w:hAnsiTheme="minorHAnsi" w:cs="Cambria"/>
        </w:rPr>
      </w:pPr>
      <w:r w:rsidRPr="00B363C2">
        <w:rPr>
          <w:rFonts w:asciiTheme="minorHAnsi" w:eastAsia="Cambria" w:hAnsiTheme="minorHAnsi" w:cs="Cambria"/>
          <w:b/>
          <w:bCs/>
        </w:rPr>
        <w:t xml:space="preserve">Description: </w:t>
      </w:r>
      <w:r w:rsidRPr="00B363C2">
        <w:rPr>
          <w:rFonts w:asciiTheme="minorHAnsi" w:eastAsia="Cambria" w:hAnsiTheme="minorHAnsi" w:cs="Cambria"/>
        </w:rPr>
        <w:t xml:space="preserve">The </w:t>
      </w:r>
      <w:r w:rsidR="0028452D" w:rsidRPr="00B363C2">
        <w:rPr>
          <w:rFonts w:asciiTheme="minorHAnsi" w:eastAsia="Cambria" w:hAnsiTheme="minorHAnsi" w:cs="Cambria"/>
        </w:rPr>
        <w:t>NC</w:t>
      </w:r>
      <w:r w:rsidRPr="00B363C2">
        <w:rPr>
          <w:rFonts w:asciiTheme="minorHAnsi" w:eastAsia="Cambria" w:hAnsiTheme="minorHAnsi" w:cs="Cambria"/>
        </w:rPr>
        <w:t xml:space="preserve"> Aquatic Nuisance Species Management Plan (</w:t>
      </w:r>
      <w:r w:rsidR="00623308" w:rsidRPr="00B363C2">
        <w:rPr>
          <w:rFonts w:asciiTheme="minorHAnsi" w:eastAsia="Cambria" w:hAnsiTheme="minorHAnsi" w:cs="Cambria"/>
        </w:rPr>
        <w:t>NC</w:t>
      </w:r>
      <w:r w:rsidR="3A60380F" w:rsidRPr="00B363C2">
        <w:rPr>
          <w:rFonts w:asciiTheme="minorHAnsi" w:eastAsia="Cambria" w:hAnsiTheme="minorHAnsi" w:cs="Cambria"/>
        </w:rPr>
        <w:t>-</w:t>
      </w:r>
      <w:r w:rsidRPr="00B363C2">
        <w:rPr>
          <w:rFonts w:asciiTheme="minorHAnsi" w:eastAsia="Cambria" w:hAnsiTheme="minorHAnsi" w:cs="Cambria"/>
        </w:rPr>
        <w:t xml:space="preserve">ANSMP) is a collaborative, multiagency plan to improve the state’s ability to address aquatic invasive/nuisance species issues.  Although the original plan was adopted in 2015 by the state’s three lead regulatory agencies on invasive species, there has been no implementation to date.  Furthermore, </w:t>
      </w:r>
      <w:r w:rsidR="0028452D" w:rsidRPr="00B363C2">
        <w:rPr>
          <w:rFonts w:asciiTheme="minorHAnsi" w:eastAsia="Cambria" w:hAnsiTheme="minorHAnsi" w:cs="Cambria"/>
        </w:rPr>
        <w:t>NC</w:t>
      </w:r>
      <w:r w:rsidRPr="00B363C2">
        <w:rPr>
          <w:rFonts w:asciiTheme="minorHAnsi" w:eastAsia="Cambria" w:hAnsiTheme="minorHAnsi" w:cs="Cambria"/>
        </w:rPr>
        <w:t xml:space="preserve"> never submitted the plan for federal approval to become eligible for external funding under the Aquatic Nuisance Species Prevention and Control Act (1990).  Given the state</w:t>
      </w:r>
      <w:r w:rsidR="7011E2F5" w:rsidRPr="00B363C2">
        <w:rPr>
          <w:rFonts w:asciiTheme="minorHAnsi" w:eastAsia="Cambria" w:hAnsiTheme="minorHAnsi" w:cs="Cambria"/>
        </w:rPr>
        <w:t>’</w:t>
      </w:r>
      <w:r w:rsidRPr="00B363C2">
        <w:rPr>
          <w:rFonts w:asciiTheme="minorHAnsi" w:eastAsia="Cambria" w:hAnsiTheme="minorHAnsi" w:cs="Cambria"/>
        </w:rPr>
        <w:t xml:space="preserve">s limited resources directed towards invasive species management, federal funding is critical to successful implementation of the </w:t>
      </w:r>
      <w:r w:rsidR="00623308" w:rsidRPr="00B363C2">
        <w:rPr>
          <w:rFonts w:asciiTheme="minorHAnsi" w:eastAsia="Cambria" w:hAnsiTheme="minorHAnsi" w:cs="Cambria"/>
        </w:rPr>
        <w:t>N</w:t>
      </w:r>
      <w:r w:rsidR="3EEA2E13" w:rsidRPr="00B363C2">
        <w:rPr>
          <w:rFonts w:asciiTheme="minorHAnsi" w:eastAsia="Cambria" w:hAnsiTheme="minorHAnsi" w:cs="Cambria"/>
        </w:rPr>
        <w:t>C-</w:t>
      </w:r>
      <w:r w:rsidRPr="00B363C2">
        <w:rPr>
          <w:rFonts w:asciiTheme="minorHAnsi" w:eastAsia="Cambria" w:hAnsiTheme="minorHAnsi" w:cs="Cambria"/>
        </w:rPr>
        <w:t xml:space="preserve">ANSMP.  In support of the CCMP, APNEP </w:t>
      </w:r>
      <w:r w:rsidR="7011E2F5" w:rsidRPr="00B363C2">
        <w:rPr>
          <w:rFonts w:asciiTheme="minorHAnsi" w:eastAsia="Cambria" w:hAnsiTheme="minorHAnsi" w:cs="Cambria"/>
        </w:rPr>
        <w:t xml:space="preserve">staff </w:t>
      </w:r>
      <w:r w:rsidR="00E715E2" w:rsidRPr="00B363C2">
        <w:rPr>
          <w:rFonts w:asciiTheme="minorHAnsi" w:eastAsia="Cambria" w:hAnsiTheme="minorHAnsi" w:cs="Cambria"/>
        </w:rPr>
        <w:t xml:space="preserve">and NC-DWR </w:t>
      </w:r>
      <w:r w:rsidR="0028452D" w:rsidRPr="00B363C2">
        <w:rPr>
          <w:rFonts w:asciiTheme="minorHAnsi" w:eastAsia="Cambria" w:hAnsiTheme="minorHAnsi" w:cs="Cambria"/>
        </w:rPr>
        <w:t xml:space="preserve">staff </w:t>
      </w:r>
      <w:r w:rsidR="00E715E2" w:rsidRPr="00B363C2">
        <w:rPr>
          <w:rFonts w:asciiTheme="minorHAnsi" w:eastAsia="Cambria" w:hAnsiTheme="minorHAnsi" w:cs="Cambria"/>
        </w:rPr>
        <w:t>are</w:t>
      </w:r>
      <w:r w:rsidRPr="00B363C2">
        <w:rPr>
          <w:rFonts w:asciiTheme="minorHAnsi" w:eastAsia="Cambria" w:hAnsiTheme="minorHAnsi" w:cs="Cambria"/>
        </w:rPr>
        <w:t xml:space="preserve"> </w:t>
      </w:r>
      <w:r w:rsidR="2CBE36D9" w:rsidRPr="00B363C2">
        <w:rPr>
          <w:rFonts w:asciiTheme="minorHAnsi" w:eastAsia="Cambria" w:hAnsiTheme="minorHAnsi" w:cs="Cambria"/>
        </w:rPr>
        <w:t>co-lead</w:t>
      </w:r>
      <w:r w:rsidRPr="00B363C2">
        <w:rPr>
          <w:rFonts w:asciiTheme="minorHAnsi" w:eastAsia="Cambria" w:hAnsiTheme="minorHAnsi" w:cs="Cambria"/>
        </w:rPr>
        <w:t>ing</w:t>
      </w:r>
      <w:r w:rsidR="07C1AE1A" w:rsidRPr="00B363C2">
        <w:rPr>
          <w:rFonts w:asciiTheme="minorHAnsi" w:eastAsia="Cambria" w:hAnsiTheme="minorHAnsi" w:cs="Cambria"/>
        </w:rPr>
        <w:t xml:space="preserve"> </w:t>
      </w:r>
      <w:r w:rsidRPr="00B363C2">
        <w:rPr>
          <w:rFonts w:asciiTheme="minorHAnsi" w:eastAsia="Cambria" w:hAnsiTheme="minorHAnsi" w:cs="Cambria"/>
        </w:rPr>
        <w:t xml:space="preserve">a revision process of the </w:t>
      </w:r>
      <w:r w:rsidR="3A60380F" w:rsidRPr="00B363C2">
        <w:rPr>
          <w:rFonts w:asciiTheme="minorHAnsi" w:eastAsia="Cambria" w:hAnsiTheme="minorHAnsi" w:cs="Cambria"/>
        </w:rPr>
        <w:t xml:space="preserve">NC- ANSMP </w:t>
      </w:r>
      <w:r w:rsidRPr="00B363C2">
        <w:rPr>
          <w:rFonts w:asciiTheme="minorHAnsi" w:eastAsia="Cambria" w:hAnsiTheme="minorHAnsi" w:cs="Cambria"/>
        </w:rPr>
        <w:t xml:space="preserve">by the plan’s Steering Committee with the end goals of renewing commitments for collaboration from state agencies and making </w:t>
      </w:r>
      <w:r w:rsidR="0028452D" w:rsidRPr="00B363C2">
        <w:rPr>
          <w:rFonts w:asciiTheme="minorHAnsi" w:eastAsia="Cambria" w:hAnsiTheme="minorHAnsi" w:cs="Cambria"/>
        </w:rPr>
        <w:t>NC</w:t>
      </w:r>
      <w:r w:rsidRPr="00B363C2">
        <w:rPr>
          <w:rFonts w:asciiTheme="minorHAnsi" w:eastAsia="Cambria" w:hAnsiTheme="minorHAnsi" w:cs="Cambria"/>
        </w:rPr>
        <w:t xml:space="preserve"> eligible to receive federal funding for invasive species management.</w:t>
      </w:r>
    </w:p>
    <w:p w14:paraId="0C177407" w14:textId="0DAADE22" w:rsidR="00E01EFE" w:rsidRPr="00B363C2" w:rsidRDefault="00E01EFE" w:rsidP="00E01EFE">
      <w:pPr>
        <w:jc w:val="both"/>
        <w:rPr>
          <w:rFonts w:asciiTheme="minorHAnsi" w:eastAsia="Cambria" w:hAnsiTheme="minorHAnsi" w:cs="Cambria"/>
          <w:b/>
        </w:rPr>
      </w:pPr>
    </w:p>
    <w:tbl>
      <w:tblPr>
        <w:tblW w:w="10160" w:type="dxa"/>
        <w:tblInd w:w="-90" w:type="dxa"/>
        <w:tblLayout w:type="fixed"/>
        <w:tblLook w:val="04A0" w:firstRow="1" w:lastRow="0" w:firstColumn="1" w:lastColumn="0" w:noHBand="0" w:noVBand="1"/>
      </w:tblPr>
      <w:tblGrid>
        <w:gridCol w:w="3955"/>
        <w:gridCol w:w="6205"/>
      </w:tblGrid>
      <w:tr w:rsidR="00B363C2" w:rsidRPr="00B363C2" w14:paraId="166ADAD6" w14:textId="77777777" w:rsidTr="002470C6">
        <w:trPr>
          <w:trHeight w:val="20"/>
        </w:trPr>
        <w:tc>
          <w:tcPr>
            <w:tcW w:w="3955" w:type="dxa"/>
          </w:tcPr>
          <w:p w14:paraId="7ACAF699"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Year(s):</w:t>
            </w:r>
          </w:p>
        </w:tc>
        <w:tc>
          <w:tcPr>
            <w:tcW w:w="6205" w:type="dxa"/>
          </w:tcPr>
          <w:p w14:paraId="5763456A" w14:textId="09125EA0" w:rsidR="00E01EFE" w:rsidRPr="00B363C2" w:rsidRDefault="00E01EFE" w:rsidP="007D77E3">
            <w:pPr>
              <w:rPr>
                <w:rFonts w:asciiTheme="minorHAnsi" w:hAnsiTheme="minorHAnsi"/>
                <w:b/>
              </w:rPr>
            </w:pPr>
            <w:r w:rsidRPr="00B363C2">
              <w:rPr>
                <w:rFonts w:asciiTheme="minorHAnsi" w:hAnsiTheme="minorHAnsi"/>
              </w:rPr>
              <w:t xml:space="preserve">2015-2016, 2018 - Present </w:t>
            </w:r>
            <w:r w:rsidR="003805D2" w:rsidRPr="00B363C2">
              <w:rPr>
                <w:rFonts w:asciiTheme="minorHAnsi" w:hAnsiTheme="minorHAnsi"/>
              </w:rPr>
              <w:t xml:space="preserve"> </w:t>
            </w:r>
          </w:p>
        </w:tc>
      </w:tr>
      <w:tr w:rsidR="00B363C2" w:rsidRPr="00B363C2" w14:paraId="74B42AD5" w14:textId="77777777" w:rsidTr="002470C6">
        <w:trPr>
          <w:trHeight w:val="20"/>
        </w:trPr>
        <w:tc>
          <w:tcPr>
            <w:tcW w:w="3955" w:type="dxa"/>
          </w:tcPr>
          <w:p w14:paraId="1C5A09BA"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Partners:</w:t>
            </w:r>
          </w:p>
        </w:tc>
        <w:tc>
          <w:tcPr>
            <w:tcW w:w="6205" w:type="dxa"/>
          </w:tcPr>
          <w:p w14:paraId="4533F112" w14:textId="70C6FF28" w:rsidR="00E01EFE" w:rsidRPr="00B363C2" w:rsidRDefault="00E24AF3" w:rsidP="00DC5BD8">
            <w:pPr>
              <w:rPr>
                <w:rFonts w:asciiTheme="minorHAnsi" w:eastAsia="Cambria" w:hAnsiTheme="minorHAnsi" w:cs="Cambria"/>
              </w:rPr>
            </w:pPr>
            <w:r>
              <w:rPr>
                <w:rFonts w:asciiTheme="minorHAnsi" w:hAnsiTheme="minorHAnsi"/>
              </w:rPr>
              <w:t>NC-DEQ</w:t>
            </w:r>
            <w:r w:rsidR="00E01EFE" w:rsidRPr="00B363C2">
              <w:rPr>
                <w:rFonts w:asciiTheme="minorHAnsi" w:hAnsiTheme="minorHAnsi"/>
              </w:rPr>
              <w:t xml:space="preserve">, </w:t>
            </w:r>
            <w:r w:rsidR="0028452D" w:rsidRPr="00B363C2">
              <w:rPr>
                <w:rFonts w:asciiTheme="minorHAnsi" w:hAnsiTheme="minorHAnsi"/>
              </w:rPr>
              <w:t>NC</w:t>
            </w:r>
            <w:r w:rsidR="00E01EFE" w:rsidRPr="00B363C2">
              <w:rPr>
                <w:rFonts w:asciiTheme="minorHAnsi" w:hAnsiTheme="minorHAnsi"/>
              </w:rPr>
              <w:t xml:space="preserve"> Wildlife Resources Commission, </w:t>
            </w:r>
            <w:r w:rsidR="0028452D" w:rsidRPr="00B363C2">
              <w:rPr>
                <w:rFonts w:asciiTheme="minorHAnsi" w:hAnsiTheme="minorHAnsi"/>
              </w:rPr>
              <w:t>NC</w:t>
            </w:r>
            <w:r w:rsidR="00E01EFE" w:rsidRPr="00B363C2">
              <w:rPr>
                <w:rFonts w:asciiTheme="minorHAnsi" w:hAnsiTheme="minorHAnsi"/>
              </w:rPr>
              <w:t xml:space="preserve"> Dept. of Agriculture and Consumer Services, </w:t>
            </w:r>
            <w:r w:rsidR="0028452D" w:rsidRPr="00B363C2">
              <w:rPr>
                <w:rFonts w:asciiTheme="minorHAnsi" w:hAnsiTheme="minorHAnsi"/>
              </w:rPr>
              <w:t>NC</w:t>
            </w:r>
            <w:r w:rsidR="00E01EFE" w:rsidRPr="00B363C2">
              <w:rPr>
                <w:rFonts w:asciiTheme="minorHAnsi" w:hAnsiTheme="minorHAnsi"/>
              </w:rPr>
              <w:t xml:space="preserve"> Dept. of Natural and Cultural Resources, US Fish and Wildlife Services, </w:t>
            </w:r>
            <w:r w:rsidR="0028452D" w:rsidRPr="00B363C2">
              <w:rPr>
                <w:rFonts w:asciiTheme="minorHAnsi" w:hAnsiTheme="minorHAnsi"/>
              </w:rPr>
              <w:t>N</w:t>
            </w:r>
            <w:r w:rsidR="00F83388">
              <w:rPr>
                <w:rFonts w:asciiTheme="minorHAnsi" w:hAnsiTheme="minorHAnsi"/>
              </w:rPr>
              <w:t>CSU</w:t>
            </w:r>
            <w:r w:rsidR="00E01EFE" w:rsidRPr="00B363C2">
              <w:rPr>
                <w:rFonts w:asciiTheme="minorHAnsi" w:hAnsiTheme="minorHAnsi"/>
              </w:rPr>
              <w:t xml:space="preserve">, The Nature Conservancy, </w:t>
            </w:r>
            <w:r w:rsidR="0028452D" w:rsidRPr="00B363C2">
              <w:rPr>
                <w:rFonts w:asciiTheme="minorHAnsi" w:hAnsiTheme="minorHAnsi"/>
              </w:rPr>
              <w:t>NC</w:t>
            </w:r>
            <w:r w:rsidR="00F83388">
              <w:rPr>
                <w:rFonts w:asciiTheme="minorHAnsi" w:hAnsiTheme="minorHAnsi"/>
              </w:rPr>
              <w:t>SG</w:t>
            </w:r>
          </w:p>
        </w:tc>
      </w:tr>
      <w:tr w:rsidR="00B363C2" w:rsidRPr="00B363C2" w14:paraId="48F0619C" w14:textId="77777777" w:rsidTr="002470C6">
        <w:trPr>
          <w:trHeight w:val="20"/>
        </w:trPr>
        <w:tc>
          <w:tcPr>
            <w:tcW w:w="3955" w:type="dxa"/>
          </w:tcPr>
          <w:p w14:paraId="3EDC31C7"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Outputs/Deliverables:</w:t>
            </w:r>
          </w:p>
        </w:tc>
        <w:tc>
          <w:tcPr>
            <w:tcW w:w="6205" w:type="dxa"/>
          </w:tcPr>
          <w:p w14:paraId="206E77A3" w14:textId="77777777" w:rsidR="00E01EFE" w:rsidRPr="00B363C2" w:rsidRDefault="00E01EFE" w:rsidP="00DC5BD8">
            <w:pPr>
              <w:rPr>
                <w:rFonts w:asciiTheme="minorHAnsi" w:hAnsiTheme="minorHAnsi"/>
              </w:rPr>
            </w:pPr>
            <w:r w:rsidRPr="00B363C2">
              <w:rPr>
                <w:rFonts w:asciiTheme="minorHAnsi" w:hAnsiTheme="minorHAnsi"/>
              </w:rPr>
              <w:t xml:space="preserve">State plan for coordinated management, research, and outreach on aquatic nuisance species.  </w:t>
            </w:r>
          </w:p>
        </w:tc>
      </w:tr>
      <w:tr w:rsidR="00B363C2" w:rsidRPr="00B363C2" w14:paraId="6DF10E13" w14:textId="77777777" w:rsidTr="002470C6">
        <w:trPr>
          <w:trHeight w:val="20"/>
        </w:trPr>
        <w:tc>
          <w:tcPr>
            <w:tcW w:w="3955" w:type="dxa"/>
          </w:tcPr>
          <w:p w14:paraId="48DD7CC1"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Outcomes:</w:t>
            </w:r>
          </w:p>
        </w:tc>
        <w:tc>
          <w:tcPr>
            <w:tcW w:w="6205" w:type="dxa"/>
          </w:tcPr>
          <w:p w14:paraId="7407E535" w14:textId="5F337676" w:rsidR="00E01EFE" w:rsidRPr="00B363C2" w:rsidRDefault="00E01EFE" w:rsidP="00DC5BD8">
            <w:pPr>
              <w:rPr>
                <w:rFonts w:asciiTheme="minorHAnsi" w:hAnsiTheme="minorHAnsi"/>
              </w:rPr>
            </w:pPr>
            <w:r w:rsidRPr="00B363C2">
              <w:rPr>
                <w:rFonts w:asciiTheme="minorHAnsi" w:hAnsiTheme="minorHAnsi"/>
              </w:rPr>
              <w:t xml:space="preserve">Federal approval of this plan will make </w:t>
            </w:r>
            <w:r w:rsidR="0028452D" w:rsidRPr="00B363C2">
              <w:rPr>
                <w:rFonts w:asciiTheme="minorHAnsi" w:hAnsiTheme="minorHAnsi"/>
              </w:rPr>
              <w:t>NC</w:t>
            </w:r>
            <w:r w:rsidRPr="00B363C2">
              <w:rPr>
                <w:rFonts w:asciiTheme="minorHAnsi" w:hAnsiTheme="minorHAnsi"/>
              </w:rPr>
              <w:t xml:space="preserve"> eligible to receive federal funding (~$40K/year) to support the plan’s implementation.  Improved coordination and collaboration across state agencies will leverage limited resources available for invasive species management in </w:t>
            </w:r>
            <w:r w:rsidR="00623308" w:rsidRPr="00B363C2">
              <w:rPr>
                <w:rFonts w:asciiTheme="minorHAnsi" w:hAnsiTheme="minorHAnsi"/>
              </w:rPr>
              <w:t>NC</w:t>
            </w:r>
            <w:r w:rsidR="006A609B" w:rsidRPr="00B363C2">
              <w:rPr>
                <w:rFonts w:asciiTheme="minorHAnsi" w:hAnsiTheme="minorHAnsi"/>
              </w:rPr>
              <w:t xml:space="preserve">. </w:t>
            </w:r>
            <w:r w:rsidRPr="00B363C2">
              <w:rPr>
                <w:rFonts w:asciiTheme="minorHAnsi" w:hAnsiTheme="minorHAnsi"/>
              </w:rPr>
              <w:t xml:space="preserve">The </w:t>
            </w:r>
            <w:r w:rsidR="004B7BFB" w:rsidRPr="00B363C2">
              <w:rPr>
                <w:rFonts w:asciiTheme="minorHAnsi" w:eastAsia="Cambria" w:hAnsiTheme="minorHAnsi" w:cs="Cambria"/>
                <w:bCs/>
              </w:rPr>
              <w:t>NC-</w:t>
            </w:r>
            <w:r w:rsidR="0028452D" w:rsidRPr="00B363C2">
              <w:rPr>
                <w:rFonts w:asciiTheme="minorHAnsi" w:eastAsia="Cambria" w:hAnsiTheme="minorHAnsi" w:cs="Cambria"/>
                <w:bCs/>
              </w:rPr>
              <w:t>A</w:t>
            </w:r>
            <w:r w:rsidR="004B7BFB" w:rsidRPr="00B363C2">
              <w:rPr>
                <w:rFonts w:asciiTheme="minorHAnsi" w:eastAsia="Cambria" w:hAnsiTheme="minorHAnsi" w:cs="Cambria"/>
                <w:bCs/>
              </w:rPr>
              <w:t>NSMP</w:t>
            </w:r>
            <w:r w:rsidR="004B7BFB" w:rsidRPr="00B363C2" w:rsidDel="004B7BFB">
              <w:rPr>
                <w:rFonts w:asciiTheme="minorHAnsi" w:hAnsiTheme="minorHAnsi"/>
              </w:rPr>
              <w:t xml:space="preserve"> </w:t>
            </w:r>
            <w:r w:rsidRPr="00B363C2">
              <w:rPr>
                <w:rFonts w:asciiTheme="minorHAnsi" w:hAnsiTheme="minorHAnsi"/>
              </w:rPr>
              <w:t xml:space="preserve">will also compliment Virginia’s equivalent plan, thereby better enabling coordinated management actions between the two states under the </w:t>
            </w:r>
            <w:r w:rsidR="0028452D" w:rsidRPr="00B363C2">
              <w:rPr>
                <w:rFonts w:asciiTheme="minorHAnsi" w:hAnsiTheme="minorHAnsi"/>
              </w:rPr>
              <w:t>2020</w:t>
            </w:r>
            <w:r w:rsidRPr="00B363C2">
              <w:rPr>
                <w:rFonts w:asciiTheme="minorHAnsi" w:hAnsiTheme="minorHAnsi"/>
              </w:rPr>
              <w:t xml:space="preserve"> MOU.</w:t>
            </w:r>
          </w:p>
        </w:tc>
      </w:tr>
      <w:tr w:rsidR="00E01EFE" w:rsidRPr="00BC20BA" w14:paraId="2E71627F" w14:textId="77777777" w:rsidTr="002470C6">
        <w:trPr>
          <w:trHeight w:val="20"/>
        </w:trPr>
        <w:tc>
          <w:tcPr>
            <w:tcW w:w="3955" w:type="dxa"/>
          </w:tcPr>
          <w:p w14:paraId="53B5D76D" w14:textId="023690EE" w:rsidR="00E01EFE" w:rsidRPr="00BC20BA" w:rsidRDefault="002A77AC" w:rsidP="007D77E3">
            <w:pPr>
              <w:jc w:val="right"/>
              <w:rPr>
                <w:rFonts w:asciiTheme="minorHAnsi" w:eastAsia="Cambria" w:hAnsiTheme="minorHAnsi" w:cs="Cambria"/>
                <w:b/>
              </w:rPr>
            </w:pPr>
            <w:r w:rsidRPr="00BC20BA">
              <w:rPr>
                <w:rFonts w:asciiTheme="minorHAnsi" w:eastAsia="Cambria" w:hAnsiTheme="minorHAnsi" w:cs="Cambria"/>
                <w:b/>
              </w:rPr>
              <w:t>FY20</w:t>
            </w:r>
            <w:r w:rsidR="003505CD">
              <w:rPr>
                <w:rFonts w:asciiTheme="minorHAnsi" w:eastAsia="Cambria" w:hAnsiTheme="minorHAnsi" w:cs="Cambria"/>
                <w:b/>
              </w:rPr>
              <w:t>21</w:t>
            </w:r>
            <w:r w:rsidR="003074E8" w:rsidRPr="00BC20BA">
              <w:rPr>
                <w:rFonts w:asciiTheme="minorHAnsi" w:eastAsia="Cambria" w:hAnsiTheme="minorHAnsi" w:cs="Cambria"/>
                <w:b/>
              </w:rPr>
              <w:t>-</w:t>
            </w:r>
            <w:r>
              <w:rPr>
                <w:rFonts w:asciiTheme="minorHAnsi" w:eastAsia="Cambria" w:hAnsiTheme="minorHAnsi" w:cs="Cambria"/>
                <w:b/>
              </w:rPr>
              <w:t>2</w:t>
            </w:r>
            <w:r w:rsidR="00964076">
              <w:rPr>
                <w:rFonts w:asciiTheme="minorHAnsi" w:eastAsia="Cambria" w:hAnsiTheme="minorHAnsi" w:cs="Cambria"/>
                <w:b/>
              </w:rPr>
              <w:t>2</w:t>
            </w:r>
            <w:r w:rsidRPr="00BC20BA">
              <w:rPr>
                <w:rFonts w:asciiTheme="minorHAnsi" w:eastAsia="Cambria" w:hAnsiTheme="minorHAnsi" w:cs="Cambria"/>
                <w:b/>
              </w:rPr>
              <w:t xml:space="preserve"> </w:t>
            </w:r>
            <w:r w:rsidR="00E01EFE" w:rsidRPr="00BC20BA">
              <w:rPr>
                <w:rFonts w:asciiTheme="minorHAnsi" w:eastAsia="Cambria" w:hAnsiTheme="minorHAnsi" w:cs="Cambria"/>
                <w:b/>
              </w:rPr>
              <w:t>Cost:</w:t>
            </w:r>
          </w:p>
        </w:tc>
        <w:tc>
          <w:tcPr>
            <w:tcW w:w="6205" w:type="dxa"/>
          </w:tcPr>
          <w:p w14:paraId="0216596D" w14:textId="77777777" w:rsidR="00E01EFE" w:rsidRPr="00BC20BA" w:rsidRDefault="00E01EFE" w:rsidP="00DC5BD8">
            <w:pPr>
              <w:rPr>
                <w:rFonts w:asciiTheme="minorHAnsi" w:eastAsia="Cambria" w:hAnsiTheme="minorHAnsi" w:cs="Cambria"/>
                <w:color w:val="FF0000"/>
              </w:rPr>
            </w:pPr>
            <w:r w:rsidRPr="00BC20BA">
              <w:rPr>
                <w:rFonts w:asciiTheme="minorHAnsi" w:eastAsia="Cambria" w:hAnsiTheme="minorHAnsi" w:cs="Cambria"/>
                <w:color w:val="000000" w:themeColor="text1"/>
              </w:rPr>
              <w:t>Staff Time</w:t>
            </w:r>
          </w:p>
        </w:tc>
      </w:tr>
      <w:tr w:rsidR="00E01EFE" w:rsidRPr="00BC20BA" w14:paraId="0394DE3C" w14:textId="77777777" w:rsidTr="002470C6">
        <w:trPr>
          <w:trHeight w:val="20"/>
        </w:trPr>
        <w:tc>
          <w:tcPr>
            <w:tcW w:w="3955" w:type="dxa"/>
          </w:tcPr>
          <w:p w14:paraId="4EDC68F2"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Estimated Leverage:</w:t>
            </w:r>
          </w:p>
        </w:tc>
        <w:tc>
          <w:tcPr>
            <w:tcW w:w="6205" w:type="dxa"/>
          </w:tcPr>
          <w:p w14:paraId="78B2EF57" w14:textId="0F079F99" w:rsidR="00E01EFE" w:rsidRPr="00BC20BA" w:rsidRDefault="002470C6" w:rsidP="00DC5BD8">
            <w:pPr>
              <w:rPr>
                <w:rFonts w:asciiTheme="minorHAnsi" w:eastAsia="Cambria" w:hAnsiTheme="minorHAnsi" w:cs="Cambria"/>
                <w:color w:val="FF0000"/>
              </w:rPr>
            </w:pPr>
            <w:r>
              <w:rPr>
                <w:rFonts w:asciiTheme="minorHAnsi" w:eastAsia="Cambria" w:hAnsiTheme="minorHAnsi" w:cs="Cambria"/>
              </w:rPr>
              <w:t>$</w:t>
            </w:r>
            <w:r w:rsidR="007C31B8">
              <w:rPr>
                <w:rFonts w:asciiTheme="minorHAnsi" w:eastAsia="Cambria" w:hAnsiTheme="minorHAnsi" w:cs="Cambria"/>
              </w:rPr>
              <w:t>12,000</w:t>
            </w:r>
          </w:p>
        </w:tc>
      </w:tr>
      <w:tr w:rsidR="00E01EFE" w:rsidRPr="00BC20BA" w14:paraId="4B9E9378" w14:textId="77777777" w:rsidTr="002470C6">
        <w:trPr>
          <w:trHeight w:val="20"/>
        </w:trPr>
        <w:tc>
          <w:tcPr>
            <w:tcW w:w="3955" w:type="dxa"/>
          </w:tcPr>
          <w:p w14:paraId="019D79A4"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Actions:</w:t>
            </w:r>
          </w:p>
        </w:tc>
        <w:tc>
          <w:tcPr>
            <w:tcW w:w="6205" w:type="dxa"/>
          </w:tcPr>
          <w:p w14:paraId="11502B6C" w14:textId="77777777" w:rsidR="00E01EFE" w:rsidRPr="00BC20BA" w:rsidRDefault="00E01EFE" w:rsidP="00DC5BD8">
            <w:pPr>
              <w:rPr>
                <w:rFonts w:asciiTheme="minorHAnsi" w:eastAsia="Cambria" w:hAnsiTheme="minorHAnsi" w:cs="Cambria"/>
                <w:color w:val="0000FF"/>
              </w:rPr>
            </w:pPr>
            <w:r w:rsidRPr="00BC20BA">
              <w:rPr>
                <w:rFonts w:asciiTheme="minorHAnsi" w:hAnsiTheme="minorHAnsi"/>
                <w:color w:val="000000" w:themeColor="text1"/>
              </w:rPr>
              <w:t>A2.1, B2.6, C3.1, D1.3</w:t>
            </w:r>
          </w:p>
        </w:tc>
      </w:tr>
      <w:tr w:rsidR="00E01EFE" w:rsidRPr="00BC20BA" w14:paraId="437E225D" w14:textId="77777777" w:rsidTr="002470C6">
        <w:trPr>
          <w:trHeight w:val="20"/>
        </w:trPr>
        <w:tc>
          <w:tcPr>
            <w:tcW w:w="3955" w:type="dxa"/>
          </w:tcPr>
          <w:p w14:paraId="1D8C41A5"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Outcomes:</w:t>
            </w:r>
          </w:p>
        </w:tc>
        <w:tc>
          <w:tcPr>
            <w:tcW w:w="6205" w:type="dxa"/>
          </w:tcPr>
          <w:p w14:paraId="28BF070C" w14:textId="77777777" w:rsidR="00E01EFE" w:rsidRPr="00BC20BA" w:rsidRDefault="00E01EFE" w:rsidP="00DC5BD8">
            <w:pPr>
              <w:rPr>
                <w:rFonts w:asciiTheme="minorHAnsi" w:eastAsia="Cambria" w:hAnsiTheme="minorHAnsi" w:cs="Cambria"/>
              </w:rPr>
            </w:pPr>
            <w:r w:rsidRPr="00BC20BA">
              <w:rPr>
                <w:rFonts w:asciiTheme="minorHAnsi" w:eastAsia="Cambria" w:hAnsiTheme="minorHAnsi" w:cs="Cambria"/>
              </w:rPr>
              <w:t>2c</w:t>
            </w:r>
            <w:r w:rsidRPr="00BC20BA">
              <w:rPr>
                <w:rFonts w:asciiTheme="minorHAnsi" w:eastAsia="Cambria" w:hAnsiTheme="minorHAnsi" w:cs="Cambria"/>
              </w:rPr>
              <w:tab/>
            </w:r>
          </w:p>
        </w:tc>
      </w:tr>
      <w:tr w:rsidR="00E01EFE" w:rsidRPr="00BC20BA" w14:paraId="22170173" w14:textId="77777777" w:rsidTr="002470C6">
        <w:trPr>
          <w:trHeight w:val="20"/>
        </w:trPr>
        <w:tc>
          <w:tcPr>
            <w:tcW w:w="3955" w:type="dxa"/>
          </w:tcPr>
          <w:p w14:paraId="58F91CCE" w14:textId="77777777" w:rsidR="00E01EFE" w:rsidRPr="00BC20BA" w:rsidRDefault="00E01EF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7D2EE90" w14:textId="77777777" w:rsidR="00E01EFE" w:rsidRPr="00BC20BA" w:rsidRDefault="00E01EFE" w:rsidP="00DC5BD8">
            <w:pPr>
              <w:rPr>
                <w:rFonts w:ascii="Cambria" w:eastAsia="Cambria" w:hAnsi="Cambria" w:cs="Cambria"/>
              </w:rPr>
            </w:pPr>
            <w:r w:rsidRPr="00BC20BA">
              <w:rPr>
                <w:rFonts w:ascii="Cambria" w:eastAsia="Cambria" w:hAnsi="Cambria" w:cs="Cambria"/>
              </w:rPr>
              <w:t>(5) protecting wetlands (6) protecting coastal waters through the National Estuary Program</w:t>
            </w:r>
          </w:p>
        </w:tc>
      </w:tr>
      <w:tr w:rsidR="007C6E9F" w:rsidRPr="00BC20BA" w14:paraId="0A751A1B" w14:textId="77777777" w:rsidTr="002470C6">
        <w:trPr>
          <w:trHeight w:val="20"/>
        </w:trPr>
        <w:tc>
          <w:tcPr>
            <w:tcW w:w="3955" w:type="dxa"/>
          </w:tcPr>
          <w:p w14:paraId="55B13FB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0BE5D04F" w14:textId="574362F1"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386C6B69" w14:textId="6F188874" w:rsidR="002470C6" w:rsidRDefault="002470C6"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p>
    <w:p w14:paraId="69E335BE" w14:textId="5A475875" w:rsidR="00E01EFE" w:rsidRPr="00BC20BA" w:rsidRDefault="70FFECCD" w:rsidP="34294CCA">
      <w:pPr>
        <w:pBdr>
          <w:top w:val="nil"/>
          <w:left w:val="nil"/>
          <w:bottom w:val="nil"/>
          <w:right w:val="nil"/>
          <w:between w:val="nil"/>
        </w:pBdr>
        <w:tabs>
          <w:tab w:val="center" w:pos="4320"/>
          <w:tab w:val="right" w:pos="8640"/>
        </w:tabs>
        <w:jc w:val="both"/>
        <w:rPr>
          <w:rFonts w:asciiTheme="majorHAnsi" w:eastAsia="Cambria" w:hAnsiTheme="majorHAnsi" w:cstheme="majorBidi"/>
          <w:b/>
          <w:bCs/>
          <w:sz w:val="28"/>
          <w:szCs w:val="28"/>
        </w:rPr>
      </w:pPr>
      <w:r w:rsidRPr="34294CCA">
        <w:rPr>
          <w:rFonts w:asciiTheme="majorHAnsi" w:eastAsia="Cambria" w:hAnsiTheme="majorHAnsi" w:cstheme="majorBidi"/>
          <w:b/>
          <w:bCs/>
          <w:sz w:val="28"/>
          <w:szCs w:val="28"/>
        </w:rPr>
        <w:t>Progress to Date:</w:t>
      </w:r>
      <w:r w:rsidR="4ECD87B6" w:rsidRPr="34294CCA">
        <w:rPr>
          <w:rFonts w:ascii="Calibri" w:eastAsia="Calibri" w:hAnsi="Calibri" w:cs="Calibri"/>
          <w:noProof/>
          <w:color w:val="214293"/>
          <w:sz w:val="48"/>
          <w:szCs w:val="48"/>
        </w:rPr>
        <w:t xml:space="preserve"> </w:t>
      </w:r>
    </w:p>
    <w:p w14:paraId="5A3A820E" w14:textId="795C96A1" w:rsidR="00B80D62" w:rsidRPr="00B363C2" w:rsidRDefault="321D7866" w:rsidP="00964076">
      <w:pPr>
        <w:jc w:val="both"/>
      </w:pPr>
      <w:r w:rsidRPr="34294CCA">
        <w:rPr>
          <w:rFonts w:ascii="Cambria" w:hAnsi="Cambria"/>
          <w:color w:val="000000" w:themeColor="text1"/>
        </w:rPr>
        <w:t>APNEP staff</w:t>
      </w:r>
      <w:r w:rsidRPr="34294CCA">
        <w:rPr>
          <w:rStyle w:val="apple-converted-space"/>
          <w:rFonts w:ascii="Cambria" w:hAnsi="Cambria"/>
          <w:color w:val="000000" w:themeColor="text1"/>
        </w:rPr>
        <w:t> </w:t>
      </w:r>
      <w:r w:rsidRPr="34294CCA">
        <w:rPr>
          <w:rFonts w:ascii="Cambria" w:hAnsi="Cambria"/>
          <w:color w:val="000000" w:themeColor="text1"/>
        </w:rPr>
        <w:t xml:space="preserve">provided </w:t>
      </w:r>
      <w:r w:rsidRPr="00B363C2">
        <w:rPr>
          <w:rFonts w:ascii="Cambria" w:hAnsi="Cambria"/>
        </w:rPr>
        <w:t>feedback on</w:t>
      </w:r>
      <w:r w:rsidRPr="00B363C2">
        <w:rPr>
          <w:rStyle w:val="apple-converted-space"/>
          <w:rFonts w:ascii="Cambria" w:hAnsi="Cambria"/>
        </w:rPr>
        <w:t> </w:t>
      </w:r>
      <w:r w:rsidRPr="00B363C2">
        <w:rPr>
          <w:rFonts w:ascii="Cambria" w:hAnsi="Cambria"/>
        </w:rPr>
        <w:t>the original</w:t>
      </w:r>
      <w:r w:rsidRPr="00B363C2">
        <w:rPr>
          <w:rStyle w:val="apple-converted-space"/>
          <w:rFonts w:ascii="Cambria" w:hAnsi="Cambria"/>
        </w:rPr>
        <w:t> </w:t>
      </w:r>
      <w:r w:rsidR="3A60380F" w:rsidRPr="00B363C2">
        <w:rPr>
          <w:rFonts w:asciiTheme="minorHAnsi" w:eastAsia="Cambria" w:hAnsiTheme="minorHAnsi" w:cs="Cambria"/>
        </w:rPr>
        <w:t>NC</w:t>
      </w:r>
      <w:r w:rsidR="0028452D" w:rsidRPr="00B363C2">
        <w:rPr>
          <w:rFonts w:asciiTheme="minorHAnsi" w:eastAsia="Cambria" w:hAnsiTheme="minorHAnsi" w:cs="Cambria"/>
        </w:rPr>
        <w:t>-</w:t>
      </w:r>
      <w:r w:rsidR="3A60380F" w:rsidRPr="00B363C2">
        <w:rPr>
          <w:rFonts w:asciiTheme="minorHAnsi" w:eastAsia="Cambria" w:hAnsiTheme="minorHAnsi" w:cs="Cambria"/>
        </w:rPr>
        <w:t xml:space="preserve">ANSMP </w:t>
      </w:r>
      <w:r w:rsidRPr="00B363C2">
        <w:rPr>
          <w:rFonts w:ascii="Cambria" w:hAnsi="Cambria"/>
        </w:rPr>
        <w:t>adopted in</w:t>
      </w:r>
      <w:r w:rsidRPr="00B363C2">
        <w:rPr>
          <w:rStyle w:val="apple-converted-space"/>
          <w:rFonts w:ascii="Cambria" w:hAnsi="Cambria"/>
        </w:rPr>
        <w:t> </w:t>
      </w:r>
      <w:r w:rsidRPr="00B363C2">
        <w:rPr>
          <w:rFonts w:ascii="Cambria" w:hAnsi="Cambria"/>
        </w:rPr>
        <w:t>2015 and have been</w:t>
      </w:r>
      <w:r w:rsidRPr="00B363C2">
        <w:rPr>
          <w:rStyle w:val="apple-converted-space"/>
          <w:rFonts w:ascii="Cambria" w:hAnsi="Cambria"/>
        </w:rPr>
        <w:t> </w:t>
      </w:r>
      <w:r w:rsidR="25034D42" w:rsidRPr="00B363C2">
        <w:rPr>
          <w:rStyle w:val="apple-converted-space"/>
          <w:rFonts w:ascii="Cambria" w:hAnsi="Cambria"/>
        </w:rPr>
        <w:t>co-</w:t>
      </w:r>
      <w:r w:rsidRPr="00B363C2">
        <w:rPr>
          <w:rFonts w:ascii="Cambria" w:hAnsi="Cambria"/>
        </w:rPr>
        <w:t>facilitating</w:t>
      </w:r>
      <w:r w:rsidR="354696E3" w:rsidRPr="00B363C2">
        <w:rPr>
          <w:rFonts w:ascii="Cambria" w:hAnsi="Cambria"/>
        </w:rPr>
        <w:t>,</w:t>
      </w:r>
      <w:r w:rsidR="00964076" w:rsidRPr="00B363C2">
        <w:rPr>
          <w:rFonts w:ascii="Cambria" w:hAnsi="Cambria"/>
        </w:rPr>
        <w:t xml:space="preserve"> </w:t>
      </w:r>
      <w:r w:rsidR="354696E3" w:rsidRPr="00B363C2">
        <w:rPr>
          <w:rFonts w:ascii="Cambria" w:hAnsi="Cambria"/>
        </w:rPr>
        <w:t>along with NC</w:t>
      </w:r>
      <w:r w:rsidR="00F83388">
        <w:rPr>
          <w:rFonts w:ascii="Cambria" w:hAnsi="Cambria"/>
        </w:rPr>
        <w:t>DWR</w:t>
      </w:r>
      <w:r w:rsidR="354696E3" w:rsidRPr="00B363C2">
        <w:rPr>
          <w:rFonts w:ascii="Cambria" w:hAnsi="Cambria"/>
        </w:rPr>
        <w:t>,</w:t>
      </w:r>
      <w:r w:rsidRPr="00B363C2">
        <w:rPr>
          <w:rFonts w:ascii="Cambria" w:hAnsi="Cambria"/>
        </w:rPr>
        <w:t xml:space="preserve"> an update of the Plan through</w:t>
      </w:r>
      <w:r w:rsidRPr="00B363C2">
        <w:rPr>
          <w:rStyle w:val="apple-converted-space"/>
          <w:rFonts w:ascii="Cambria" w:hAnsi="Cambria"/>
        </w:rPr>
        <w:t> </w:t>
      </w:r>
      <w:r w:rsidRPr="00B363C2">
        <w:rPr>
          <w:rFonts w:ascii="Cambria" w:hAnsi="Cambria"/>
        </w:rPr>
        <w:t>the</w:t>
      </w:r>
      <w:r w:rsidRPr="00B363C2">
        <w:rPr>
          <w:rStyle w:val="apple-converted-space"/>
          <w:rFonts w:ascii="Cambria" w:hAnsi="Cambria"/>
        </w:rPr>
        <w:t> </w:t>
      </w:r>
      <w:r w:rsidR="00623308" w:rsidRPr="00B363C2">
        <w:rPr>
          <w:rFonts w:ascii="Cambria" w:hAnsi="Cambria"/>
        </w:rPr>
        <w:t>N</w:t>
      </w:r>
      <w:r w:rsidR="59499661" w:rsidRPr="00B363C2">
        <w:rPr>
          <w:rFonts w:ascii="Cambria" w:hAnsi="Cambria"/>
        </w:rPr>
        <w:t>C-</w:t>
      </w:r>
      <w:r w:rsidRPr="00B363C2">
        <w:rPr>
          <w:rFonts w:ascii="Cambria" w:hAnsi="Cambria"/>
        </w:rPr>
        <w:t>ANSMP</w:t>
      </w:r>
      <w:r w:rsidRPr="00B363C2">
        <w:rPr>
          <w:rStyle w:val="apple-converted-space"/>
          <w:rFonts w:ascii="Cambria" w:hAnsi="Cambria"/>
        </w:rPr>
        <w:t> </w:t>
      </w:r>
      <w:r w:rsidRPr="00B363C2">
        <w:rPr>
          <w:rFonts w:ascii="Cambria" w:hAnsi="Cambria"/>
        </w:rPr>
        <w:t>Steering</w:t>
      </w:r>
      <w:r w:rsidRPr="00B363C2">
        <w:rPr>
          <w:rStyle w:val="apple-converted-space"/>
          <w:rFonts w:ascii="Cambria" w:hAnsi="Cambria"/>
        </w:rPr>
        <w:t> </w:t>
      </w:r>
      <w:r w:rsidRPr="00B363C2">
        <w:rPr>
          <w:rFonts w:ascii="Cambria" w:hAnsi="Cambria"/>
        </w:rPr>
        <w:t>Committee in 2018-</w:t>
      </w:r>
      <w:r w:rsidR="002A77AC" w:rsidRPr="00B363C2">
        <w:rPr>
          <w:rFonts w:ascii="Cambria" w:hAnsi="Cambria"/>
        </w:rPr>
        <w:t>202</w:t>
      </w:r>
      <w:r w:rsidR="00DB71CA" w:rsidRPr="00B363C2">
        <w:rPr>
          <w:rFonts w:ascii="Cambria" w:hAnsi="Cambria"/>
        </w:rPr>
        <w:t>2</w:t>
      </w:r>
      <w:r w:rsidRPr="00B363C2">
        <w:rPr>
          <w:rFonts w:ascii="Cambria" w:hAnsi="Cambria"/>
        </w:rPr>
        <w:t>.</w:t>
      </w:r>
    </w:p>
    <w:p w14:paraId="0AD934D2" w14:textId="2B0CC0B6" w:rsidR="00E01EFE" w:rsidRPr="00BC20BA" w:rsidRDefault="00E01EFE" w:rsidP="00E01EFE">
      <w:pPr>
        <w:pBdr>
          <w:top w:val="nil"/>
          <w:left w:val="nil"/>
          <w:bottom w:val="nil"/>
          <w:right w:val="nil"/>
          <w:between w:val="nil"/>
        </w:pBdr>
        <w:tabs>
          <w:tab w:val="center" w:pos="4320"/>
          <w:tab w:val="right" w:pos="8640"/>
        </w:tabs>
        <w:jc w:val="both"/>
        <w:rPr>
          <w:rFonts w:ascii="Cambria" w:eastAsia="Cambria" w:hAnsi="Cambria" w:cs="Cambria"/>
          <w:b/>
        </w:rPr>
      </w:pPr>
    </w:p>
    <w:p w14:paraId="49CC0187" w14:textId="3F88FB65" w:rsidR="00E01EFE" w:rsidRPr="00BC20BA" w:rsidRDefault="002A77AC"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3805D2">
        <w:rPr>
          <w:rFonts w:asciiTheme="majorHAnsi" w:eastAsia="Cambria" w:hAnsiTheme="majorHAnsi" w:cstheme="majorHAnsi"/>
          <w:b/>
          <w:sz w:val="28"/>
          <w:szCs w:val="28"/>
        </w:rPr>
        <w:t>2</w:t>
      </w:r>
      <w:r w:rsidR="00E01EFE" w:rsidRPr="00BC20BA">
        <w:rPr>
          <w:rFonts w:asciiTheme="majorHAnsi" w:eastAsia="Cambria" w:hAnsiTheme="majorHAnsi" w:cstheme="majorHAnsi"/>
          <w:b/>
          <w:sz w:val="28"/>
          <w:szCs w:val="28"/>
        </w:rPr>
        <w:t>-</w:t>
      </w:r>
      <w:r w:rsidRPr="00BC20BA">
        <w:rPr>
          <w:rFonts w:asciiTheme="majorHAnsi" w:eastAsia="Cambria" w:hAnsiTheme="majorHAnsi" w:cstheme="majorHAnsi"/>
          <w:b/>
          <w:sz w:val="28"/>
          <w:szCs w:val="28"/>
        </w:rPr>
        <w:t>202</w:t>
      </w:r>
      <w:r w:rsidR="003805D2">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 xml:space="preserve"> </w:t>
      </w:r>
      <w:r w:rsidR="00E01EFE" w:rsidRPr="00BC20BA">
        <w:rPr>
          <w:rFonts w:asciiTheme="majorHAnsi" w:eastAsia="Cambria" w:hAnsiTheme="majorHAnsi" w:cstheme="majorHAnsi"/>
          <w:b/>
          <w:sz w:val="28"/>
          <w:szCs w:val="28"/>
        </w:rPr>
        <w:t>Plans:</w:t>
      </w:r>
    </w:p>
    <w:p w14:paraId="1E66E7EF" w14:textId="4B81A272" w:rsidR="00E01EFE" w:rsidRPr="00BC20BA" w:rsidRDefault="00E01EFE" w:rsidP="00E01EFE">
      <w:pPr>
        <w:tabs>
          <w:tab w:val="center" w:pos="2070"/>
          <w:tab w:val="right" w:pos="8640"/>
        </w:tabs>
        <w:ind w:left="360"/>
        <w:jc w:val="both"/>
        <w:rPr>
          <w:rFonts w:ascii="Cambria" w:eastAsia="Cambria" w:hAnsi="Cambria" w:cs="Cambria"/>
          <w:b/>
        </w:rPr>
      </w:pPr>
      <w:r w:rsidRPr="00BC20BA">
        <w:rPr>
          <w:rFonts w:ascii="Cambria" w:eastAsia="Cambria" w:hAnsi="Cambria" w:cs="Cambria"/>
          <w:b/>
        </w:rPr>
        <w:t xml:space="preserve">Estimated Cost: </w:t>
      </w:r>
      <w:r w:rsidRPr="00BC20BA">
        <w:rPr>
          <w:rFonts w:ascii="Cambria" w:eastAsia="Cambria" w:hAnsi="Cambria" w:cs="Cambria"/>
        </w:rPr>
        <w:t>Staff Time</w:t>
      </w:r>
    </w:p>
    <w:p w14:paraId="486DC4DE" w14:textId="700B84C3" w:rsidR="00B80D62" w:rsidRPr="00B363C2" w:rsidRDefault="00E01EFE" w:rsidP="00B363C2">
      <w:pPr>
        <w:tabs>
          <w:tab w:val="center" w:pos="2070"/>
          <w:tab w:val="right" w:pos="8640"/>
        </w:tabs>
        <w:ind w:left="360"/>
        <w:jc w:val="both"/>
      </w:pPr>
      <w:r w:rsidRPr="00BC20BA">
        <w:rPr>
          <w:rFonts w:ascii="Cambria" w:eastAsia="Cambria" w:hAnsi="Cambria" w:cs="Cambria"/>
          <w:b/>
        </w:rPr>
        <w:lastRenderedPageBreak/>
        <w:t>Milestones:</w:t>
      </w:r>
      <w:r w:rsidR="00B363C2">
        <w:rPr>
          <w:rFonts w:ascii="Cambria" w:eastAsia="Cambria" w:hAnsi="Cambria" w:cs="Cambria"/>
          <w:b/>
        </w:rPr>
        <w:t xml:space="preserve"> </w:t>
      </w:r>
      <w:r w:rsidR="321D7866" w:rsidRPr="34294CCA">
        <w:rPr>
          <w:rFonts w:ascii="Cambria" w:hAnsi="Cambria"/>
          <w:color w:val="000000" w:themeColor="text1"/>
        </w:rPr>
        <w:t xml:space="preserve">APNEP staff will continue </w:t>
      </w:r>
      <w:r w:rsidR="321D7866" w:rsidRPr="00B363C2">
        <w:rPr>
          <w:rFonts w:ascii="Cambria" w:hAnsi="Cambria"/>
        </w:rPr>
        <w:t xml:space="preserve">to </w:t>
      </w:r>
      <w:r w:rsidR="6B631C0A" w:rsidRPr="00B363C2">
        <w:rPr>
          <w:rFonts w:ascii="Cambria" w:hAnsi="Cambria"/>
        </w:rPr>
        <w:t>co-</w:t>
      </w:r>
      <w:r w:rsidR="321D7866" w:rsidRPr="00B363C2">
        <w:rPr>
          <w:rFonts w:ascii="Cambria" w:hAnsi="Cambria"/>
        </w:rPr>
        <w:t>facilitate the coordination of revisions to the</w:t>
      </w:r>
      <w:r w:rsidR="321D7866" w:rsidRPr="00B363C2">
        <w:rPr>
          <w:rStyle w:val="apple-converted-space"/>
          <w:rFonts w:ascii="Cambria" w:hAnsi="Cambria"/>
        </w:rPr>
        <w:t> </w:t>
      </w:r>
      <w:r w:rsidR="3A60380F" w:rsidRPr="00B363C2">
        <w:rPr>
          <w:rFonts w:asciiTheme="minorHAnsi" w:eastAsia="Cambria" w:hAnsiTheme="minorHAnsi" w:cs="Cambria"/>
        </w:rPr>
        <w:t>NC</w:t>
      </w:r>
      <w:r w:rsidR="00DB71CA" w:rsidRPr="00B363C2">
        <w:rPr>
          <w:rFonts w:asciiTheme="minorHAnsi" w:eastAsia="Cambria" w:hAnsiTheme="minorHAnsi" w:cs="Cambria"/>
        </w:rPr>
        <w:t>-</w:t>
      </w:r>
      <w:r w:rsidR="3A60380F" w:rsidRPr="00B363C2">
        <w:rPr>
          <w:rFonts w:asciiTheme="minorHAnsi" w:eastAsia="Cambria" w:hAnsiTheme="minorHAnsi" w:cs="Cambria"/>
        </w:rPr>
        <w:t>ANSMP</w:t>
      </w:r>
      <w:r w:rsidR="0CC77009" w:rsidRPr="00B363C2">
        <w:rPr>
          <w:rFonts w:asciiTheme="minorHAnsi" w:eastAsia="Cambria" w:hAnsiTheme="minorHAnsi" w:cs="Cambria"/>
        </w:rPr>
        <w:t xml:space="preserve"> </w:t>
      </w:r>
      <w:r w:rsidR="321D7866" w:rsidRPr="00B363C2">
        <w:rPr>
          <w:rFonts w:ascii="Cambria" w:hAnsi="Cambria"/>
        </w:rPr>
        <w:t xml:space="preserve">in </w:t>
      </w:r>
      <w:r w:rsidR="002A77AC" w:rsidRPr="00B363C2">
        <w:rPr>
          <w:rFonts w:ascii="Cambria" w:hAnsi="Cambria"/>
        </w:rPr>
        <w:t>202</w:t>
      </w:r>
      <w:r w:rsidR="003805D2" w:rsidRPr="00B363C2">
        <w:rPr>
          <w:rFonts w:ascii="Cambria" w:hAnsi="Cambria"/>
        </w:rPr>
        <w:t>2</w:t>
      </w:r>
      <w:r w:rsidR="321D7866" w:rsidRPr="00B363C2">
        <w:rPr>
          <w:rFonts w:ascii="Cambria" w:hAnsi="Cambria"/>
        </w:rPr>
        <w:t>, with the goal of</w:t>
      </w:r>
      <w:r w:rsidR="321D7866" w:rsidRPr="00B363C2">
        <w:rPr>
          <w:rStyle w:val="apple-converted-space"/>
          <w:rFonts w:ascii="Cambria" w:hAnsi="Cambria"/>
        </w:rPr>
        <w:t> </w:t>
      </w:r>
      <w:r w:rsidR="321D7866" w:rsidRPr="00B363C2">
        <w:rPr>
          <w:rFonts w:ascii="Cambria" w:hAnsi="Cambria"/>
        </w:rPr>
        <w:t xml:space="preserve">having the </w:t>
      </w:r>
      <w:r w:rsidR="00DB71CA" w:rsidRPr="00B363C2">
        <w:rPr>
          <w:rFonts w:ascii="Cambria" w:hAnsi="Cambria"/>
        </w:rPr>
        <w:t>NC</w:t>
      </w:r>
      <w:r w:rsidR="321D7866" w:rsidRPr="00B363C2">
        <w:rPr>
          <w:rFonts w:ascii="Cambria" w:hAnsi="Cambria"/>
        </w:rPr>
        <w:t xml:space="preserve"> Governor’s Office</w:t>
      </w:r>
      <w:r w:rsidR="321D7866" w:rsidRPr="00B363C2">
        <w:rPr>
          <w:rStyle w:val="apple-converted-space"/>
          <w:rFonts w:ascii="Cambria" w:hAnsi="Cambria"/>
        </w:rPr>
        <w:t> </w:t>
      </w:r>
      <w:r w:rsidR="321D7866" w:rsidRPr="00B363C2">
        <w:rPr>
          <w:rFonts w:ascii="Cambria" w:hAnsi="Cambria"/>
        </w:rPr>
        <w:t>submit the</w:t>
      </w:r>
      <w:r w:rsidR="321D7866" w:rsidRPr="00B363C2">
        <w:rPr>
          <w:rStyle w:val="apple-converted-space"/>
          <w:rFonts w:ascii="Cambria" w:hAnsi="Cambria"/>
        </w:rPr>
        <w:t> </w:t>
      </w:r>
      <w:r w:rsidR="321D7866" w:rsidRPr="00B363C2">
        <w:rPr>
          <w:rFonts w:ascii="Cambria" w:hAnsi="Cambria"/>
        </w:rPr>
        <w:t>revised</w:t>
      </w:r>
      <w:r w:rsidR="321D7866" w:rsidRPr="00B363C2">
        <w:rPr>
          <w:rStyle w:val="apple-converted-space"/>
          <w:rFonts w:ascii="Cambria" w:hAnsi="Cambria"/>
        </w:rPr>
        <w:t> </w:t>
      </w:r>
      <w:r w:rsidR="321D7866" w:rsidRPr="00B363C2">
        <w:rPr>
          <w:rFonts w:ascii="Cambria" w:hAnsi="Cambria"/>
        </w:rPr>
        <w:t>Plan to the</w:t>
      </w:r>
      <w:r w:rsidR="321D7866" w:rsidRPr="00B363C2">
        <w:rPr>
          <w:rStyle w:val="apple-converted-space"/>
          <w:rFonts w:ascii="Cambria" w:hAnsi="Cambria"/>
        </w:rPr>
        <w:t> </w:t>
      </w:r>
      <w:r w:rsidR="321D7866" w:rsidRPr="00B363C2">
        <w:rPr>
          <w:rFonts w:ascii="Cambria" w:hAnsi="Cambria"/>
        </w:rPr>
        <w:t>federal Aquatic Nuisance Species Task Force</w:t>
      </w:r>
      <w:r w:rsidR="321D7866" w:rsidRPr="00B363C2">
        <w:rPr>
          <w:rStyle w:val="apple-converted-space"/>
          <w:rFonts w:ascii="Cambria" w:hAnsi="Cambria"/>
        </w:rPr>
        <w:t> </w:t>
      </w:r>
      <w:r w:rsidR="23403D7A" w:rsidRPr="00B363C2">
        <w:rPr>
          <w:rStyle w:val="apple-converted-space"/>
          <w:rFonts w:ascii="Cambria" w:hAnsi="Cambria"/>
        </w:rPr>
        <w:t xml:space="preserve">by </w:t>
      </w:r>
      <w:r w:rsidR="00DB71CA" w:rsidRPr="00B363C2">
        <w:rPr>
          <w:rFonts w:ascii="Cambria" w:hAnsi="Cambria"/>
        </w:rPr>
        <w:t>late</w:t>
      </w:r>
      <w:r w:rsidR="321D7866" w:rsidRPr="00B363C2">
        <w:rPr>
          <w:rFonts w:ascii="Cambria" w:hAnsi="Cambria"/>
        </w:rPr>
        <w:t xml:space="preserve"> </w:t>
      </w:r>
      <w:r w:rsidR="002A77AC" w:rsidRPr="00B363C2">
        <w:rPr>
          <w:rFonts w:ascii="Cambria" w:hAnsi="Cambria"/>
        </w:rPr>
        <w:t>202</w:t>
      </w:r>
      <w:r w:rsidR="5EB6BE55" w:rsidRPr="00B363C2">
        <w:rPr>
          <w:rFonts w:ascii="Cambria" w:hAnsi="Cambria"/>
        </w:rPr>
        <w:t>2</w:t>
      </w:r>
      <w:r w:rsidR="00DB71CA" w:rsidRPr="00B363C2">
        <w:rPr>
          <w:rFonts w:ascii="Cambria" w:hAnsi="Cambria"/>
        </w:rPr>
        <w:t xml:space="preserve"> or early 2023</w:t>
      </w:r>
      <w:r w:rsidR="321D7866" w:rsidRPr="00B363C2">
        <w:rPr>
          <w:rFonts w:ascii="Cambria" w:hAnsi="Cambria"/>
        </w:rPr>
        <w:t>. From there, APNEP staff will continue to work with the</w:t>
      </w:r>
      <w:r w:rsidR="321D7866" w:rsidRPr="00B363C2">
        <w:rPr>
          <w:rStyle w:val="apple-converted-space"/>
          <w:rFonts w:ascii="Cambria" w:hAnsi="Cambria"/>
        </w:rPr>
        <w:t> </w:t>
      </w:r>
      <w:r w:rsidR="321D7866" w:rsidRPr="00B363C2">
        <w:rPr>
          <w:rFonts w:ascii="Cambria" w:hAnsi="Cambria"/>
        </w:rPr>
        <w:t>Plan’s Steering Committee</w:t>
      </w:r>
      <w:r w:rsidR="321D7866" w:rsidRPr="00B363C2">
        <w:rPr>
          <w:rStyle w:val="apple-converted-space"/>
          <w:rFonts w:ascii="Cambria" w:hAnsi="Cambria"/>
        </w:rPr>
        <w:t> </w:t>
      </w:r>
      <w:r w:rsidR="321D7866" w:rsidRPr="00B363C2">
        <w:rPr>
          <w:rFonts w:ascii="Cambria" w:hAnsi="Cambria"/>
        </w:rPr>
        <w:t>towards implementing the</w:t>
      </w:r>
      <w:r w:rsidR="321D7866" w:rsidRPr="00B363C2">
        <w:rPr>
          <w:rStyle w:val="apple-converted-space"/>
          <w:rFonts w:ascii="Cambria" w:hAnsi="Cambria"/>
        </w:rPr>
        <w:t> </w:t>
      </w:r>
      <w:r w:rsidR="00623308" w:rsidRPr="00B363C2">
        <w:rPr>
          <w:rFonts w:ascii="Cambria" w:hAnsi="Cambria"/>
        </w:rPr>
        <w:t>N</w:t>
      </w:r>
      <w:r w:rsidR="3DAFF6B4" w:rsidRPr="00B363C2">
        <w:rPr>
          <w:rFonts w:ascii="Cambria" w:hAnsi="Cambria"/>
        </w:rPr>
        <w:t>C-</w:t>
      </w:r>
      <w:r w:rsidR="321D7866" w:rsidRPr="00B363C2">
        <w:rPr>
          <w:rFonts w:ascii="Cambria" w:hAnsi="Cambria"/>
        </w:rPr>
        <w:t>ANSMP</w:t>
      </w:r>
      <w:r w:rsidR="321D7866" w:rsidRPr="00B363C2">
        <w:rPr>
          <w:rStyle w:val="apple-converted-space"/>
          <w:rFonts w:ascii="Cambria" w:hAnsi="Cambria"/>
        </w:rPr>
        <w:t> </w:t>
      </w:r>
      <w:r w:rsidR="321D7866" w:rsidRPr="00B363C2">
        <w:rPr>
          <w:rFonts w:ascii="Cambria" w:hAnsi="Cambria"/>
        </w:rPr>
        <w:t>in support of shared CCMP priorities.</w:t>
      </w:r>
    </w:p>
    <w:p w14:paraId="277DB60D" w14:textId="3281656B" w:rsidR="00E01EFE" w:rsidRDefault="00E01EFE">
      <w:pPr>
        <w:tabs>
          <w:tab w:val="left" w:pos="360"/>
        </w:tabs>
        <w:jc w:val="both"/>
        <w:rPr>
          <w:rFonts w:asciiTheme="majorHAnsi" w:eastAsia="Cambria" w:hAnsiTheme="majorHAnsi" w:cstheme="majorHAnsi"/>
          <w:b/>
          <w:color w:val="000000"/>
        </w:rPr>
      </w:pPr>
    </w:p>
    <w:p w14:paraId="6A99EAC0" w14:textId="1D9C2F3B" w:rsidR="003C7ACC" w:rsidRPr="006C27DA" w:rsidRDefault="00C45D6A" w:rsidP="003C7ACC">
      <w:pPr>
        <w:tabs>
          <w:tab w:val="left" w:pos="360"/>
        </w:tabs>
        <w:jc w:val="both"/>
        <w:rPr>
          <w:rFonts w:asciiTheme="majorHAnsi" w:eastAsia="Cambria" w:hAnsiTheme="majorHAnsi" w:cstheme="majorHAnsi"/>
          <w:color w:val="214293"/>
          <w:sz w:val="32"/>
          <w:szCs w:val="32"/>
        </w:rPr>
      </w:pPr>
      <w:r w:rsidRPr="006C27DA">
        <w:rPr>
          <w:rFonts w:asciiTheme="majorHAnsi" w:eastAsia="Cambria" w:hAnsiTheme="majorHAnsi" w:cstheme="majorHAnsi"/>
          <w:b/>
          <w:color w:val="214293"/>
          <w:sz w:val="32"/>
          <w:szCs w:val="32"/>
        </w:rPr>
        <w:t>NC</w:t>
      </w:r>
      <w:r w:rsidR="003C7ACC" w:rsidRPr="006C27DA">
        <w:rPr>
          <w:rFonts w:asciiTheme="majorHAnsi" w:eastAsia="Cambria" w:hAnsiTheme="majorHAnsi" w:cstheme="majorHAnsi"/>
          <w:b/>
          <w:color w:val="214293"/>
          <w:sz w:val="32"/>
          <w:szCs w:val="32"/>
        </w:rPr>
        <w:t xml:space="preserve"> Coastal Habitat Protection Plan Implementation Support </w:t>
      </w:r>
      <w:r w:rsidR="003C7ACC" w:rsidRPr="006C27DA">
        <w:rPr>
          <w:rFonts w:asciiTheme="majorHAnsi" w:eastAsia="Cambria" w:hAnsiTheme="majorHAnsi" w:cstheme="majorHAnsi"/>
          <w:color w:val="214293"/>
          <w:sz w:val="32"/>
          <w:szCs w:val="32"/>
        </w:rPr>
        <w:t xml:space="preserve"> </w:t>
      </w:r>
    </w:p>
    <w:p w14:paraId="2DCFB931" w14:textId="40CEC2D5" w:rsidR="003C7ACC" w:rsidRPr="00B363C2" w:rsidRDefault="003C7ACC" w:rsidP="003C7ACC">
      <w:pPr>
        <w:tabs>
          <w:tab w:val="left" w:pos="360"/>
        </w:tabs>
        <w:jc w:val="both"/>
        <w:rPr>
          <w:rFonts w:ascii="Cambria" w:eastAsia="Cambria" w:hAnsi="Cambria" w:cs="Cambria"/>
        </w:rPr>
      </w:pPr>
      <w:r w:rsidRPr="465F9E7D">
        <w:rPr>
          <w:rFonts w:ascii="Cambria" w:eastAsia="Cambria" w:hAnsi="Cambria" w:cs="Cambria"/>
          <w:b/>
          <w:bCs/>
          <w:color w:val="000000" w:themeColor="text1"/>
        </w:rPr>
        <w:t>Objectives:</w:t>
      </w:r>
      <w:r w:rsidRPr="465F9E7D">
        <w:rPr>
          <w:rFonts w:ascii="Cambria" w:eastAsia="Cambria" w:hAnsi="Cambria" w:cs="Cambria"/>
          <w:color w:val="000000" w:themeColor="text1"/>
        </w:rPr>
        <w:t xml:space="preserve"> To </w:t>
      </w:r>
      <w:r w:rsidRPr="00B363C2">
        <w:rPr>
          <w:rFonts w:ascii="Cambria" w:eastAsia="Cambria" w:hAnsi="Cambria" w:cs="Cambria"/>
        </w:rPr>
        <w:t xml:space="preserve">coordinate across </w:t>
      </w:r>
      <w:r w:rsidR="00F94927" w:rsidRPr="00B363C2">
        <w:rPr>
          <w:rFonts w:ascii="Cambria" w:eastAsia="Cambria" w:hAnsi="Cambria" w:cs="Cambria"/>
        </w:rPr>
        <w:t>NC</w:t>
      </w:r>
      <w:r w:rsidRPr="00B363C2">
        <w:rPr>
          <w:rFonts w:ascii="Cambria" w:eastAsia="Cambria" w:hAnsi="Cambria" w:cs="Cambria"/>
        </w:rPr>
        <w:t xml:space="preserve"> state agencies </w:t>
      </w:r>
      <w:r w:rsidR="007A27C7" w:rsidRPr="00B363C2">
        <w:rPr>
          <w:rFonts w:ascii="Cambria" w:eastAsia="Cambria" w:hAnsi="Cambria" w:cs="Cambria"/>
        </w:rPr>
        <w:t>to</w:t>
      </w:r>
      <w:r w:rsidRPr="00B363C2">
        <w:rPr>
          <w:rFonts w:ascii="Cambria" w:eastAsia="Cambria" w:hAnsi="Cambria" w:cs="Cambria"/>
        </w:rPr>
        <w:t xml:space="preserve"> improve</w:t>
      </w:r>
      <w:r w:rsidR="007A27C7" w:rsidRPr="00B363C2">
        <w:rPr>
          <w:rFonts w:ascii="Cambria" w:eastAsia="Cambria" w:hAnsi="Cambria" w:cs="Cambria"/>
        </w:rPr>
        <w:t xml:space="preserve"> </w:t>
      </w:r>
      <w:r w:rsidR="00FA7CF5" w:rsidRPr="00B363C2">
        <w:rPr>
          <w:rFonts w:ascii="Cambria" w:eastAsia="Cambria" w:hAnsi="Cambria" w:cs="Cambria"/>
        </w:rPr>
        <w:t>conservation</w:t>
      </w:r>
      <w:r w:rsidR="007A27C7" w:rsidRPr="00B363C2">
        <w:rPr>
          <w:rFonts w:ascii="Cambria" w:eastAsia="Cambria" w:hAnsi="Cambria" w:cs="Cambria"/>
        </w:rPr>
        <w:t xml:space="preserve"> and restoration of</w:t>
      </w:r>
      <w:r w:rsidRPr="00B363C2">
        <w:rPr>
          <w:rFonts w:ascii="Cambria" w:eastAsia="Cambria" w:hAnsi="Cambria" w:cs="Cambria"/>
        </w:rPr>
        <w:t xml:space="preserve"> coastal habitats</w:t>
      </w:r>
      <w:r w:rsidR="007A27C7" w:rsidRPr="00B363C2">
        <w:rPr>
          <w:rFonts w:ascii="Cambria" w:eastAsia="Cambria" w:hAnsi="Cambria" w:cs="Cambria"/>
        </w:rPr>
        <w:t>,</w:t>
      </w:r>
      <w:r w:rsidRPr="00B363C2">
        <w:rPr>
          <w:rFonts w:ascii="Cambria" w:eastAsia="Cambria" w:hAnsi="Cambria" w:cs="Cambria"/>
        </w:rPr>
        <w:t xml:space="preserve"> and to raise awareness about the importance of these habitats for </w:t>
      </w:r>
      <w:r w:rsidR="00C45D6A">
        <w:rPr>
          <w:rFonts w:ascii="Cambria" w:eastAsia="Cambria" w:hAnsi="Cambria" w:cs="Cambria"/>
        </w:rPr>
        <w:t>NC</w:t>
      </w:r>
      <w:r w:rsidRPr="00B363C2">
        <w:rPr>
          <w:rFonts w:ascii="Cambria" w:eastAsia="Cambria" w:hAnsi="Cambria" w:cs="Cambria"/>
        </w:rPr>
        <w:t xml:space="preserve"> fisheries.</w:t>
      </w:r>
    </w:p>
    <w:p w14:paraId="055F8F16" w14:textId="77777777" w:rsidR="000246FE" w:rsidRDefault="000246FE" w:rsidP="003C7ACC">
      <w:pPr>
        <w:tabs>
          <w:tab w:val="left" w:pos="360"/>
        </w:tabs>
        <w:jc w:val="both"/>
        <w:rPr>
          <w:rFonts w:ascii="Cambria" w:eastAsia="Cambria" w:hAnsi="Cambria" w:cs="Cambria"/>
          <w:b/>
          <w:bCs/>
        </w:rPr>
      </w:pPr>
    </w:p>
    <w:p w14:paraId="150066CB" w14:textId="1CDCA266" w:rsidR="003C7ACC" w:rsidRPr="00377765" w:rsidRDefault="003C7ACC" w:rsidP="003C7ACC">
      <w:pPr>
        <w:tabs>
          <w:tab w:val="left" w:pos="360"/>
        </w:tabs>
        <w:jc w:val="both"/>
        <w:rPr>
          <w:rFonts w:ascii="Cambria" w:eastAsia="Cambria" w:hAnsi="Cambria" w:cs="Cambria"/>
        </w:rPr>
      </w:pPr>
      <w:r w:rsidRPr="00B363C2">
        <w:rPr>
          <w:rFonts w:ascii="Cambria" w:eastAsia="Cambria" w:hAnsi="Cambria" w:cs="Cambria"/>
          <w:b/>
          <w:bCs/>
        </w:rPr>
        <w:t xml:space="preserve">Description: </w:t>
      </w:r>
      <w:r w:rsidRPr="00B363C2">
        <w:rPr>
          <w:rFonts w:ascii="Cambria" w:eastAsia="Cambria" w:hAnsi="Cambria" w:cs="Cambria"/>
        </w:rPr>
        <w:t>The</w:t>
      </w:r>
      <w:r w:rsidR="00F83388" w:rsidRPr="00B363C2">
        <w:rPr>
          <w:rFonts w:ascii="Cambria" w:eastAsia="Cambria" w:hAnsi="Cambria" w:cs="Cambria"/>
        </w:rPr>
        <w:t xml:space="preserve"> </w:t>
      </w:r>
      <w:r w:rsidR="00EF45FA">
        <w:rPr>
          <w:rFonts w:ascii="Cambria" w:eastAsia="Cambria" w:hAnsi="Cambria" w:cs="Cambria"/>
        </w:rPr>
        <w:t>NC Coastal Habitat Protection Plan (</w:t>
      </w:r>
      <w:r w:rsidRPr="00B363C2">
        <w:rPr>
          <w:rFonts w:ascii="Cambria" w:eastAsia="Cambria" w:hAnsi="Cambria" w:cs="Cambria"/>
        </w:rPr>
        <w:t>CHPP</w:t>
      </w:r>
      <w:r w:rsidR="00EF45FA">
        <w:rPr>
          <w:rFonts w:ascii="Cambria" w:eastAsia="Cambria" w:hAnsi="Cambria" w:cs="Cambria"/>
        </w:rPr>
        <w:t>)</w:t>
      </w:r>
      <w:r w:rsidRPr="00B363C2">
        <w:rPr>
          <w:rFonts w:ascii="Cambria" w:eastAsia="Cambria" w:hAnsi="Cambria" w:cs="Cambria"/>
        </w:rPr>
        <w:t>, adopted by the Coastal Resources, Environmental Management</w:t>
      </w:r>
      <w:r w:rsidR="00E715E2" w:rsidRPr="00B363C2">
        <w:rPr>
          <w:rFonts w:ascii="Cambria" w:eastAsia="Cambria" w:hAnsi="Cambria" w:cs="Cambria"/>
        </w:rPr>
        <w:t>,</w:t>
      </w:r>
      <w:r w:rsidRPr="00B363C2">
        <w:rPr>
          <w:rFonts w:ascii="Cambria" w:eastAsia="Cambria" w:hAnsi="Cambria" w:cs="Cambria"/>
        </w:rPr>
        <w:t xml:space="preserve"> and Marine Fisheries Commissions, has seen routine development since its implementation began in 2004. The </w:t>
      </w:r>
      <w:r w:rsidR="00BC28D3" w:rsidRPr="00B363C2">
        <w:rPr>
          <w:rFonts w:ascii="Cambria" w:eastAsia="Cambria" w:hAnsi="Cambria" w:cs="Cambria"/>
        </w:rPr>
        <w:t>CHPP</w:t>
      </w:r>
      <w:r w:rsidRPr="00B363C2">
        <w:rPr>
          <w:rFonts w:ascii="Cambria" w:eastAsia="Cambria" w:hAnsi="Cambria" w:cs="Cambria"/>
        </w:rPr>
        <w:t xml:space="preserve"> has assisted in creating an opportunity for agencies and commissions within </w:t>
      </w:r>
      <w:r w:rsidR="00E24AF3">
        <w:rPr>
          <w:rFonts w:ascii="Cambria" w:eastAsia="Cambria" w:hAnsi="Cambria" w:cs="Cambria"/>
        </w:rPr>
        <w:t>NC-DEQ</w:t>
      </w:r>
      <w:r w:rsidRPr="00B363C2">
        <w:rPr>
          <w:rFonts w:ascii="Cambria" w:eastAsia="Cambria" w:hAnsi="Cambria" w:cs="Cambria"/>
        </w:rPr>
        <w:t xml:space="preserve"> to work together on issues specific to fish habitat. While differences in scope, geography and mission exist, implementation of </w:t>
      </w:r>
      <w:r w:rsidR="535FD61B" w:rsidRPr="00B363C2">
        <w:rPr>
          <w:rFonts w:ascii="Cambria" w:eastAsia="Cambria" w:hAnsi="Cambria" w:cs="Cambria"/>
        </w:rPr>
        <w:t xml:space="preserve">the </w:t>
      </w:r>
      <w:hyperlink r:id="rId50">
        <w:r w:rsidRPr="00B363C2">
          <w:rPr>
            <w:rFonts w:ascii="Cambria" w:eastAsia="Cambria" w:hAnsi="Cambria" w:cs="Cambria"/>
          </w:rPr>
          <w:t>CCMP</w:t>
        </w:r>
      </w:hyperlink>
      <w:r w:rsidRPr="00B363C2">
        <w:rPr>
          <w:rFonts w:ascii="Cambria" w:eastAsia="Cambria" w:hAnsi="Cambria" w:cs="Cambria"/>
        </w:rPr>
        <w:t xml:space="preserve"> and the CHPP are complimentary and APNEP </w:t>
      </w:r>
      <w:r w:rsidRPr="465F9E7D">
        <w:rPr>
          <w:rFonts w:ascii="Cambria" w:eastAsia="Cambria" w:hAnsi="Cambria" w:cs="Cambria"/>
        </w:rPr>
        <w:t xml:space="preserve">staff ensure that both plans are implemented in a coordinated and integrated fashion. </w:t>
      </w:r>
      <w:r w:rsidR="16085A55" w:rsidRPr="465F9E7D">
        <w:rPr>
          <w:rFonts w:ascii="Cambria" w:eastAsia="Cambria" w:hAnsi="Cambria" w:cs="Cambria"/>
        </w:rPr>
        <w:t>By statute, the CHPP must be reviewed and updated if needed every five years</w:t>
      </w:r>
      <w:r w:rsidR="792BF63C" w:rsidRPr="465F9E7D">
        <w:rPr>
          <w:rFonts w:ascii="Cambria" w:eastAsia="Cambria" w:hAnsi="Cambria" w:cs="Cambria"/>
        </w:rPr>
        <w:t xml:space="preserve">. </w:t>
      </w:r>
      <w:r w:rsidRPr="465F9E7D">
        <w:rPr>
          <w:rFonts w:ascii="Cambria" w:eastAsia="Cambria" w:hAnsi="Cambria" w:cs="Cambria"/>
        </w:rPr>
        <w:t xml:space="preserve">The CHPP was </w:t>
      </w:r>
      <w:r w:rsidR="53F4B11E" w:rsidRPr="465F9E7D">
        <w:rPr>
          <w:rFonts w:ascii="Cambria" w:eastAsia="Cambria" w:hAnsi="Cambria" w:cs="Cambria"/>
        </w:rPr>
        <w:t xml:space="preserve">last </w:t>
      </w:r>
      <w:r w:rsidRPr="465F9E7D">
        <w:rPr>
          <w:rFonts w:ascii="Cambria" w:eastAsia="Cambria" w:hAnsi="Cambria" w:cs="Cambria"/>
        </w:rPr>
        <w:t xml:space="preserve">revised in 2016 and adopted by all three management commissions. </w:t>
      </w:r>
      <w:r w:rsidR="087926A2" w:rsidRPr="465F9E7D">
        <w:rPr>
          <w:rFonts w:ascii="Cambria" w:eastAsia="Cambria" w:hAnsi="Cambria" w:cs="Cambria"/>
        </w:rPr>
        <w:t>An amendment to the</w:t>
      </w:r>
      <w:r w:rsidR="4D007015" w:rsidRPr="465F9E7D">
        <w:rPr>
          <w:rFonts w:ascii="Cambria" w:eastAsia="Cambria" w:hAnsi="Cambria" w:cs="Cambria"/>
        </w:rPr>
        <w:t xml:space="preserve"> 2016 CHPP began in 2020 </w:t>
      </w:r>
      <w:r w:rsidR="4D007015" w:rsidRPr="000E75B1">
        <w:rPr>
          <w:rFonts w:ascii="Cambria" w:eastAsia="Cambria" w:hAnsi="Cambria" w:cs="Cambria"/>
          <w:color w:val="000000" w:themeColor="text1"/>
        </w:rPr>
        <w:t xml:space="preserve">and </w:t>
      </w:r>
      <w:r w:rsidR="00550D1C" w:rsidRPr="000E75B1">
        <w:rPr>
          <w:rFonts w:ascii="Cambria" w:eastAsia="Cambria" w:hAnsi="Cambria" w:cs="Cambria"/>
          <w:color w:val="000000" w:themeColor="text1"/>
        </w:rPr>
        <w:t>was adopted</w:t>
      </w:r>
      <w:r w:rsidR="413BA791" w:rsidRPr="000E75B1">
        <w:rPr>
          <w:rFonts w:ascii="Cambria" w:eastAsia="Cambria" w:hAnsi="Cambria" w:cs="Cambria"/>
          <w:color w:val="000000" w:themeColor="text1"/>
        </w:rPr>
        <w:t xml:space="preserve"> </w:t>
      </w:r>
      <w:r w:rsidR="413BA791" w:rsidRPr="465F9E7D">
        <w:rPr>
          <w:rFonts w:ascii="Cambria" w:eastAsia="Cambria" w:hAnsi="Cambria" w:cs="Cambria"/>
        </w:rPr>
        <w:t xml:space="preserve">by the three commissions in </w:t>
      </w:r>
      <w:r w:rsidR="413BA791" w:rsidRPr="00377765">
        <w:rPr>
          <w:rFonts w:ascii="Cambria" w:eastAsia="Cambria" w:hAnsi="Cambria" w:cs="Cambria"/>
        </w:rPr>
        <w:t>November 2021.</w:t>
      </w:r>
      <w:r w:rsidRPr="00377765">
        <w:rPr>
          <w:rFonts w:ascii="Cambria" w:eastAsia="Cambria" w:hAnsi="Cambria" w:cs="Cambria"/>
        </w:rPr>
        <w:t xml:space="preserve">  </w:t>
      </w:r>
    </w:p>
    <w:p w14:paraId="4B7432FE" w14:textId="77777777" w:rsidR="003C7ACC" w:rsidRPr="00377765" w:rsidRDefault="003C7ACC" w:rsidP="003C7ACC">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C7ACC" w:rsidRPr="00377765" w14:paraId="02B5C555" w14:textId="77777777" w:rsidTr="00BE35D7">
        <w:trPr>
          <w:trHeight w:val="20"/>
        </w:trPr>
        <w:tc>
          <w:tcPr>
            <w:tcW w:w="3865" w:type="dxa"/>
          </w:tcPr>
          <w:p w14:paraId="43D50B6C" w14:textId="77777777" w:rsidR="003C7ACC" w:rsidRPr="00377765" w:rsidRDefault="003C7ACC" w:rsidP="00BE35D7">
            <w:pPr>
              <w:jc w:val="right"/>
              <w:rPr>
                <w:rFonts w:ascii="Cambria" w:eastAsia="Cambria" w:hAnsi="Cambria" w:cs="Cambria"/>
                <w:b/>
              </w:rPr>
            </w:pPr>
            <w:r w:rsidRPr="00377765">
              <w:rPr>
                <w:rFonts w:ascii="Cambria" w:eastAsia="Cambria" w:hAnsi="Cambria" w:cs="Cambria"/>
                <w:b/>
              </w:rPr>
              <w:t>Year(s):</w:t>
            </w:r>
          </w:p>
        </w:tc>
        <w:tc>
          <w:tcPr>
            <w:tcW w:w="6205" w:type="dxa"/>
          </w:tcPr>
          <w:p w14:paraId="5F23FD35" w14:textId="77777777" w:rsidR="003C7ACC" w:rsidRPr="00377765" w:rsidRDefault="003C7ACC" w:rsidP="00BE35D7">
            <w:pPr>
              <w:rPr>
                <w:rFonts w:ascii="Cambria" w:eastAsia="Cambria" w:hAnsi="Cambria" w:cs="Cambria"/>
              </w:rPr>
            </w:pPr>
            <w:r w:rsidRPr="00377765">
              <w:rPr>
                <w:rFonts w:ascii="Cambria" w:eastAsia="Cambria" w:hAnsi="Cambria" w:cs="Cambria"/>
              </w:rPr>
              <w:t>2004 - Present</w:t>
            </w:r>
          </w:p>
        </w:tc>
      </w:tr>
      <w:tr w:rsidR="003C7ACC" w:rsidRPr="00377765" w14:paraId="5EC4A5B5" w14:textId="77777777" w:rsidTr="00BE35D7">
        <w:trPr>
          <w:trHeight w:val="20"/>
        </w:trPr>
        <w:tc>
          <w:tcPr>
            <w:tcW w:w="3865" w:type="dxa"/>
          </w:tcPr>
          <w:p w14:paraId="125FF0A6" w14:textId="77777777" w:rsidR="003C7ACC" w:rsidRPr="00377765" w:rsidRDefault="003C7ACC" w:rsidP="00BE35D7">
            <w:pPr>
              <w:jc w:val="right"/>
              <w:rPr>
                <w:rFonts w:ascii="Cambria" w:eastAsia="Cambria" w:hAnsi="Cambria" w:cs="Cambria"/>
                <w:b/>
              </w:rPr>
            </w:pPr>
            <w:r w:rsidRPr="00377765">
              <w:rPr>
                <w:rFonts w:ascii="Cambria" w:eastAsia="Cambria" w:hAnsi="Cambria" w:cs="Cambria"/>
                <w:b/>
              </w:rPr>
              <w:t>Partners:</w:t>
            </w:r>
          </w:p>
        </w:tc>
        <w:tc>
          <w:tcPr>
            <w:tcW w:w="6205" w:type="dxa"/>
          </w:tcPr>
          <w:p w14:paraId="059FCE94" w14:textId="61BA4B43" w:rsidR="003C7ACC" w:rsidRPr="00377765" w:rsidRDefault="00E24AF3" w:rsidP="00BE35D7">
            <w:pPr>
              <w:rPr>
                <w:rFonts w:ascii="Cambria" w:eastAsia="Cambria" w:hAnsi="Cambria" w:cs="Cambria"/>
              </w:rPr>
            </w:pPr>
            <w:r w:rsidRPr="00377765">
              <w:rPr>
                <w:rFonts w:ascii="Cambria" w:eastAsia="Cambria" w:hAnsi="Cambria" w:cs="Cambria"/>
              </w:rPr>
              <w:t>NC-DEQ</w:t>
            </w:r>
            <w:r w:rsidR="003C7ACC" w:rsidRPr="00377765">
              <w:rPr>
                <w:rFonts w:ascii="Cambria" w:eastAsia="Cambria" w:hAnsi="Cambria" w:cs="Cambria"/>
              </w:rPr>
              <w:t xml:space="preserve">, </w:t>
            </w:r>
            <w:r w:rsidR="00C45D6A" w:rsidRPr="00377765">
              <w:rPr>
                <w:rFonts w:ascii="Cambria" w:eastAsia="Cambria" w:hAnsi="Cambria" w:cs="Cambria"/>
              </w:rPr>
              <w:t>NC</w:t>
            </w:r>
            <w:r w:rsidR="003C7ACC" w:rsidRPr="00377765">
              <w:rPr>
                <w:rFonts w:ascii="Cambria" w:eastAsia="Cambria" w:hAnsi="Cambria" w:cs="Cambria"/>
              </w:rPr>
              <w:t xml:space="preserve"> Coastal Resources Commission, </w:t>
            </w:r>
            <w:r w:rsidR="00C45D6A" w:rsidRPr="00377765">
              <w:rPr>
                <w:rFonts w:ascii="Cambria" w:eastAsia="Cambria" w:hAnsi="Cambria" w:cs="Cambria"/>
              </w:rPr>
              <w:t>NC</w:t>
            </w:r>
            <w:r w:rsidR="003C7ACC" w:rsidRPr="00377765">
              <w:rPr>
                <w:rFonts w:ascii="Cambria" w:eastAsia="Cambria" w:hAnsi="Cambria" w:cs="Cambria"/>
              </w:rPr>
              <w:t xml:space="preserve"> Environmental Management Commission, </w:t>
            </w:r>
            <w:r w:rsidR="00B363C2" w:rsidRPr="00377765">
              <w:rPr>
                <w:rFonts w:ascii="Cambria" w:eastAsia="Cambria" w:hAnsi="Cambria" w:cs="Cambria"/>
              </w:rPr>
              <w:t>NC</w:t>
            </w:r>
            <w:r w:rsidR="003C7ACC" w:rsidRPr="00377765">
              <w:rPr>
                <w:rFonts w:ascii="Cambria" w:eastAsia="Cambria" w:hAnsi="Cambria" w:cs="Cambria"/>
              </w:rPr>
              <w:t xml:space="preserve"> Marine Fisheries Commission, </w:t>
            </w:r>
            <w:r w:rsidR="00377765" w:rsidRPr="00377765">
              <w:rPr>
                <w:rFonts w:ascii="Cambria" w:eastAsia="Cambria" w:hAnsi="Cambria" w:cs="Cambria"/>
              </w:rPr>
              <w:t xml:space="preserve"> </w:t>
            </w:r>
          </w:p>
        </w:tc>
      </w:tr>
      <w:tr w:rsidR="003C7ACC" w:rsidRPr="00377765" w14:paraId="4B85F05D" w14:textId="77777777" w:rsidTr="00BE35D7">
        <w:trPr>
          <w:trHeight w:val="20"/>
        </w:trPr>
        <w:tc>
          <w:tcPr>
            <w:tcW w:w="3865" w:type="dxa"/>
          </w:tcPr>
          <w:p w14:paraId="3915F575" w14:textId="77777777" w:rsidR="003C7ACC" w:rsidRPr="00377765" w:rsidRDefault="003C7ACC" w:rsidP="00BE35D7">
            <w:pPr>
              <w:jc w:val="right"/>
              <w:rPr>
                <w:rFonts w:ascii="Cambria" w:eastAsia="Cambria" w:hAnsi="Cambria" w:cs="Cambria"/>
                <w:b/>
              </w:rPr>
            </w:pPr>
            <w:r w:rsidRPr="00377765">
              <w:rPr>
                <w:rFonts w:ascii="Cambria" w:eastAsia="Cambria" w:hAnsi="Cambria" w:cs="Cambria"/>
                <w:b/>
              </w:rPr>
              <w:t>Outputs/Deliverables:</w:t>
            </w:r>
          </w:p>
        </w:tc>
        <w:tc>
          <w:tcPr>
            <w:tcW w:w="6205" w:type="dxa"/>
          </w:tcPr>
          <w:p w14:paraId="1A766824" w14:textId="69CD0DE7" w:rsidR="003C7ACC" w:rsidRPr="00377765" w:rsidRDefault="003C7ACC" w:rsidP="00BE35D7">
            <w:pPr>
              <w:rPr>
                <w:rFonts w:ascii="Cambria" w:eastAsia="Cambria" w:hAnsi="Cambria" w:cs="Cambria"/>
              </w:rPr>
            </w:pPr>
            <w:r w:rsidRPr="00377765">
              <w:rPr>
                <w:rFonts w:ascii="Cambria" w:eastAsia="Cambria" w:hAnsi="Cambria" w:cs="Cambria"/>
                <w:color w:val="000000"/>
              </w:rPr>
              <w:t>CHPP Annual Report</w:t>
            </w:r>
          </w:p>
        </w:tc>
      </w:tr>
      <w:tr w:rsidR="003C7ACC" w:rsidRPr="00377765" w14:paraId="5C29A928" w14:textId="77777777" w:rsidTr="00BE35D7">
        <w:trPr>
          <w:trHeight w:val="20"/>
        </w:trPr>
        <w:tc>
          <w:tcPr>
            <w:tcW w:w="3865" w:type="dxa"/>
          </w:tcPr>
          <w:p w14:paraId="6C62FDF8" w14:textId="77777777" w:rsidR="003C7ACC" w:rsidRPr="00377765" w:rsidRDefault="003C7ACC" w:rsidP="00BE35D7">
            <w:pPr>
              <w:jc w:val="right"/>
              <w:rPr>
                <w:rFonts w:ascii="Cambria" w:eastAsia="Cambria" w:hAnsi="Cambria" w:cs="Cambria"/>
                <w:b/>
              </w:rPr>
            </w:pPr>
            <w:r w:rsidRPr="00377765">
              <w:rPr>
                <w:rFonts w:ascii="Cambria" w:eastAsia="Cambria" w:hAnsi="Cambria" w:cs="Cambria"/>
                <w:b/>
              </w:rPr>
              <w:t>Outcomes:</w:t>
            </w:r>
          </w:p>
        </w:tc>
        <w:tc>
          <w:tcPr>
            <w:tcW w:w="6205" w:type="dxa"/>
          </w:tcPr>
          <w:p w14:paraId="2CB5F94C" w14:textId="76F6607B" w:rsidR="003C7ACC" w:rsidRPr="00377765" w:rsidRDefault="003C7ACC" w:rsidP="00BE35D7">
            <w:pPr>
              <w:rPr>
                <w:rFonts w:ascii="Cambria" w:eastAsia="Cambria" w:hAnsi="Cambria" w:cs="Cambria"/>
                <w:color w:val="FF0000"/>
              </w:rPr>
            </w:pPr>
            <w:r w:rsidRPr="00377765">
              <w:rPr>
                <w:rFonts w:ascii="Cambria" w:eastAsia="Cambria" w:hAnsi="Cambria" w:cs="Cambria"/>
              </w:rPr>
              <w:t xml:space="preserve">Coordinated activities and regulation across </w:t>
            </w:r>
            <w:r w:rsidR="00B363C2" w:rsidRPr="00377765">
              <w:rPr>
                <w:rFonts w:ascii="Cambria" w:eastAsia="Cambria" w:hAnsi="Cambria" w:cs="Cambria"/>
              </w:rPr>
              <w:t>NC</w:t>
            </w:r>
            <w:r w:rsidRPr="00377765">
              <w:rPr>
                <w:rFonts w:ascii="Cambria" w:eastAsia="Cambria" w:hAnsi="Cambria" w:cs="Cambria"/>
              </w:rPr>
              <w:t xml:space="preserve"> state agencies to improve estuarine habitats.</w:t>
            </w:r>
            <w:r w:rsidRPr="00377765">
              <w:rPr>
                <w:rFonts w:ascii="Cambria" w:eastAsia="Cambria" w:hAnsi="Cambria" w:cs="Cambria"/>
              </w:rPr>
              <w:tab/>
              <w:t xml:space="preserve">   </w:t>
            </w:r>
          </w:p>
        </w:tc>
      </w:tr>
      <w:tr w:rsidR="003C7ACC" w:rsidRPr="00377765" w14:paraId="1639B6B5" w14:textId="77777777" w:rsidTr="00BE35D7">
        <w:trPr>
          <w:trHeight w:val="20"/>
        </w:trPr>
        <w:tc>
          <w:tcPr>
            <w:tcW w:w="3865" w:type="dxa"/>
          </w:tcPr>
          <w:p w14:paraId="454B477C" w14:textId="7BBC2A49" w:rsidR="003C7ACC" w:rsidRPr="00377765" w:rsidRDefault="003C7ACC" w:rsidP="00BE35D7">
            <w:pPr>
              <w:jc w:val="right"/>
              <w:rPr>
                <w:rFonts w:ascii="Cambria" w:eastAsia="Cambria" w:hAnsi="Cambria" w:cs="Cambria"/>
                <w:b/>
              </w:rPr>
            </w:pPr>
            <w:r w:rsidRPr="00377765">
              <w:rPr>
                <w:rFonts w:ascii="Cambria" w:eastAsia="Cambria" w:hAnsi="Cambria" w:cs="Cambria"/>
                <w:b/>
              </w:rPr>
              <w:t>FY20</w:t>
            </w:r>
            <w:r w:rsidR="003505CD" w:rsidRPr="00377765">
              <w:rPr>
                <w:rFonts w:ascii="Cambria" w:eastAsia="Cambria" w:hAnsi="Cambria" w:cs="Cambria"/>
                <w:b/>
              </w:rPr>
              <w:t>2</w:t>
            </w:r>
            <w:r w:rsidR="007C31B8" w:rsidRPr="00377765">
              <w:rPr>
                <w:rFonts w:ascii="Cambria" w:eastAsia="Cambria" w:hAnsi="Cambria" w:cs="Cambria"/>
                <w:b/>
              </w:rPr>
              <w:t>1</w:t>
            </w:r>
            <w:r w:rsidRPr="00377765">
              <w:rPr>
                <w:rFonts w:ascii="Cambria" w:eastAsia="Cambria" w:hAnsi="Cambria" w:cs="Cambria"/>
                <w:b/>
              </w:rPr>
              <w:t>-2</w:t>
            </w:r>
            <w:r w:rsidR="007C31B8" w:rsidRPr="00377765">
              <w:rPr>
                <w:rFonts w:ascii="Cambria" w:eastAsia="Cambria" w:hAnsi="Cambria" w:cs="Cambria"/>
                <w:b/>
              </w:rPr>
              <w:t>2</w:t>
            </w:r>
            <w:r w:rsidRPr="00377765">
              <w:rPr>
                <w:rFonts w:ascii="Cambria" w:eastAsia="Cambria" w:hAnsi="Cambria" w:cs="Cambria"/>
                <w:b/>
              </w:rPr>
              <w:t xml:space="preserve"> Cost:</w:t>
            </w:r>
          </w:p>
        </w:tc>
        <w:tc>
          <w:tcPr>
            <w:tcW w:w="6205" w:type="dxa"/>
          </w:tcPr>
          <w:p w14:paraId="740245B9" w14:textId="77777777" w:rsidR="003C7ACC" w:rsidRPr="00377765" w:rsidRDefault="003C7ACC" w:rsidP="00BE35D7">
            <w:pPr>
              <w:rPr>
                <w:rFonts w:ascii="Cambria" w:eastAsia="Cambria" w:hAnsi="Cambria" w:cs="Cambria"/>
                <w:color w:val="FF0000"/>
              </w:rPr>
            </w:pPr>
            <w:r w:rsidRPr="00377765">
              <w:rPr>
                <w:rFonts w:ascii="Cambria" w:eastAsia="Cambria" w:hAnsi="Cambria" w:cs="Cambria"/>
                <w:color w:val="000000" w:themeColor="text1"/>
              </w:rPr>
              <w:t>Staff Time</w:t>
            </w:r>
          </w:p>
        </w:tc>
      </w:tr>
      <w:tr w:rsidR="003C7ACC" w:rsidRPr="00377765" w14:paraId="4894D253" w14:textId="77777777" w:rsidTr="00BE35D7">
        <w:trPr>
          <w:trHeight w:val="20"/>
        </w:trPr>
        <w:tc>
          <w:tcPr>
            <w:tcW w:w="3865" w:type="dxa"/>
          </w:tcPr>
          <w:p w14:paraId="3F22F1D4" w14:textId="0C8DBE08" w:rsidR="003C7ACC" w:rsidRPr="00377765" w:rsidRDefault="003C7ACC" w:rsidP="00BE35D7">
            <w:pPr>
              <w:jc w:val="right"/>
              <w:rPr>
                <w:rFonts w:ascii="Cambria" w:eastAsia="Cambria" w:hAnsi="Cambria" w:cs="Cambria"/>
                <w:b/>
              </w:rPr>
            </w:pPr>
            <w:r w:rsidRPr="00377765">
              <w:rPr>
                <w:rFonts w:ascii="Cambria" w:eastAsia="Cambria" w:hAnsi="Cambria" w:cs="Cambria"/>
                <w:b/>
              </w:rPr>
              <w:t>Estimated Leverage:</w:t>
            </w:r>
          </w:p>
        </w:tc>
        <w:tc>
          <w:tcPr>
            <w:tcW w:w="6205" w:type="dxa"/>
          </w:tcPr>
          <w:p w14:paraId="3AA43512" w14:textId="29EAC847" w:rsidR="003C7ACC" w:rsidRPr="00377765" w:rsidRDefault="003C7ACC" w:rsidP="00BE35D7">
            <w:pPr>
              <w:rPr>
                <w:rFonts w:ascii="Cambria" w:eastAsia="Cambria" w:hAnsi="Cambria" w:cs="Cambria"/>
                <w:color w:val="FF0000"/>
              </w:rPr>
            </w:pPr>
            <w:r w:rsidRPr="00377765">
              <w:rPr>
                <w:rFonts w:ascii="Cambria" w:eastAsia="Cambria" w:hAnsi="Cambria" w:cs="Cambria"/>
              </w:rPr>
              <w:t>$</w:t>
            </w:r>
            <w:r w:rsidR="00377765">
              <w:rPr>
                <w:rFonts w:ascii="Cambria" w:eastAsia="Cambria" w:hAnsi="Cambria" w:cs="Cambria"/>
              </w:rPr>
              <w:t>76</w:t>
            </w:r>
            <w:r w:rsidRPr="00377765">
              <w:rPr>
                <w:rFonts w:ascii="Cambria" w:eastAsia="Cambria" w:hAnsi="Cambria" w:cs="Cambria"/>
              </w:rPr>
              <w:t>,000</w:t>
            </w:r>
          </w:p>
        </w:tc>
      </w:tr>
      <w:tr w:rsidR="003C7ACC" w:rsidRPr="00D90984" w14:paraId="63F870E9" w14:textId="77777777" w:rsidTr="00BE35D7">
        <w:trPr>
          <w:trHeight w:val="20"/>
        </w:trPr>
        <w:tc>
          <w:tcPr>
            <w:tcW w:w="3865" w:type="dxa"/>
          </w:tcPr>
          <w:p w14:paraId="6A89883E"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Actions:</w:t>
            </w:r>
          </w:p>
        </w:tc>
        <w:tc>
          <w:tcPr>
            <w:tcW w:w="6205" w:type="dxa"/>
          </w:tcPr>
          <w:p w14:paraId="393C93A2" w14:textId="77777777" w:rsidR="003C7ACC" w:rsidRPr="007E1E86" w:rsidRDefault="003C7ACC" w:rsidP="00BE35D7">
            <w:pPr>
              <w:rPr>
                <w:rFonts w:ascii="Cambria" w:eastAsia="Cambria" w:hAnsi="Cambria" w:cs="Cambria"/>
                <w:color w:val="0000FF"/>
                <w:lang w:val="pt-BR"/>
              </w:rPr>
            </w:pPr>
            <w:r w:rsidRPr="007E1E86">
              <w:rPr>
                <w:rFonts w:ascii="Cambria" w:eastAsia="Cambria" w:hAnsi="Cambria" w:cs="Cambria"/>
                <w:color w:val="000000" w:themeColor="text1"/>
                <w:lang w:val="pt-BR"/>
              </w:rPr>
              <w:t xml:space="preserve">A1.1, A2.3, A2.4, B1.2, B1.3, B1.4, B1.5, B2.2, B3.2, B3.3, C1.3, C1.4, C1.5, C2.2, C3.2, C3.3, C4.2, C4.3, C5.1, C5.2, C5.3, D1.2, D1.4, E1.2                                 </w:t>
            </w:r>
          </w:p>
        </w:tc>
      </w:tr>
      <w:tr w:rsidR="003C7ACC" w:rsidRPr="00D90984" w14:paraId="2C4DEC6B" w14:textId="77777777" w:rsidTr="00BE35D7">
        <w:trPr>
          <w:trHeight w:val="20"/>
        </w:trPr>
        <w:tc>
          <w:tcPr>
            <w:tcW w:w="3865" w:type="dxa"/>
          </w:tcPr>
          <w:p w14:paraId="4D108A4A"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Outcomes:</w:t>
            </w:r>
          </w:p>
        </w:tc>
        <w:tc>
          <w:tcPr>
            <w:tcW w:w="6205" w:type="dxa"/>
          </w:tcPr>
          <w:p w14:paraId="0E960517" w14:textId="77777777" w:rsidR="003C7ACC" w:rsidRPr="007E1E86" w:rsidRDefault="003C7ACC" w:rsidP="00BE35D7">
            <w:pPr>
              <w:rPr>
                <w:rFonts w:ascii="Cambria" w:eastAsia="Cambria" w:hAnsi="Cambria" w:cs="Cambria"/>
                <w:lang w:val="pt-BR"/>
              </w:rPr>
            </w:pPr>
            <w:r w:rsidRPr="007E1E86">
              <w:rPr>
                <w:rFonts w:ascii="Cambria" w:eastAsia="Cambria" w:hAnsi="Cambria" w:cs="Cambria"/>
                <w:lang w:val="pt-BR"/>
              </w:rPr>
              <w:t>1a, 1b, 1c, 1d, 2a, 2b, 2c, 3b, 3c, 3d</w:t>
            </w:r>
            <w:r w:rsidRPr="007E1E86">
              <w:rPr>
                <w:rFonts w:ascii="Cambria" w:eastAsia="Cambria" w:hAnsi="Cambria" w:cs="Cambria"/>
                <w:lang w:val="pt-BR"/>
              </w:rPr>
              <w:tab/>
            </w:r>
          </w:p>
        </w:tc>
      </w:tr>
      <w:tr w:rsidR="003C7ACC" w:rsidRPr="00BC20BA" w14:paraId="3FA8E993" w14:textId="77777777" w:rsidTr="00BE35D7">
        <w:trPr>
          <w:trHeight w:val="20"/>
        </w:trPr>
        <w:tc>
          <w:tcPr>
            <w:tcW w:w="3865" w:type="dxa"/>
          </w:tcPr>
          <w:p w14:paraId="44738D07"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FF61C50" w14:textId="77777777" w:rsidR="003C7ACC" w:rsidRPr="00BC20BA" w:rsidRDefault="003C7ACC" w:rsidP="00BE35D7">
            <w:pPr>
              <w:rPr>
                <w:rFonts w:ascii="Cambria" w:eastAsia="Cambria" w:hAnsi="Cambria" w:cs="Cambria"/>
              </w:rPr>
            </w:pPr>
            <w:r w:rsidRPr="00BC20BA">
              <w:rPr>
                <w:rFonts w:ascii="Cambria" w:eastAsia="Cambria" w:hAnsi="Cambria" w:cs="Cambria"/>
              </w:rPr>
              <w:t>(6) protecting coastal waters through the National Estuary Program</w:t>
            </w:r>
          </w:p>
        </w:tc>
      </w:tr>
      <w:tr w:rsidR="007C6E9F" w:rsidRPr="00BC20BA" w14:paraId="3F19D060"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65" w:type="dxa"/>
            <w:tcBorders>
              <w:top w:val="nil"/>
              <w:left w:val="nil"/>
              <w:bottom w:val="nil"/>
              <w:right w:val="nil"/>
            </w:tcBorders>
          </w:tcPr>
          <w:p w14:paraId="54F5F124" w14:textId="77777777" w:rsidR="007C6E9F" w:rsidRPr="007C6E9F" w:rsidRDefault="007C6E9F" w:rsidP="00BE35D7">
            <w:pPr>
              <w:jc w:val="right"/>
              <w:rPr>
                <w:rFonts w:ascii="Cambria" w:eastAsia="Cambria" w:hAnsi="Cambria" w:cs="Cambria"/>
                <w:b/>
              </w:rPr>
            </w:pPr>
            <w:r w:rsidRPr="007C6E9F">
              <w:rPr>
                <w:rFonts w:ascii="Cambria" w:eastAsia="Cambria" w:hAnsi="Cambria" w:cs="Cambria"/>
                <w:b/>
              </w:rPr>
              <w:t>EPA Element(s):</w:t>
            </w:r>
          </w:p>
        </w:tc>
        <w:tc>
          <w:tcPr>
            <w:tcW w:w="6205" w:type="dxa"/>
            <w:tcBorders>
              <w:top w:val="nil"/>
              <w:left w:val="nil"/>
              <w:bottom w:val="nil"/>
              <w:right w:val="nil"/>
            </w:tcBorders>
          </w:tcPr>
          <w:p w14:paraId="7A30D9A0" w14:textId="21BD5BE8"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4E15954D" w14:textId="77777777" w:rsidR="003C7ACC" w:rsidRPr="00BC20BA" w:rsidRDefault="003C7ACC" w:rsidP="003C7ACC">
      <w:pPr>
        <w:pBdr>
          <w:top w:val="nil"/>
          <w:left w:val="nil"/>
          <w:bottom w:val="nil"/>
          <w:right w:val="nil"/>
          <w:between w:val="nil"/>
        </w:pBdr>
        <w:tabs>
          <w:tab w:val="left" w:pos="360"/>
        </w:tabs>
        <w:jc w:val="both"/>
        <w:rPr>
          <w:rFonts w:ascii="Cambria" w:eastAsia="Cambria" w:hAnsi="Cambria" w:cs="Cambria"/>
          <w:color w:val="000000"/>
        </w:rPr>
      </w:pPr>
    </w:p>
    <w:p w14:paraId="2D0D9034" w14:textId="77777777" w:rsidR="003C7ACC" w:rsidRPr="0016188C" w:rsidRDefault="003C7ACC" w:rsidP="003C7ACC">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1BE3A072" w14:textId="068F073D" w:rsidR="001A12B1" w:rsidRPr="005E1118" w:rsidRDefault="001A12B1" w:rsidP="00CD062F">
      <w:pPr>
        <w:pStyle w:val="ListParagraph"/>
        <w:numPr>
          <w:ilvl w:val="0"/>
          <w:numId w:val="8"/>
        </w:numPr>
        <w:pBdr>
          <w:top w:val="nil"/>
          <w:left w:val="nil"/>
          <w:bottom w:val="nil"/>
          <w:right w:val="nil"/>
          <w:between w:val="nil"/>
        </w:pBdr>
        <w:tabs>
          <w:tab w:val="left" w:pos="360"/>
        </w:tabs>
        <w:jc w:val="both"/>
        <w:rPr>
          <w:rFonts w:ascii="Cambria" w:eastAsia="Cambria" w:hAnsi="Cambria" w:cs="Cambria"/>
          <w:color w:val="000000" w:themeColor="text1"/>
        </w:rPr>
      </w:pPr>
      <w:r w:rsidRPr="005E1118">
        <w:rPr>
          <w:rFonts w:ascii="Cambria" w:eastAsia="Cambria" w:hAnsi="Cambria" w:cs="Cambria"/>
          <w:color w:val="000000" w:themeColor="text1"/>
        </w:rPr>
        <w:t>APNEP’s projects and initiatives related to SAV monitoring and assessment are strongly tied to CHPP implementation. See SAV Monitoring and Assessment project description for more information.</w:t>
      </w:r>
    </w:p>
    <w:p w14:paraId="03E3749A" w14:textId="77777777" w:rsidR="00D908FA" w:rsidRPr="005E1118" w:rsidRDefault="00B432BF" w:rsidP="00CD062F">
      <w:pPr>
        <w:pStyle w:val="ListParagraph"/>
        <w:numPr>
          <w:ilvl w:val="0"/>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 xml:space="preserve">APNEP staff participate in efforts and initiatives to support CHPP implementation including the NC Oyster Blueprint and the Living Shorelines Action Team. </w:t>
      </w:r>
      <w:r w:rsidR="00D908FA" w:rsidRPr="005E1118">
        <w:rPr>
          <w:rFonts w:ascii="Cambria" w:eastAsia="Cambria" w:hAnsi="Cambria" w:cs="Cambria"/>
        </w:rPr>
        <w:t xml:space="preserve">Past APNEP efforts in support of CHPP implementation have included: </w:t>
      </w:r>
    </w:p>
    <w:p w14:paraId="5D97DCA1" w14:textId="13406FCA" w:rsidR="00B432BF" w:rsidRPr="005E1118" w:rsidRDefault="00D908FA" w:rsidP="00D908FA">
      <w:pPr>
        <w:pStyle w:val="ListParagraph"/>
        <w:numPr>
          <w:ilvl w:val="1"/>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lastRenderedPageBreak/>
        <w:t>Funding economic studies that have assisted in generating financial support from the NC General Assembly</w:t>
      </w:r>
    </w:p>
    <w:p w14:paraId="2A0D6290" w14:textId="7CD9FEA9" w:rsidR="00D908FA" w:rsidRPr="005E1118" w:rsidRDefault="00D908FA" w:rsidP="00D908FA">
      <w:pPr>
        <w:pStyle w:val="ListParagraph"/>
        <w:numPr>
          <w:ilvl w:val="1"/>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 xml:space="preserve">Long-term efforts to facilitate </w:t>
      </w:r>
      <w:r w:rsidR="00257858" w:rsidRPr="005E1118">
        <w:rPr>
          <w:rFonts w:ascii="Cambria" w:eastAsia="Cambria" w:hAnsi="Cambria" w:cs="Cambria"/>
        </w:rPr>
        <w:t xml:space="preserve">the use and construction of living shorelines including education and outreach initiatives which have led to streamlined permitting processes and increased demand.  </w:t>
      </w:r>
    </w:p>
    <w:p w14:paraId="4040A58E" w14:textId="7240327C" w:rsidR="001A12B1" w:rsidRPr="001A12B1" w:rsidRDefault="001A12B1" w:rsidP="00B432BF">
      <w:pPr>
        <w:pStyle w:val="BodyText"/>
        <w:widowControl w:val="0"/>
        <w:numPr>
          <w:ilvl w:val="0"/>
          <w:numId w:val="8"/>
        </w:numPr>
        <w:autoSpaceDE w:val="0"/>
        <w:autoSpaceDN w:val="0"/>
        <w:jc w:val="both"/>
        <w:rPr>
          <w:rFonts w:asciiTheme="minorHAnsi" w:hAnsiTheme="minorHAnsi"/>
          <w:b w:val="0"/>
          <w:bCs/>
        </w:rPr>
      </w:pPr>
      <w:r w:rsidRPr="001A12B1">
        <w:rPr>
          <w:rFonts w:asciiTheme="minorHAnsi" w:hAnsiTheme="minorHAnsi"/>
          <w:b w:val="0"/>
          <w:bCs/>
        </w:rPr>
        <w:t>APNEP staff were involved in the development of the 2021 CHPP Amendment</w:t>
      </w:r>
      <w:r>
        <w:rPr>
          <w:rFonts w:asciiTheme="minorHAnsi" w:hAnsiTheme="minorHAnsi"/>
          <w:b w:val="0"/>
          <w:bCs/>
        </w:rPr>
        <w:t xml:space="preserve">, </w:t>
      </w:r>
      <w:r w:rsidRPr="001A12B1">
        <w:rPr>
          <w:rFonts w:asciiTheme="minorHAnsi" w:hAnsiTheme="minorHAnsi"/>
          <w:b w:val="0"/>
          <w:bCs/>
        </w:rPr>
        <w:t>Issue Papers</w:t>
      </w:r>
      <w:r>
        <w:rPr>
          <w:rFonts w:asciiTheme="minorHAnsi" w:hAnsiTheme="minorHAnsi"/>
          <w:b w:val="0"/>
          <w:bCs/>
        </w:rPr>
        <w:t>, and workshops</w:t>
      </w:r>
      <w:r w:rsidRPr="001A12B1">
        <w:rPr>
          <w:rFonts w:asciiTheme="minorHAnsi" w:hAnsiTheme="minorHAnsi"/>
          <w:b w:val="0"/>
          <w:bCs/>
        </w:rPr>
        <w:t xml:space="preserve"> throughout 2020-2021. The draft CHPP update was released for agency and public review in the summer of 2021</w:t>
      </w:r>
      <w:r w:rsidR="00257858">
        <w:rPr>
          <w:rFonts w:asciiTheme="minorHAnsi" w:hAnsiTheme="minorHAnsi"/>
          <w:b w:val="0"/>
          <w:bCs/>
        </w:rPr>
        <w:t xml:space="preserve"> and </w:t>
      </w:r>
      <w:r>
        <w:rPr>
          <w:rFonts w:asciiTheme="minorHAnsi" w:hAnsiTheme="minorHAnsi"/>
          <w:b w:val="0"/>
          <w:bCs/>
        </w:rPr>
        <w:t xml:space="preserve">was adopted </w:t>
      </w:r>
      <w:r w:rsidRPr="001A12B1">
        <w:rPr>
          <w:rFonts w:asciiTheme="minorHAnsi" w:hAnsiTheme="minorHAnsi"/>
          <w:b w:val="0"/>
          <w:bCs/>
        </w:rPr>
        <w:t xml:space="preserve">by the three commissions in late November of 2021. </w:t>
      </w:r>
    </w:p>
    <w:p w14:paraId="359066CF" w14:textId="1A402468" w:rsidR="001C32F3" w:rsidRDefault="001C32F3" w:rsidP="00B432BF">
      <w:pPr>
        <w:pStyle w:val="BodyText"/>
        <w:widowControl w:val="0"/>
        <w:numPr>
          <w:ilvl w:val="0"/>
          <w:numId w:val="8"/>
        </w:numPr>
        <w:tabs>
          <w:tab w:val="clear" w:pos="360"/>
        </w:tabs>
        <w:autoSpaceDE w:val="0"/>
        <w:autoSpaceDN w:val="0"/>
        <w:jc w:val="both"/>
        <w:rPr>
          <w:rFonts w:asciiTheme="minorHAnsi" w:hAnsiTheme="minorHAnsi"/>
          <w:b w:val="0"/>
          <w:bCs/>
        </w:rPr>
      </w:pPr>
      <w:r w:rsidRPr="001A12B1">
        <w:rPr>
          <w:rFonts w:asciiTheme="minorHAnsi" w:hAnsiTheme="minorHAnsi"/>
          <w:b w:val="0"/>
          <w:bCs/>
        </w:rPr>
        <w:t xml:space="preserve">APNEP staff were involved in a series of webinars to create public outreach for the CHPP Update and to receive public comment on the amendment in 2021. APNEP also assisted with social media outreach to raise awareness about the CHPP and solicit </w:t>
      </w:r>
      <w:r w:rsidR="00B432BF">
        <w:rPr>
          <w:rFonts w:asciiTheme="minorHAnsi" w:hAnsiTheme="minorHAnsi"/>
          <w:b w:val="0"/>
          <w:bCs/>
        </w:rPr>
        <w:t xml:space="preserve">public </w:t>
      </w:r>
      <w:r w:rsidRPr="001A12B1">
        <w:rPr>
          <w:rFonts w:asciiTheme="minorHAnsi" w:hAnsiTheme="minorHAnsi"/>
          <w:b w:val="0"/>
          <w:bCs/>
        </w:rPr>
        <w:t xml:space="preserve">comment. </w:t>
      </w:r>
    </w:p>
    <w:p w14:paraId="404138FD" w14:textId="213408B8" w:rsidR="00B432BF" w:rsidRPr="00B432BF" w:rsidRDefault="00B432BF" w:rsidP="00B432BF">
      <w:pPr>
        <w:pStyle w:val="BodyText"/>
        <w:widowControl w:val="0"/>
        <w:numPr>
          <w:ilvl w:val="0"/>
          <w:numId w:val="8"/>
        </w:numPr>
        <w:tabs>
          <w:tab w:val="clear" w:pos="360"/>
        </w:tabs>
        <w:autoSpaceDE w:val="0"/>
        <w:autoSpaceDN w:val="0"/>
        <w:jc w:val="both"/>
        <w:rPr>
          <w:rFonts w:asciiTheme="minorHAnsi" w:hAnsiTheme="minorHAnsi"/>
          <w:b w:val="0"/>
          <w:bCs/>
        </w:rPr>
      </w:pPr>
      <w:r w:rsidRPr="00B432BF">
        <w:rPr>
          <w:rFonts w:asciiTheme="minorHAnsi" w:hAnsiTheme="minorHAnsi"/>
          <w:b w:val="0"/>
          <w:bCs/>
        </w:rPr>
        <w:t>To support CHPP implementation, the amendment includes a recommendation that at public-private partnership be formed with NC-DEQ and several non-governmental organizations</w:t>
      </w:r>
      <w:r w:rsidRPr="00B432BF">
        <w:rPr>
          <w:rFonts w:asciiTheme="minorHAnsi" w:eastAsia="Cambria" w:hAnsiTheme="minorHAnsi" w:cs="Cambria"/>
          <w:b w:val="0"/>
          <w:bCs/>
          <w:color w:val="000000" w:themeColor="text1"/>
        </w:rPr>
        <w:t xml:space="preserve">. This partnership would be able to seek out additional funding sources </w:t>
      </w:r>
      <w:r w:rsidRPr="00B432BF">
        <w:rPr>
          <w:rFonts w:asciiTheme="minorHAnsi" w:eastAsia="Cambria" w:hAnsiTheme="minorHAnsi" w:cs="Cambria"/>
          <w:b w:val="0"/>
          <w:bCs/>
        </w:rPr>
        <w:t xml:space="preserve">that NC-DEQ and APNEP are currently unable to pursue as public entities, as well as explore and prioritize non-regulatory approaches </w:t>
      </w:r>
      <w:r w:rsidRPr="00B432BF">
        <w:rPr>
          <w:rFonts w:asciiTheme="minorHAnsi" w:eastAsia="Cambria" w:hAnsiTheme="minorHAnsi" w:cs="Cambria"/>
          <w:b w:val="0"/>
          <w:bCs/>
          <w:color w:val="000000" w:themeColor="text1"/>
        </w:rPr>
        <w:t>towards implementing recommendations identified in the Amendment.</w:t>
      </w:r>
    </w:p>
    <w:p w14:paraId="7426FBF2" w14:textId="77777777" w:rsidR="007A27C7" w:rsidRPr="00310396" w:rsidRDefault="007A27C7" w:rsidP="007A27C7">
      <w:pPr>
        <w:pStyle w:val="ListParagraph"/>
        <w:pBdr>
          <w:top w:val="nil"/>
          <w:left w:val="nil"/>
          <w:bottom w:val="nil"/>
          <w:right w:val="nil"/>
          <w:between w:val="nil"/>
        </w:pBdr>
        <w:tabs>
          <w:tab w:val="left" w:pos="360"/>
        </w:tabs>
        <w:jc w:val="both"/>
        <w:rPr>
          <w:rFonts w:ascii="Cambria" w:eastAsia="Cambria" w:hAnsi="Cambria" w:cs="Cambria"/>
        </w:rPr>
      </w:pPr>
    </w:p>
    <w:p w14:paraId="00C6CD3E" w14:textId="06735338" w:rsidR="003C7ACC" w:rsidRPr="00BC20BA" w:rsidRDefault="003C7ACC" w:rsidP="007A27C7">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7C31B8">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-202</w:t>
      </w:r>
      <w:r w:rsidR="007C31B8">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 xml:space="preserve"> Plans:</w:t>
      </w:r>
    </w:p>
    <w:p w14:paraId="65BC683D" w14:textId="77777777" w:rsidR="003C7ACC" w:rsidRPr="00BC20BA" w:rsidRDefault="003C7ACC" w:rsidP="007A27C7">
      <w:pPr>
        <w:pBdr>
          <w:top w:val="nil"/>
          <w:left w:val="nil"/>
          <w:bottom w:val="nil"/>
          <w:right w:val="nil"/>
          <w:between w:val="nil"/>
        </w:pBdr>
        <w:tabs>
          <w:tab w:val="left" w:pos="360"/>
        </w:tabs>
        <w:jc w:val="both"/>
        <w:rPr>
          <w:rFonts w:ascii="Cambria" w:eastAsia="Cambria" w:hAnsi="Cambria" w:cs="Cambria"/>
          <w:b/>
        </w:rPr>
      </w:pPr>
      <w:r w:rsidRPr="00BC20BA">
        <w:rPr>
          <w:rFonts w:ascii="Cambria" w:eastAsia="Cambria" w:hAnsi="Cambria" w:cs="Cambria"/>
          <w:b/>
        </w:rPr>
        <w:tab/>
        <w:t xml:space="preserve">Estimated Cost: </w:t>
      </w:r>
      <w:r w:rsidRPr="00BC20BA">
        <w:rPr>
          <w:rFonts w:ascii="Cambria" w:eastAsia="Cambria" w:hAnsi="Cambria" w:cs="Cambria"/>
          <w:bCs/>
        </w:rPr>
        <w:t>Staff Time</w:t>
      </w:r>
    </w:p>
    <w:p w14:paraId="07F7C627" w14:textId="77777777" w:rsidR="003C7ACC" w:rsidRPr="00BC20BA" w:rsidRDefault="003C7ACC" w:rsidP="007A27C7">
      <w:pPr>
        <w:pBdr>
          <w:top w:val="nil"/>
          <w:left w:val="nil"/>
          <w:bottom w:val="nil"/>
          <w:right w:val="nil"/>
          <w:between w:val="nil"/>
        </w:pBdr>
        <w:tabs>
          <w:tab w:val="left" w:pos="360"/>
        </w:tabs>
        <w:rPr>
          <w:rFonts w:ascii="Cambria" w:eastAsia="Cambria" w:hAnsi="Cambria" w:cs="Cambria"/>
          <w:b/>
        </w:rPr>
      </w:pPr>
      <w:r w:rsidRPr="00BC20BA">
        <w:rPr>
          <w:rFonts w:ascii="Cambria" w:eastAsia="Cambria" w:hAnsi="Cambria" w:cs="Cambria"/>
          <w:b/>
        </w:rPr>
        <w:tab/>
        <w:t xml:space="preserve">Milestones: </w:t>
      </w:r>
    </w:p>
    <w:p w14:paraId="31620347" w14:textId="20FAAB6A" w:rsidR="003C7ACC" w:rsidRDefault="00F73B19" w:rsidP="00CD062F">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Water Quality Summit in </w:t>
      </w:r>
      <w:r w:rsidR="008B2E56">
        <w:rPr>
          <w:rFonts w:ascii="Cambria" w:eastAsia="Cambria" w:hAnsi="Cambria" w:cs="Cambria"/>
        </w:rPr>
        <w:t>Fall 2022</w:t>
      </w:r>
      <w:r w:rsidR="00A1432D">
        <w:rPr>
          <w:rFonts w:ascii="Cambria" w:eastAsia="Cambria" w:hAnsi="Cambria" w:cs="Cambria"/>
        </w:rPr>
        <w:t xml:space="preserve"> </w:t>
      </w:r>
      <w:r w:rsidR="00A1432D" w:rsidRPr="00310396">
        <w:rPr>
          <w:rFonts w:ascii="Cambria" w:eastAsia="Cambria" w:hAnsi="Cambria" w:cs="Cambria"/>
        </w:rPr>
        <w:t>(hosted by the NC Coastal Federation)</w:t>
      </w:r>
    </w:p>
    <w:p w14:paraId="7839FEBB" w14:textId="3F28DFDA" w:rsidR="008B2E56" w:rsidRDefault="008B2E56" w:rsidP="00CD062F">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Formation of the </w:t>
      </w:r>
      <w:r w:rsidR="00310396">
        <w:rPr>
          <w:rFonts w:ascii="Cambria" w:eastAsia="Cambria" w:hAnsi="Cambria" w:cs="Cambria"/>
        </w:rPr>
        <w:t>formal public-private partnership</w:t>
      </w:r>
      <w:r>
        <w:rPr>
          <w:rFonts w:ascii="Cambria" w:eastAsia="Cambria" w:hAnsi="Cambria" w:cs="Cambria"/>
        </w:rPr>
        <w:t xml:space="preserve"> </w:t>
      </w:r>
      <w:r w:rsidR="00310396">
        <w:rPr>
          <w:rFonts w:ascii="Cambria" w:eastAsia="Cambria" w:hAnsi="Cambria" w:cs="Cambria"/>
        </w:rPr>
        <w:t xml:space="preserve">as </w:t>
      </w:r>
      <w:r>
        <w:rPr>
          <w:rFonts w:ascii="Cambria" w:eastAsia="Cambria" w:hAnsi="Cambria" w:cs="Cambria"/>
        </w:rPr>
        <w:t>called for in the 2021 CHPP Amendment</w:t>
      </w:r>
    </w:p>
    <w:p w14:paraId="35C95440" w14:textId="66A5A4AB" w:rsidR="00310396" w:rsidRDefault="00310396" w:rsidP="00310396">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A</w:t>
      </w:r>
      <w:r w:rsidR="008B2E56">
        <w:rPr>
          <w:rFonts w:ascii="Cambria" w:eastAsia="Cambria" w:hAnsi="Cambria" w:cs="Cambria"/>
        </w:rPr>
        <w:t xml:space="preserve"> timeline for </w:t>
      </w:r>
      <w:r w:rsidR="00705348">
        <w:rPr>
          <w:rFonts w:ascii="Cambria" w:eastAsia="Cambria" w:hAnsi="Cambria" w:cs="Cambria"/>
        </w:rPr>
        <w:t>recommendations is</w:t>
      </w:r>
      <w:r>
        <w:rPr>
          <w:rFonts w:ascii="Cambria" w:eastAsia="Cambria" w:hAnsi="Cambria" w:cs="Cambria"/>
        </w:rPr>
        <w:t xml:space="preserve"> </w:t>
      </w:r>
      <w:r w:rsidR="008B2E56">
        <w:rPr>
          <w:rFonts w:ascii="Cambria" w:eastAsia="Cambria" w:hAnsi="Cambria" w:cs="Cambria"/>
        </w:rPr>
        <w:t>enumerated in the CHPP</w:t>
      </w:r>
      <w:r>
        <w:rPr>
          <w:rFonts w:ascii="Cambria" w:eastAsia="Cambria" w:hAnsi="Cambria" w:cs="Cambria"/>
        </w:rPr>
        <w:t xml:space="preserve"> 2021 CHPP Amendment</w:t>
      </w:r>
    </w:p>
    <w:p w14:paraId="04FC1257" w14:textId="0C723A64" w:rsidR="008B2E56" w:rsidRDefault="008B2E56" w:rsidP="00310396">
      <w:pPr>
        <w:pStyle w:val="ListParagraph"/>
        <w:pBdr>
          <w:top w:val="nil"/>
          <w:left w:val="nil"/>
          <w:bottom w:val="nil"/>
          <w:right w:val="nil"/>
          <w:between w:val="nil"/>
        </w:pBdr>
        <w:tabs>
          <w:tab w:val="left" w:pos="360"/>
        </w:tabs>
        <w:ind w:left="1080"/>
        <w:jc w:val="both"/>
        <w:rPr>
          <w:rFonts w:ascii="Cambria" w:eastAsia="Cambria" w:hAnsi="Cambria" w:cs="Cambria"/>
        </w:rPr>
      </w:pPr>
    </w:p>
    <w:p w14:paraId="1536C3E8" w14:textId="77777777" w:rsidR="00EF7420" w:rsidRPr="00386E38" w:rsidRDefault="00EF7420" w:rsidP="00310396">
      <w:pPr>
        <w:pStyle w:val="ListParagraph"/>
        <w:pBdr>
          <w:top w:val="nil"/>
          <w:left w:val="nil"/>
          <w:bottom w:val="nil"/>
          <w:right w:val="nil"/>
          <w:between w:val="nil"/>
        </w:pBdr>
        <w:tabs>
          <w:tab w:val="left" w:pos="360"/>
        </w:tabs>
        <w:ind w:left="1080"/>
        <w:jc w:val="both"/>
        <w:rPr>
          <w:rFonts w:ascii="Cambria" w:eastAsia="Cambria" w:hAnsi="Cambria" w:cs="Cambria"/>
        </w:rPr>
      </w:pPr>
    </w:p>
    <w:p w14:paraId="60B58AA4" w14:textId="5877D200"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bookmarkStart w:id="13" w:name="SITC"/>
      <w:bookmarkStart w:id="14" w:name="TI"/>
      <w:r w:rsidRPr="008F47F0">
        <w:rPr>
          <w:rFonts w:asciiTheme="majorHAnsi" w:eastAsia="Cambria" w:hAnsiTheme="majorHAnsi" w:cstheme="majorHAnsi"/>
          <w:b/>
          <w:color w:val="214293"/>
          <w:sz w:val="32"/>
          <w:szCs w:val="32"/>
        </w:rPr>
        <w:t xml:space="preserve">APNEP Action </w:t>
      </w:r>
      <w:r w:rsidR="00A27AD3">
        <w:rPr>
          <w:rFonts w:asciiTheme="majorHAnsi" w:eastAsia="Cambria" w:hAnsiTheme="majorHAnsi" w:cstheme="majorHAnsi"/>
          <w:b/>
          <w:color w:val="214293"/>
          <w:sz w:val="32"/>
          <w:szCs w:val="32"/>
        </w:rPr>
        <w:t xml:space="preserve">and Monitoring/Assessment </w:t>
      </w:r>
      <w:r w:rsidRPr="008F47F0">
        <w:rPr>
          <w:rFonts w:asciiTheme="majorHAnsi" w:eastAsia="Cambria" w:hAnsiTheme="majorHAnsi" w:cstheme="majorHAnsi"/>
          <w:b/>
          <w:color w:val="214293"/>
          <w:sz w:val="32"/>
          <w:szCs w:val="32"/>
        </w:rPr>
        <w:t>Team</w:t>
      </w:r>
      <w:r w:rsidR="00A27AD3">
        <w:rPr>
          <w:rFonts w:asciiTheme="majorHAnsi" w:eastAsia="Cambria" w:hAnsiTheme="majorHAnsi" w:cstheme="majorHAnsi"/>
          <w:b/>
          <w:color w:val="214293"/>
          <w:sz w:val="32"/>
          <w:szCs w:val="32"/>
        </w:rPr>
        <w:t>s</w:t>
      </w:r>
      <w:r w:rsidRPr="008F47F0">
        <w:rPr>
          <w:rFonts w:asciiTheme="majorHAnsi" w:eastAsia="Cambria" w:hAnsiTheme="majorHAnsi" w:cstheme="majorHAnsi"/>
          <w:b/>
          <w:color w:val="214293"/>
          <w:sz w:val="32"/>
          <w:szCs w:val="32"/>
        </w:rPr>
        <w:t xml:space="preserve"> Facilitation</w:t>
      </w:r>
    </w:p>
    <w:p w14:paraId="2F949A22" w14:textId="0A55915F" w:rsidR="00AE320E"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37716D">
        <w:rPr>
          <w:rFonts w:ascii="Cambria" w:eastAsia="Cambria" w:hAnsi="Cambria" w:cs="Cambria"/>
          <w:color w:val="000000" w:themeColor="text1"/>
        </w:rPr>
        <w:t>F</w:t>
      </w:r>
      <w:r w:rsidRPr="00BC20BA">
        <w:rPr>
          <w:rFonts w:ascii="Cambria" w:eastAsia="Cambria" w:hAnsi="Cambria" w:cs="Cambria"/>
          <w:color w:val="000000" w:themeColor="text1"/>
        </w:rPr>
        <w:t>acilitate interagency and inter-organization communication related to priority issues in the Albemarle-Pamlico region, improve cooperation and develop collaborative initiatives that accomplish shared goals</w:t>
      </w:r>
      <w:r w:rsidR="00A27AD3">
        <w:rPr>
          <w:rFonts w:ascii="Cambria" w:eastAsia="Cambria" w:hAnsi="Cambria" w:cs="Cambria"/>
          <w:color w:val="000000" w:themeColor="text1"/>
        </w:rPr>
        <w:t xml:space="preserve"> and development of APNEP’s monitoring plan</w:t>
      </w:r>
      <w:r w:rsidR="0038645E">
        <w:rPr>
          <w:rFonts w:ascii="Cambria" w:eastAsia="Cambria" w:hAnsi="Cambria" w:cs="Cambria"/>
          <w:color w:val="000000" w:themeColor="text1"/>
        </w:rPr>
        <w:t>s and assessment deliverables</w:t>
      </w:r>
      <w:r w:rsidRPr="00BC20BA">
        <w:rPr>
          <w:rFonts w:ascii="Cambria" w:eastAsia="Cambria" w:hAnsi="Cambria" w:cs="Cambria"/>
          <w:color w:val="000000" w:themeColor="text1"/>
        </w:rPr>
        <w:t>.</w:t>
      </w:r>
    </w:p>
    <w:p w14:paraId="699DC0CA" w14:textId="77777777" w:rsidR="000246FE" w:rsidRPr="00BC20BA" w:rsidRDefault="000246FE" w:rsidP="00AE320E">
      <w:pPr>
        <w:tabs>
          <w:tab w:val="left" w:pos="180"/>
          <w:tab w:val="left" w:pos="450"/>
        </w:tabs>
        <w:jc w:val="both"/>
        <w:rPr>
          <w:rFonts w:ascii="Cambria" w:eastAsia="Cambria" w:hAnsi="Cambria" w:cs="Cambria"/>
          <w:color w:val="000000" w:themeColor="text1"/>
        </w:rPr>
      </w:pPr>
    </w:p>
    <w:p w14:paraId="72E9DB0C" w14:textId="7BAB264F" w:rsidR="00AE320E" w:rsidRPr="00BC20BA"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APNEP’s initiatives are guided by input from a diverse group of regional partners and stakeholders. Action Teams have been created to address the management strategies elucidated in APNEP’s CCMP. Each Action Team works toward implementation of several closely aligned management action</w:t>
      </w:r>
      <w:r w:rsidR="0037716D">
        <w:rPr>
          <w:rFonts w:ascii="Cambria" w:eastAsia="Cambria" w:hAnsi="Cambria" w:cs="Cambria"/>
          <w:color w:val="000000" w:themeColor="text1"/>
        </w:rPr>
        <w:t>s</w:t>
      </w:r>
      <w:r w:rsidRPr="00BC20BA">
        <w:rPr>
          <w:rFonts w:ascii="Cambria" w:eastAsia="Cambria" w:hAnsi="Cambria" w:cs="Cambria"/>
          <w:color w:val="000000" w:themeColor="text1"/>
        </w:rPr>
        <w:t xml:space="preserve"> in various environmental disciplines. Members include representatives from state, local, and federal government, nonprofits, and universities. </w:t>
      </w:r>
      <w:r w:rsidR="00B36F07" w:rsidRPr="65DEC01F">
        <w:rPr>
          <w:rFonts w:ascii="Cambria" w:hAnsi="Cambria" w:cs="Calibri"/>
          <w:color w:val="000000" w:themeColor="text1"/>
        </w:rPr>
        <w:t xml:space="preserve">In 2017, APNEP </w:t>
      </w:r>
      <w:r w:rsidR="00B36F07">
        <w:rPr>
          <w:rFonts w:ascii="Cambria" w:hAnsi="Cambria" w:cs="Calibri"/>
          <w:color w:val="000000" w:themeColor="text1"/>
        </w:rPr>
        <w:t>re-</w:t>
      </w:r>
      <w:r w:rsidR="00B36F07" w:rsidRPr="65DEC01F">
        <w:rPr>
          <w:rFonts w:ascii="Cambria" w:hAnsi="Cambria" w:cs="Calibri"/>
          <w:color w:val="000000" w:themeColor="text1"/>
        </w:rPr>
        <w:t>convened seven Monitoring and Assessment Teams</w:t>
      </w:r>
      <w:r w:rsidR="00B36F07">
        <w:rPr>
          <w:rFonts w:ascii="Cambria" w:hAnsi="Cambria" w:cs="Calibri"/>
          <w:color w:val="000000" w:themeColor="text1"/>
        </w:rPr>
        <w:t xml:space="preserve"> (MATs)</w:t>
      </w:r>
      <w:r w:rsidR="00B36F07" w:rsidRPr="65DEC01F">
        <w:rPr>
          <w:rFonts w:ascii="Cambria" w:hAnsi="Cambria" w:cs="Calibri"/>
          <w:color w:val="000000" w:themeColor="text1"/>
        </w:rPr>
        <w:t xml:space="preserve"> to </w:t>
      </w:r>
      <w:r w:rsidR="00AB07C5">
        <w:rPr>
          <w:rFonts w:ascii="Cambria" w:hAnsi="Cambria" w:cs="Calibri"/>
          <w:color w:val="000000" w:themeColor="text1"/>
        </w:rPr>
        <w:t xml:space="preserve">assist in </w:t>
      </w:r>
      <w:r w:rsidR="00AB07C5" w:rsidRPr="65DEC01F">
        <w:rPr>
          <w:rFonts w:ascii="Cambria" w:hAnsi="Cambria" w:cs="Calibri"/>
          <w:color w:val="000000" w:themeColor="text1"/>
        </w:rPr>
        <w:t>develop</w:t>
      </w:r>
      <w:r w:rsidR="00AB07C5">
        <w:rPr>
          <w:rFonts w:ascii="Cambria" w:hAnsi="Cambria" w:cs="Calibri"/>
          <w:color w:val="000000" w:themeColor="text1"/>
        </w:rPr>
        <w:t>ing</w:t>
      </w:r>
      <w:r w:rsidR="00AB07C5" w:rsidRPr="65DEC01F">
        <w:rPr>
          <w:rFonts w:ascii="Cambria" w:hAnsi="Cambria" w:cs="Calibri"/>
          <w:color w:val="000000" w:themeColor="text1"/>
        </w:rPr>
        <w:t xml:space="preserve"> </w:t>
      </w:r>
      <w:r w:rsidR="00B36F07">
        <w:rPr>
          <w:rFonts w:ascii="Cambria" w:hAnsi="Cambria" w:cs="Calibri"/>
          <w:color w:val="000000" w:themeColor="text1"/>
        </w:rPr>
        <w:t xml:space="preserve">(1) </w:t>
      </w:r>
      <w:r w:rsidR="00B12160">
        <w:rPr>
          <w:rFonts w:ascii="Cambria" w:hAnsi="Cambria" w:cs="Calibri"/>
          <w:color w:val="000000" w:themeColor="text1"/>
        </w:rPr>
        <w:t xml:space="preserve">integrated monitoring plans that </w:t>
      </w:r>
      <w:r w:rsidR="006652FD">
        <w:rPr>
          <w:rFonts w:ascii="Cambria" w:hAnsi="Cambria" w:cs="Calibri"/>
          <w:color w:val="000000" w:themeColor="text1"/>
        </w:rPr>
        <w:t xml:space="preserve">collectively </w:t>
      </w:r>
      <w:r w:rsidR="00B12160">
        <w:rPr>
          <w:rFonts w:ascii="Cambria" w:hAnsi="Cambria" w:cs="Calibri"/>
          <w:color w:val="000000" w:themeColor="text1"/>
        </w:rPr>
        <w:t xml:space="preserve">describe </w:t>
      </w:r>
      <w:r w:rsidR="00B36F07" w:rsidRPr="65DEC01F">
        <w:rPr>
          <w:rFonts w:ascii="Cambria" w:hAnsi="Cambria" w:cs="Calibri"/>
          <w:color w:val="000000" w:themeColor="text1"/>
        </w:rPr>
        <w:t>priorities among scientists, managers, policy makers, and citizens on how ecological monitoring should be targeted to best support APNEP indicator tracking of CCMP ecosystem outcomes</w:t>
      </w:r>
      <w:r w:rsidR="00B36F07">
        <w:rPr>
          <w:rFonts w:ascii="Cambria" w:hAnsi="Cambria" w:cs="Calibri"/>
          <w:color w:val="000000" w:themeColor="text1"/>
        </w:rPr>
        <w:t>, and (2)</w:t>
      </w:r>
      <w:r w:rsidR="00AB07C5">
        <w:rPr>
          <w:rFonts w:ascii="Cambria" w:hAnsi="Cambria" w:cs="Calibri"/>
          <w:color w:val="000000" w:themeColor="text1"/>
        </w:rPr>
        <w:t xml:space="preserve"> assessment deliverables in the form of metric reports</w:t>
      </w:r>
      <w:r w:rsidR="00B12160">
        <w:rPr>
          <w:rFonts w:ascii="Cambria" w:hAnsi="Cambria" w:cs="Calibri"/>
          <w:color w:val="000000" w:themeColor="text1"/>
        </w:rPr>
        <w:t>, indicator reports,</w:t>
      </w:r>
      <w:r w:rsidR="00AB07C5">
        <w:rPr>
          <w:rFonts w:ascii="Cambria" w:hAnsi="Cambria" w:cs="Calibri"/>
          <w:color w:val="000000" w:themeColor="text1"/>
        </w:rPr>
        <w:t xml:space="preserve"> and </w:t>
      </w:r>
      <w:r w:rsidR="00B12160">
        <w:rPr>
          <w:rFonts w:ascii="Cambria" w:hAnsi="Cambria" w:cs="Calibri"/>
          <w:color w:val="000000" w:themeColor="text1"/>
        </w:rPr>
        <w:t>ecosystem assessments</w:t>
      </w:r>
      <w:r w:rsidR="006652FD">
        <w:rPr>
          <w:rFonts w:ascii="Cambria" w:hAnsi="Cambria" w:cs="Calibri"/>
          <w:color w:val="000000" w:themeColor="text1"/>
        </w:rPr>
        <w:t>;</w:t>
      </w:r>
      <w:r w:rsidR="00AB07C5">
        <w:rPr>
          <w:rFonts w:ascii="Cambria" w:hAnsi="Cambria" w:cs="Calibri"/>
          <w:color w:val="000000" w:themeColor="text1"/>
        </w:rPr>
        <w:t xml:space="preserve"> based o</w:t>
      </w:r>
      <w:r w:rsidR="005E7D21">
        <w:rPr>
          <w:rFonts w:ascii="Cambria" w:hAnsi="Cambria" w:cs="Calibri"/>
          <w:color w:val="000000" w:themeColor="text1"/>
        </w:rPr>
        <w:t xml:space="preserve">n the higher-quality </w:t>
      </w:r>
      <w:r w:rsidR="00B12160">
        <w:rPr>
          <w:rFonts w:ascii="Cambria" w:hAnsi="Cambria" w:cs="Calibri"/>
          <w:color w:val="000000" w:themeColor="text1"/>
        </w:rPr>
        <w:t xml:space="preserve">monitoring </w:t>
      </w:r>
      <w:r w:rsidR="00AB07C5">
        <w:rPr>
          <w:rFonts w:ascii="Cambria" w:hAnsi="Cambria" w:cs="Calibri"/>
          <w:color w:val="000000" w:themeColor="text1"/>
        </w:rPr>
        <w:t>data</w:t>
      </w:r>
      <w:r w:rsidR="006652FD">
        <w:rPr>
          <w:rFonts w:ascii="Cambria" w:hAnsi="Cambria" w:cs="Calibri"/>
          <w:color w:val="000000" w:themeColor="text1"/>
        </w:rPr>
        <w:t xml:space="preserve"> </w:t>
      </w:r>
      <w:r w:rsidR="005E7D21">
        <w:rPr>
          <w:rFonts w:ascii="Cambria" w:hAnsi="Cambria" w:cs="Calibri"/>
          <w:color w:val="000000" w:themeColor="text1"/>
        </w:rPr>
        <w:t xml:space="preserve">available </w:t>
      </w:r>
      <w:r w:rsidR="006652FD">
        <w:rPr>
          <w:rFonts w:ascii="Cambria" w:hAnsi="Cambria" w:cs="Calibri"/>
          <w:color w:val="000000" w:themeColor="text1"/>
        </w:rPr>
        <w:t xml:space="preserve">and targeted to </w:t>
      </w:r>
      <w:r w:rsidR="005E7D21">
        <w:rPr>
          <w:rFonts w:ascii="Cambria" w:hAnsi="Cambria" w:cs="Calibri"/>
          <w:color w:val="000000" w:themeColor="text1"/>
        </w:rPr>
        <w:t>technically</w:t>
      </w:r>
      <w:r w:rsidR="006652FD">
        <w:rPr>
          <w:rFonts w:ascii="Cambria" w:hAnsi="Cambria" w:cs="Calibri"/>
          <w:color w:val="000000" w:themeColor="text1"/>
        </w:rPr>
        <w:t>-inclined stakeholders.</w:t>
      </w:r>
    </w:p>
    <w:p w14:paraId="10854D41" w14:textId="6AEC34ED" w:rsidR="00AE320E" w:rsidRPr="00BC20BA" w:rsidRDefault="00AE320E" w:rsidP="00AE320E">
      <w:pPr>
        <w:tabs>
          <w:tab w:val="left" w:pos="180"/>
          <w:tab w:val="left" w:pos="450"/>
        </w:tabs>
        <w:jc w:val="both"/>
        <w:rPr>
          <w:rFonts w:ascii="Cambria" w:eastAsia="Cambria" w:hAnsi="Cambria" w:cs="Cambria"/>
          <w:color w:val="00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1A10AEB0" w14:textId="77777777" w:rsidTr="007D77E3">
        <w:trPr>
          <w:trHeight w:val="20"/>
        </w:trPr>
        <w:tc>
          <w:tcPr>
            <w:tcW w:w="3865" w:type="dxa"/>
          </w:tcPr>
          <w:p w14:paraId="64F16DAF" w14:textId="1A275CC5"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1D09BFD2" w14:textId="77777777" w:rsidR="00AE320E" w:rsidRPr="00BC20BA" w:rsidRDefault="00AE320E" w:rsidP="00070F15">
            <w:pPr>
              <w:rPr>
                <w:rFonts w:ascii="Cambria" w:eastAsia="Cambria" w:hAnsi="Cambria" w:cs="Cambria"/>
              </w:rPr>
            </w:pPr>
            <w:r w:rsidRPr="00BC20BA">
              <w:rPr>
                <w:rFonts w:ascii="Cambria" w:eastAsia="Cambria" w:hAnsi="Cambria" w:cs="Cambria"/>
              </w:rPr>
              <w:t>Ongoing</w:t>
            </w:r>
          </w:p>
        </w:tc>
      </w:tr>
      <w:tr w:rsidR="00AE320E" w:rsidRPr="00BC20BA" w14:paraId="20929BCF" w14:textId="77777777" w:rsidTr="007D77E3">
        <w:trPr>
          <w:trHeight w:val="20"/>
        </w:trPr>
        <w:tc>
          <w:tcPr>
            <w:tcW w:w="3865" w:type="dxa"/>
          </w:tcPr>
          <w:p w14:paraId="0D0A4FC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5FA38E2F" w14:textId="7135F86E" w:rsidR="00AE320E" w:rsidRPr="0016188C" w:rsidRDefault="009E7118" w:rsidP="00070F15">
            <w:pPr>
              <w:rPr>
                <w:rFonts w:ascii="Cambria" w:eastAsia="Cambria" w:hAnsi="Cambria" w:cs="Cambria"/>
              </w:rPr>
            </w:pPr>
            <w:hyperlink r:id="rId51">
              <w:r w:rsidR="00AE320E" w:rsidRPr="0016188C">
                <w:rPr>
                  <w:rFonts w:ascii="Cambria" w:eastAsia="Cambria" w:hAnsi="Cambria" w:cs="Cambria"/>
                  <w:color w:val="1155CC"/>
                  <w:u w:val="single"/>
                </w:rPr>
                <w:t>Varies; see Action Team webpages for partner organization</w:t>
              </w:r>
              <w:r w:rsidR="00B05B9A" w:rsidRPr="0016188C">
                <w:rPr>
                  <w:rFonts w:ascii="Cambria" w:eastAsia="Cambria" w:hAnsi="Cambria" w:cs="Cambria"/>
                  <w:color w:val="1155CC"/>
                  <w:u w:val="single"/>
                </w:rPr>
                <w:t>s</w:t>
              </w:r>
            </w:hyperlink>
          </w:p>
        </w:tc>
      </w:tr>
      <w:tr w:rsidR="00AE320E" w:rsidRPr="00BC20BA" w14:paraId="57CBFB2F" w14:textId="77777777" w:rsidTr="007D77E3">
        <w:trPr>
          <w:trHeight w:val="20"/>
        </w:trPr>
        <w:tc>
          <w:tcPr>
            <w:tcW w:w="3865" w:type="dxa"/>
          </w:tcPr>
          <w:p w14:paraId="33701BE8"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6EEB6699" w14:textId="10A0D767" w:rsidR="00AE320E" w:rsidRPr="00BC20BA" w:rsidRDefault="00AE320E" w:rsidP="00070F15">
            <w:pPr>
              <w:rPr>
                <w:rFonts w:ascii="Cambria" w:eastAsia="Cambria" w:hAnsi="Cambria" w:cs="Cambria"/>
              </w:rPr>
            </w:pPr>
            <w:r w:rsidRPr="00BC20BA">
              <w:rPr>
                <w:rFonts w:ascii="Cambria" w:eastAsia="Cambria" w:hAnsi="Cambria" w:cs="Cambria"/>
              </w:rPr>
              <w:t xml:space="preserve">Decisions about CCMP implementation priorities; improved communication between </w:t>
            </w:r>
            <w:r w:rsidR="00FB0BEC" w:rsidRPr="00CD12EB">
              <w:rPr>
                <w:rFonts w:ascii="Cambria" w:eastAsia="Cambria" w:hAnsi="Cambria" w:cs="Cambria"/>
                <w:color w:val="000000" w:themeColor="text1"/>
              </w:rPr>
              <w:t>Albemarle-</w:t>
            </w:r>
            <w:r w:rsidR="007A27C7" w:rsidRPr="00CD12EB">
              <w:rPr>
                <w:rFonts w:ascii="Cambria" w:eastAsia="Cambria" w:hAnsi="Cambria" w:cs="Cambria"/>
                <w:color w:val="000000" w:themeColor="text1"/>
              </w:rPr>
              <w:t xml:space="preserve">Pamlico </w:t>
            </w:r>
            <w:r w:rsidR="007A27C7" w:rsidRPr="00BC20BA">
              <w:rPr>
                <w:rFonts w:ascii="Cambria" w:eastAsia="Cambria" w:hAnsi="Cambria" w:cs="Cambria"/>
              </w:rPr>
              <w:t>region</w:t>
            </w:r>
            <w:r w:rsidRPr="00BC20BA">
              <w:rPr>
                <w:rFonts w:ascii="Cambria" w:eastAsia="Cambria" w:hAnsi="Cambria" w:cs="Cambria"/>
              </w:rPr>
              <w:t xml:space="preserve"> environmental organizations</w:t>
            </w:r>
          </w:p>
        </w:tc>
      </w:tr>
      <w:tr w:rsidR="00AE320E" w:rsidRPr="00BC20BA" w14:paraId="306D16CC" w14:textId="77777777" w:rsidTr="007D77E3">
        <w:trPr>
          <w:trHeight w:val="20"/>
        </w:trPr>
        <w:tc>
          <w:tcPr>
            <w:tcW w:w="3865" w:type="dxa"/>
          </w:tcPr>
          <w:p w14:paraId="477020C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Outcomes:</w:t>
            </w:r>
          </w:p>
        </w:tc>
        <w:tc>
          <w:tcPr>
            <w:tcW w:w="6205" w:type="dxa"/>
          </w:tcPr>
          <w:p w14:paraId="33A73370" w14:textId="50181122" w:rsidR="00AE320E" w:rsidRPr="00BC20BA" w:rsidRDefault="0086462D" w:rsidP="00070F15">
            <w:pPr>
              <w:rPr>
                <w:rFonts w:ascii="Cambria" w:eastAsia="Cambria" w:hAnsi="Cambria" w:cs="Cambria"/>
              </w:rPr>
            </w:pPr>
            <w:r w:rsidRPr="00BC20BA">
              <w:rPr>
                <w:rFonts w:ascii="Cambria" w:eastAsia="Cambria" w:hAnsi="Cambria" w:cs="Cambria"/>
              </w:rPr>
              <w:t>CCMP</w:t>
            </w:r>
            <w:r w:rsidRPr="00BC20BA" w:rsidDel="0086462D">
              <w:rPr>
                <w:rFonts w:ascii="Cambria" w:eastAsia="Cambria" w:hAnsi="Cambria" w:cs="Cambria"/>
              </w:rPr>
              <w:t xml:space="preserve"> </w:t>
            </w:r>
            <w:r>
              <w:rPr>
                <w:rFonts w:ascii="Cambria" w:eastAsia="Cambria" w:hAnsi="Cambria" w:cs="Cambria"/>
              </w:rPr>
              <w:t>i</w:t>
            </w:r>
            <w:r w:rsidR="00AE320E" w:rsidRPr="00BC20BA">
              <w:rPr>
                <w:rFonts w:ascii="Cambria" w:eastAsia="Cambria" w:hAnsi="Cambria" w:cs="Cambria"/>
              </w:rPr>
              <w:t>mplementation</w:t>
            </w:r>
          </w:p>
        </w:tc>
      </w:tr>
      <w:tr w:rsidR="00AE320E" w:rsidRPr="00BC20BA" w14:paraId="667F308B" w14:textId="77777777" w:rsidTr="007D77E3">
        <w:trPr>
          <w:trHeight w:val="20"/>
        </w:trPr>
        <w:tc>
          <w:tcPr>
            <w:tcW w:w="3865" w:type="dxa"/>
          </w:tcPr>
          <w:p w14:paraId="6410520B" w14:textId="4773D007" w:rsidR="00AE320E" w:rsidRPr="00BC20BA" w:rsidRDefault="002A77AC" w:rsidP="007D77E3">
            <w:pPr>
              <w:jc w:val="right"/>
              <w:rPr>
                <w:rFonts w:ascii="Cambria" w:eastAsia="Cambria" w:hAnsi="Cambria" w:cs="Cambria"/>
                <w:b/>
              </w:rPr>
            </w:pPr>
            <w:r w:rsidRPr="00BC20BA">
              <w:rPr>
                <w:rFonts w:ascii="Cambria" w:eastAsia="Cambria" w:hAnsi="Cambria" w:cs="Cambria"/>
                <w:b/>
              </w:rPr>
              <w:t>FY20</w:t>
            </w:r>
            <w:r w:rsidR="007C31B8">
              <w:rPr>
                <w:rFonts w:ascii="Cambria" w:eastAsia="Cambria" w:hAnsi="Cambria" w:cs="Cambria"/>
                <w:b/>
              </w:rPr>
              <w:t>21-</w:t>
            </w:r>
            <w:r>
              <w:rPr>
                <w:rFonts w:ascii="Cambria" w:eastAsia="Cambria" w:hAnsi="Cambria" w:cs="Cambria"/>
                <w:b/>
              </w:rPr>
              <w:t>2</w:t>
            </w:r>
            <w:r w:rsidR="007C31B8">
              <w:rPr>
                <w:rFonts w:ascii="Cambria" w:eastAsia="Cambria" w:hAnsi="Cambria" w:cs="Cambria"/>
                <w:b/>
              </w:rPr>
              <w:t>2</w:t>
            </w:r>
            <w:r w:rsidRPr="00BC20BA">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61286A34" w14:textId="77777777" w:rsidR="00AE320E" w:rsidRPr="00BC20BA" w:rsidRDefault="00AE320E" w:rsidP="00070F15">
            <w:pPr>
              <w:rPr>
                <w:rFonts w:ascii="Cambria" w:eastAsia="Cambria" w:hAnsi="Cambria" w:cs="Cambria"/>
              </w:rPr>
            </w:pPr>
            <w:r w:rsidRPr="00BC20BA">
              <w:rPr>
                <w:rFonts w:ascii="Cambria" w:eastAsia="Cambria" w:hAnsi="Cambria" w:cs="Cambria"/>
              </w:rPr>
              <w:t>Staff Time</w:t>
            </w:r>
          </w:p>
        </w:tc>
      </w:tr>
      <w:tr w:rsidR="00AE320E" w:rsidRPr="00BC20BA" w14:paraId="0D191FD1" w14:textId="77777777" w:rsidTr="007D77E3">
        <w:trPr>
          <w:trHeight w:val="20"/>
        </w:trPr>
        <w:tc>
          <w:tcPr>
            <w:tcW w:w="3865" w:type="dxa"/>
          </w:tcPr>
          <w:p w14:paraId="387634AA"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9CF3460" w14:textId="4A4A7C9D" w:rsidR="00AE320E" w:rsidRPr="00BC20BA" w:rsidRDefault="00326C7B" w:rsidP="00070F15">
            <w:pPr>
              <w:rPr>
                <w:rFonts w:ascii="Cambria" w:eastAsia="Cambria" w:hAnsi="Cambria" w:cs="Cambria"/>
              </w:rPr>
            </w:pPr>
            <w:r w:rsidRPr="00BC20BA">
              <w:rPr>
                <w:rFonts w:ascii="Cambria" w:eastAsia="Cambria" w:hAnsi="Cambria" w:cs="Cambria"/>
              </w:rPr>
              <w:t>$</w:t>
            </w:r>
            <w:r w:rsidR="00232EDF">
              <w:rPr>
                <w:rFonts w:ascii="Cambria" w:eastAsia="Cambria" w:hAnsi="Cambria" w:cs="Cambria"/>
              </w:rPr>
              <w:t>12,000</w:t>
            </w:r>
          </w:p>
        </w:tc>
      </w:tr>
      <w:tr w:rsidR="00AE320E" w:rsidRPr="00BC20BA" w14:paraId="6BF5E843" w14:textId="77777777" w:rsidTr="007D77E3">
        <w:trPr>
          <w:trHeight w:val="20"/>
        </w:trPr>
        <w:tc>
          <w:tcPr>
            <w:tcW w:w="3865" w:type="dxa"/>
          </w:tcPr>
          <w:p w14:paraId="38D78CA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403C7F8C" w14:textId="77777777" w:rsidR="00AE320E" w:rsidRPr="00BC20BA" w:rsidRDefault="00AE320E" w:rsidP="00070F15">
            <w:pPr>
              <w:rPr>
                <w:rFonts w:ascii="Cambria" w:eastAsia="Cambria" w:hAnsi="Cambria" w:cs="Cambria"/>
              </w:rPr>
            </w:pPr>
            <w:r w:rsidRPr="00BC20BA">
              <w:rPr>
                <w:rFonts w:ascii="Cambria" w:eastAsia="Cambria" w:hAnsi="Cambria" w:cs="Cambria"/>
              </w:rPr>
              <w:t>All</w:t>
            </w:r>
          </w:p>
        </w:tc>
      </w:tr>
      <w:tr w:rsidR="00AE320E" w:rsidRPr="00BC20BA" w14:paraId="009F6055" w14:textId="77777777" w:rsidTr="007D77E3">
        <w:trPr>
          <w:trHeight w:val="20"/>
        </w:trPr>
        <w:tc>
          <w:tcPr>
            <w:tcW w:w="3865" w:type="dxa"/>
          </w:tcPr>
          <w:p w14:paraId="53DC3A57"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42B6F9F1" w14:textId="77777777" w:rsidR="00AE320E" w:rsidRPr="00BC20BA" w:rsidRDefault="00AE320E" w:rsidP="00070F15">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9661472" w14:textId="77777777" w:rsidTr="007D77E3">
        <w:trPr>
          <w:trHeight w:val="20"/>
        </w:trPr>
        <w:tc>
          <w:tcPr>
            <w:tcW w:w="3865" w:type="dxa"/>
          </w:tcPr>
          <w:p w14:paraId="7D3F3ED1"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7E59E2FE" w14:textId="77777777" w:rsidR="00AE320E" w:rsidRPr="00BC20BA" w:rsidRDefault="00AE320E" w:rsidP="00070F15">
            <w:pPr>
              <w:rPr>
                <w:rFonts w:ascii="Cambria" w:eastAsia="Cambria" w:hAnsi="Cambria" w:cs="Cambria"/>
                <w:color w:val="0000FF"/>
              </w:rPr>
            </w:pPr>
            <w:r w:rsidRPr="00BC20BA">
              <w:rPr>
                <w:rFonts w:ascii="Cambria" w:eastAsia="Cambria" w:hAnsi="Cambria" w:cs="Cambria"/>
                <w:color w:val="000000" w:themeColor="text1"/>
              </w:rPr>
              <w:t xml:space="preserve">(4) addressing diffuse, nonpoint sources of pollution, </w:t>
            </w:r>
            <w:bookmarkStart w:id="15" w:name="_Hlk8051147"/>
            <w:r w:rsidRPr="00BC20BA">
              <w:rPr>
                <w:rFonts w:ascii="Cambria" w:eastAsia="Cambria" w:hAnsi="Cambria" w:cs="Cambria"/>
                <w:color w:val="000000" w:themeColor="text1"/>
              </w:rPr>
              <w:t>(5) protecting wetlands, (6) protecting coastal waters through the National Estuary Program</w:t>
            </w:r>
            <w:bookmarkEnd w:id="15"/>
          </w:p>
        </w:tc>
      </w:tr>
      <w:tr w:rsidR="007C6E9F" w:rsidRPr="00BC20BA" w14:paraId="5F29C5F9"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AD724BF" w14:textId="77777777" w:rsidR="007C6E9F" w:rsidRPr="00BC20BA" w:rsidRDefault="007C6E9F" w:rsidP="00BE35D7">
            <w:pPr>
              <w:jc w:val="right"/>
              <w:rPr>
                <w:rFonts w:asciiTheme="minorHAnsi" w:eastAsia="Cambria" w:hAnsiTheme="minorHAnsi" w:cstheme="majorHAnsi"/>
                <w:b/>
              </w:rPr>
            </w:pPr>
            <w:r w:rsidRPr="00760304">
              <w:rPr>
                <w:rFonts w:asciiTheme="minorHAnsi" w:eastAsia="Cambria" w:hAnsiTheme="minorHAnsi" w:cstheme="majorHAnsi"/>
                <w:b/>
                <w:color w:val="000000" w:themeColor="text1"/>
              </w:rPr>
              <w:t>EPA Element(s):</w:t>
            </w:r>
          </w:p>
        </w:tc>
        <w:tc>
          <w:tcPr>
            <w:tcW w:w="6205" w:type="dxa"/>
          </w:tcPr>
          <w:p w14:paraId="4AA96237" w14:textId="587BC13F" w:rsidR="007C6E9F" w:rsidRPr="00BC20BA" w:rsidRDefault="00760304" w:rsidP="00BE35D7">
            <w:pPr>
              <w:rPr>
                <w:rFonts w:ascii="Cambria" w:eastAsia="Cambria" w:hAnsi="Cambria" w:cs="Cambria"/>
              </w:rPr>
            </w:pPr>
            <w:r>
              <w:rPr>
                <w:rFonts w:ascii="Cambria" w:eastAsia="Cambria" w:hAnsi="Cambria" w:cs="Cambria"/>
              </w:rPr>
              <w:t>Healthy Communities</w:t>
            </w:r>
          </w:p>
        </w:tc>
      </w:tr>
    </w:tbl>
    <w:p w14:paraId="6BA41B6C" w14:textId="77777777" w:rsidR="00E74C62" w:rsidRPr="00BC20BA" w:rsidRDefault="00E74C62" w:rsidP="00E74C62">
      <w:pPr>
        <w:pBdr>
          <w:top w:val="nil"/>
          <w:left w:val="nil"/>
          <w:bottom w:val="nil"/>
          <w:right w:val="nil"/>
          <w:between w:val="nil"/>
        </w:pBdr>
        <w:tabs>
          <w:tab w:val="left" w:pos="360"/>
        </w:tabs>
        <w:ind w:hanging="360"/>
        <w:rPr>
          <w:rFonts w:ascii="Cambria" w:eastAsia="Cambria" w:hAnsi="Cambria" w:cs="Cambria"/>
          <w:b/>
          <w:color w:val="FF0000"/>
        </w:rPr>
      </w:pPr>
    </w:p>
    <w:p w14:paraId="771B708F" w14:textId="3BB7EC43" w:rsidR="00CE6E9E" w:rsidRPr="009E1298" w:rsidRDefault="00E74C62" w:rsidP="00DF67C0">
      <w:pPr>
        <w:pBdr>
          <w:top w:val="nil"/>
          <w:left w:val="nil"/>
          <w:bottom w:val="nil"/>
          <w:right w:val="nil"/>
          <w:between w:val="nil"/>
        </w:pBdr>
        <w:tabs>
          <w:tab w:val="left" w:pos="360"/>
        </w:tabs>
        <w:jc w:val="both"/>
        <w:rPr>
          <w:rFonts w:ascii="Cambria" w:eastAsia="Cambria" w:hAnsi="Cambria" w:cs="Cambria"/>
          <w:color w:val="000000"/>
          <w:u w:val="single"/>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5C23BE">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-202</w:t>
      </w:r>
      <w:r w:rsidR="005C23BE">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 xml:space="preserve"> Plans:</w:t>
      </w:r>
      <w:r w:rsidR="00CE6E9E">
        <w:rPr>
          <w:rFonts w:asciiTheme="majorHAnsi" w:eastAsia="Cambria" w:hAnsiTheme="majorHAnsi" w:cstheme="majorHAnsi"/>
          <w:b/>
          <w:sz w:val="28"/>
          <w:szCs w:val="28"/>
        </w:rPr>
        <w:t xml:space="preserve"> </w:t>
      </w:r>
      <w:r w:rsidR="00CE6E9E">
        <w:rPr>
          <w:rFonts w:ascii="Cambria" w:eastAsia="Cambria" w:hAnsi="Cambria" w:cs="Cambria"/>
          <w:color w:val="000000"/>
        </w:rPr>
        <w:t>For FY22-23 the MATs and Action Teams receiving staff facilitation priority will be those who most closely align with the further development of the monitoring plan and the focus areas (SAV, Water Quality, Coastal Habitats, &amp; Resilience) as directed by the Leadership Council.</w:t>
      </w:r>
    </w:p>
    <w:p w14:paraId="36CFE520" w14:textId="494A140E" w:rsidR="001028DE" w:rsidRPr="0041731F" w:rsidRDefault="00E74C62" w:rsidP="007548A6">
      <w:pPr>
        <w:pBdr>
          <w:top w:val="nil"/>
          <w:left w:val="nil"/>
          <w:bottom w:val="nil"/>
          <w:right w:val="nil"/>
          <w:between w:val="nil"/>
        </w:pBdr>
        <w:tabs>
          <w:tab w:val="left" w:pos="360"/>
        </w:tabs>
        <w:jc w:val="both"/>
        <w:rPr>
          <w:rFonts w:ascii="Cambria" w:eastAsia="Cambria" w:hAnsi="Cambria" w:cs="Cambria"/>
          <w:bCs/>
        </w:rPr>
      </w:pPr>
      <w:r w:rsidRPr="00BC20BA">
        <w:rPr>
          <w:rFonts w:ascii="Cambria" w:eastAsia="Cambria" w:hAnsi="Cambria" w:cs="Cambria"/>
          <w:b/>
          <w:color w:val="000000" w:themeColor="text1"/>
        </w:rPr>
        <w:tab/>
      </w:r>
    </w:p>
    <w:p w14:paraId="0F24B8C0" w14:textId="1703A211" w:rsidR="00026996" w:rsidRPr="006857BC" w:rsidRDefault="00026996" w:rsidP="00026996">
      <w:pPr>
        <w:rPr>
          <w:rFonts w:asciiTheme="majorHAnsi" w:hAnsiTheme="majorHAnsi"/>
          <w:b/>
          <w:color w:val="214293"/>
          <w:sz w:val="32"/>
          <w:szCs w:val="32"/>
        </w:rPr>
      </w:pPr>
      <w:r w:rsidRPr="006857BC">
        <w:rPr>
          <w:rFonts w:asciiTheme="majorHAnsi" w:hAnsiTheme="majorHAnsi"/>
          <w:b/>
          <w:color w:val="214293"/>
          <w:sz w:val="32"/>
          <w:szCs w:val="32"/>
        </w:rPr>
        <w:t>Building Climate Resilience Capacity in Tribal Communities</w:t>
      </w:r>
      <w:r>
        <w:rPr>
          <w:rFonts w:asciiTheme="majorHAnsi" w:hAnsiTheme="majorHAnsi"/>
          <w:b/>
          <w:color w:val="214293"/>
          <w:sz w:val="32"/>
          <w:szCs w:val="32"/>
        </w:rPr>
        <w:t xml:space="preserve"> </w:t>
      </w:r>
      <w:r w:rsidR="006C27DA">
        <w:rPr>
          <w:rFonts w:asciiTheme="majorHAnsi" w:hAnsiTheme="majorHAnsi"/>
          <w:b/>
          <w:color w:val="214293"/>
          <w:sz w:val="32"/>
          <w:szCs w:val="32"/>
        </w:rPr>
        <w:t xml:space="preserve"> </w:t>
      </w:r>
    </w:p>
    <w:p w14:paraId="0B775D45" w14:textId="5B9F125D" w:rsidR="008453FE" w:rsidRDefault="00026996" w:rsidP="00026996">
      <w:pPr>
        <w:rPr>
          <w:rFonts w:ascii="Cambria" w:eastAsia="Cambria" w:hAnsi="Cambria" w:cs="Cambria"/>
        </w:rPr>
      </w:pPr>
      <w:r w:rsidRPr="009E1298">
        <w:rPr>
          <w:rFonts w:ascii="Cambria" w:eastAsia="Cambria" w:hAnsi="Cambria" w:cs="Cambria"/>
          <w:b/>
        </w:rPr>
        <w:t xml:space="preserve">Objectives: </w:t>
      </w:r>
      <w:r w:rsidRPr="004F5156">
        <w:rPr>
          <w:rFonts w:ascii="Cambria" w:hAnsi="Cambria"/>
        </w:rPr>
        <w:t>Support tribal communities in the A</w:t>
      </w:r>
      <w:r>
        <w:rPr>
          <w:rFonts w:ascii="Cambria" w:hAnsi="Cambria"/>
        </w:rPr>
        <w:t>lbemarle-Pamlico</w:t>
      </w:r>
      <w:r w:rsidRPr="004F5156">
        <w:rPr>
          <w:rFonts w:ascii="Cambria" w:hAnsi="Cambria"/>
        </w:rPr>
        <w:t xml:space="preserve"> region with considering </w:t>
      </w:r>
      <w:r>
        <w:rPr>
          <w:rFonts w:ascii="Cambria" w:hAnsi="Cambria"/>
        </w:rPr>
        <w:t xml:space="preserve">climate risk and </w:t>
      </w:r>
      <w:r w:rsidR="002218E5">
        <w:rPr>
          <w:rFonts w:ascii="Cambria" w:hAnsi="Cambria"/>
        </w:rPr>
        <w:t>resilience</w:t>
      </w:r>
      <w:r w:rsidRPr="004F5156">
        <w:rPr>
          <w:rFonts w:ascii="Cambria" w:hAnsi="Cambria"/>
        </w:rPr>
        <w:t xml:space="preserve"> into </w:t>
      </w:r>
      <w:r>
        <w:rPr>
          <w:rFonts w:ascii="Cambria" w:hAnsi="Cambria"/>
        </w:rPr>
        <w:t xml:space="preserve">tribal planning and community engagement </w:t>
      </w:r>
      <w:r w:rsidRPr="004F5156">
        <w:rPr>
          <w:rFonts w:ascii="Cambria" w:hAnsi="Cambria"/>
        </w:rPr>
        <w:t>processes.</w:t>
      </w:r>
      <w:r w:rsidRPr="009E1298">
        <w:rPr>
          <w:rFonts w:ascii="Cambria" w:eastAsia="Cambria" w:hAnsi="Cambria" w:cs="Cambria"/>
        </w:rPr>
        <w:t xml:space="preserve">   </w:t>
      </w:r>
    </w:p>
    <w:p w14:paraId="0ED0677C" w14:textId="7C52B1AE" w:rsidR="00026996" w:rsidRPr="009E1298" w:rsidRDefault="00026996" w:rsidP="00026996">
      <w:pPr>
        <w:rPr>
          <w:rFonts w:ascii="Cambria" w:eastAsia="Cambria" w:hAnsi="Cambria" w:cs="Cambria"/>
          <w:b/>
        </w:rPr>
      </w:pPr>
      <w:r w:rsidRPr="009E1298">
        <w:rPr>
          <w:rFonts w:ascii="Cambria" w:eastAsia="Cambria" w:hAnsi="Cambria" w:cs="Cambria"/>
          <w:b/>
        </w:rPr>
        <w:tab/>
      </w:r>
    </w:p>
    <w:p w14:paraId="6C1EA954" w14:textId="4A20A344" w:rsidR="00026996" w:rsidRPr="009E1298" w:rsidRDefault="00026996" w:rsidP="00026996">
      <w:pPr>
        <w:jc w:val="both"/>
        <w:rPr>
          <w:rFonts w:ascii="Cambria" w:eastAsia="Cambria" w:hAnsi="Cambria" w:cs="Cambria"/>
          <w:iCs/>
        </w:rPr>
      </w:pPr>
      <w:r w:rsidRPr="009E1298">
        <w:rPr>
          <w:rFonts w:ascii="Cambria" w:eastAsia="Cambria" w:hAnsi="Cambria" w:cs="Cambria"/>
          <w:b/>
        </w:rPr>
        <w:t>Description:</w:t>
      </w:r>
      <w:r>
        <w:rPr>
          <w:rFonts w:ascii="Cambria" w:eastAsia="Cambria" w:hAnsi="Cambria" w:cs="Cambria"/>
          <w:b/>
        </w:rPr>
        <w:t xml:space="preserve"> </w:t>
      </w:r>
      <w:r w:rsidRPr="004F5156">
        <w:rPr>
          <w:rFonts w:ascii="Cambria" w:hAnsi="Cambria"/>
        </w:rPr>
        <w:t xml:space="preserve">APNEP </w:t>
      </w:r>
      <w:r>
        <w:rPr>
          <w:rFonts w:ascii="Cambria" w:hAnsi="Cambria"/>
        </w:rPr>
        <w:t>utiliz</w:t>
      </w:r>
      <w:r w:rsidR="00B3708F">
        <w:rPr>
          <w:rFonts w:ascii="Cambria" w:hAnsi="Cambria"/>
        </w:rPr>
        <w:t>ed</w:t>
      </w:r>
      <w:r>
        <w:rPr>
          <w:rFonts w:ascii="Cambria" w:hAnsi="Cambria"/>
        </w:rPr>
        <w:t xml:space="preserve"> </w:t>
      </w:r>
      <w:r w:rsidRPr="004F5156">
        <w:rPr>
          <w:rFonts w:ascii="Cambria" w:hAnsi="Cambria"/>
        </w:rPr>
        <w:t xml:space="preserve">supplemental </w:t>
      </w:r>
      <w:r>
        <w:rPr>
          <w:rFonts w:ascii="Cambria" w:hAnsi="Cambria"/>
        </w:rPr>
        <w:t xml:space="preserve">Section 320 </w:t>
      </w:r>
      <w:r w:rsidRPr="004F5156">
        <w:rPr>
          <w:rFonts w:ascii="Cambria" w:hAnsi="Cambria"/>
        </w:rPr>
        <w:t>funding from the EPA</w:t>
      </w:r>
      <w:r>
        <w:rPr>
          <w:rFonts w:ascii="Cambria" w:hAnsi="Cambria"/>
        </w:rPr>
        <w:t xml:space="preserve"> and work</w:t>
      </w:r>
      <w:r w:rsidR="00B3708F">
        <w:rPr>
          <w:rFonts w:ascii="Cambria" w:hAnsi="Cambria"/>
        </w:rPr>
        <w:t>ed</w:t>
      </w:r>
      <w:r>
        <w:rPr>
          <w:rFonts w:ascii="Cambria" w:hAnsi="Cambria"/>
        </w:rPr>
        <w:t xml:space="preserve"> </w:t>
      </w:r>
      <w:r w:rsidRPr="004F5156">
        <w:rPr>
          <w:rFonts w:ascii="Cambria" w:hAnsi="Cambria"/>
        </w:rPr>
        <w:t xml:space="preserve">with representatives from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in the Albemarle-Pamlico region and the coastal plain </w:t>
      </w:r>
      <w:r>
        <w:rPr>
          <w:rFonts w:ascii="Cambria" w:hAnsi="Cambria"/>
        </w:rPr>
        <w:t xml:space="preserve">of Virginia and </w:t>
      </w:r>
      <w:r w:rsidR="008453FE">
        <w:rPr>
          <w:rFonts w:ascii="Cambria" w:hAnsi="Cambria"/>
        </w:rPr>
        <w:t>NC</w:t>
      </w:r>
      <w:r>
        <w:rPr>
          <w:rFonts w:ascii="Cambria" w:hAnsi="Cambria"/>
        </w:rPr>
        <w:t xml:space="preserve"> </w:t>
      </w:r>
      <w:r w:rsidRPr="004F5156">
        <w:rPr>
          <w:rFonts w:ascii="Cambria" w:hAnsi="Cambria"/>
        </w:rPr>
        <w:t xml:space="preserve">to develop a strategy for incorporating resilience into </w:t>
      </w:r>
      <w:r>
        <w:rPr>
          <w:rFonts w:ascii="Cambria" w:hAnsi="Cambria"/>
        </w:rPr>
        <w:t>t</w:t>
      </w:r>
      <w:r w:rsidRPr="004F5156">
        <w:rPr>
          <w:rFonts w:ascii="Cambria" w:hAnsi="Cambria"/>
        </w:rPr>
        <w:t xml:space="preserve">ribal planning </w:t>
      </w:r>
      <w:r>
        <w:rPr>
          <w:rFonts w:ascii="Cambria" w:hAnsi="Cambria"/>
        </w:rPr>
        <w:t xml:space="preserve">and community engagement </w:t>
      </w:r>
      <w:r w:rsidRPr="004F5156">
        <w:rPr>
          <w:rFonts w:ascii="Cambria" w:hAnsi="Cambria"/>
        </w:rPr>
        <w:t>processes. Th</w:t>
      </w:r>
      <w:r w:rsidR="00B3708F">
        <w:rPr>
          <w:rFonts w:ascii="Cambria" w:hAnsi="Cambria"/>
        </w:rPr>
        <w:t>e</w:t>
      </w:r>
      <w:r w:rsidRPr="004F5156">
        <w:rPr>
          <w:rFonts w:ascii="Cambria" w:hAnsi="Cambria"/>
        </w:rPr>
        <w:t xml:space="preserve"> proposal seeks to build capacity for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to </w:t>
      </w:r>
      <w:r>
        <w:rPr>
          <w:rFonts w:ascii="Cambria" w:hAnsi="Cambria"/>
        </w:rPr>
        <w:t xml:space="preserve">actively engage </w:t>
      </w:r>
      <w:r w:rsidRPr="004F5156">
        <w:rPr>
          <w:rFonts w:ascii="Cambria" w:hAnsi="Cambria"/>
        </w:rPr>
        <w:t xml:space="preserve">in federal, state, regional, and local planning efforts that impact </w:t>
      </w:r>
      <w:r>
        <w:rPr>
          <w:rFonts w:ascii="Cambria" w:hAnsi="Cambria"/>
        </w:rPr>
        <w:t>I</w:t>
      </w:r>
      <w:r w:rsidRPr="004F5156">
        <w:rPr>
          <w:rFonts w:ascii="Cambria" w:hAnsi="Cambria"/>
        </w:rPr>
        <w:t xml:space="preserve">ndigenous people, recognizing considerations and perspectives that are unique to </w:t>
      </w:r>
      <w:r>
        <w:rPr>
          <w:rFonts w:ascii="Cambria" w:hAnsi="Cambria"/>
        </w:rPr>
        <w:t>t</w:t>
      </w:r>
      <w:r w:rsidRPr="004F5156">
        <w:rPr>
          <w:rFonts w:ascii="Cambria" w:hAnsi="Cambria"/>
        </w:rPr>
        <w:t xml:space="preserve">ribal </w:t>
      </w:r>
      <w:r>
        <w:rPr>
          <w:rFonts w:ascii="Cambria" w:hAnsi="Cambria"/>
        </w:rPr>
        <w:t>co</w:t>
      </w:r>
      <w:r w:rsidRPr="004F5156">
        <w:rPr>
          <w:rFonts w:ascii="Cambria" w:hAnsi="Cambria"/>
        </w:rPr>
        <w:t xml:space="preserve">mmunities.  </w:t>
      </w:r>
    </w:p>
    <w:p w14:paraId="6F52FEF0" w14:textId="77777777" w:rsidR="00026996" w:rsidRPr="009E1298" w:rsidRDefault="00026996" w:rsidP="00026996">
      <w:pPr>
        <w:jc w:val="both"/>
        <w:rPr>
          <w:rFonts w:ascii="Cambria" w:eastAsia="Cambria" w:hAnsi="Cambria" w:cs="Cambria"/>
          <w:b/>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026996" w:rsidRPr="009E1298" w14:paraId="5A7D1290" w14:textId="77777777" w:rsidTr="00267F96">
        <w:trPr>
          <w:trHeight w:val="20"/>
        </w:trPr>
        <w:tc>
          <w:tcPr>
            <w:tcW w:w="3865" w:type="dxa"/>
          </w:tcPr>
          <w:p w14:paraId="5E0B2E1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Status:</w:t>
            </w:r>
          </w:p>
        </w:tc>
        <w:tc>
          <w:tcPr>
            <w:tcW w:w="6205" w:type="dxa"/>
          </w:tcPr>
          <w:p w14:paraId="6DF49174" w14:textId="77777777" w:rsidR="00026996" w:rsidRPr="009E1298" w:rsidRDefault="00026996" w:rsidP="00267F96">
            <w:pPr>
              <w:rPr>
                <w:rFonts w:ascii="Cambria" w:eastAsia="Cambria" w:hAnsi="Cambria" w:cs="Cambria"/>
              </w:rPr>
            </w:pPr>
            <w:r w:rsidRPr="009E1298">
              <w:rPr>
                <w:rFonts w:ascii="Cambria" w:eastAsia="Cambria" w:hAnsi="Cambria" w:cs="Cambria"/>
              </w:rPr>
              <w:t>In progress</w:t>
            </w:r>
          </w:p>
        </w:tc>
      </w:tr>
      <w:tr w:rsidR="00026996" w:rsidRPr="009E1298" w14:paraId="7E8194D1" w14:textId="77777777" w:rsidTr="00267F96">
        <w:trPr>
          <w:trHeight w:val="20"/>
        </w:trPr>
        <w:tc>
          <w:tcPr>
            <w:tcW w:w="3865" w:type="dxa"/>
          </w:tcPr>
          <w:p w14:paraId="0B3E0F3C"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Partners:</w:t>
            </w:r>
          </w:p>
        </w:tc>
        <w:tc>
          <w:tcPr>
            <w:tcW w:w="6205" w:type="dxa"/>
          </w:tcPr>
          <w:p w14:paraId="66DB1A01" w14:textId="07FFEFC7" w:rsidR="00026996" w:rsidRPr="009E1298" w:rsidRDefault="00C45D6A" w:rsidP="00A76AF3">
            <w:pPr>
              <w:rPr>
                <w:rFonts w:ascii="Cambria" w:eastAsia="Cambria" w:hAnsi="Cambria" w:cs="Cambria"/>
              </w:rPr>
            </w:pPr>
            <w:r>
              <w:rPr>
                <w:rFonts w:ascii="Cambria" w:eastAsia="Cambria" w:hAnsi="Cambria" w:cs="Cambria"/>
              </w:rPr>
              <w:t>NC</w:t>
            </w:r>
            <w:r w:rsidR="00026996" w:rsidRPr="009E1298">
              <w:rPr>
                <w:rFonts w:ascii="Cambria" w:eastAsia="Cambria" w:hAnsi="Cambria" w:cs="Cambria"/>
              </w:rPr>
              <w:t xml:space="preserve"> </w:t>
            </w:r>
            <w:r w:rsidR="00A76AF3">
              <w:rPr>
                <w:rFonts w:ascii="Cambria" w:eastAsia="Cambria" w:hAnsi="Cambria" w:cs="Cambria"/>
              </w:rPr>
              <w:t xml:space="preserve">Commission of Indian Affairs, </w:t>
            </w:r>
            <w:r w:rsidR="008453FE">
              <w:rPr>
                <w:rFonts w:ascii="Cambria" w:eastAsia="Cambria" w:hAnsi="Cambria" w:cs="Cambria"/>
              </w:rPr>
              <w:t>NCSU</w:t>
            </w:r>
            <w:r w:rsidR="00A76AF3">
              <w:rPr>
                <w:rFonts w:ascii="Cambria" w:eastAsia="Cambria" w:hAnsi="Cambria" w:cs="Cambria"/>
              </w:rPr>
              <w:t>, Virginia Coastal Policy Center</w:t>
            </w:r>
            <w:r w:rsidR="00240F0E" w:rsidRPr="00AD04EF">
              <w:rPr>
                <w:rFonts w:ascii="Cambria" w:eastAsia="Cambria" w:hAnsi="Cambria" w:cs="Cambria"/>
              </w:rPr>
              <w:t>, Duke University</w:t>
            </w:r>
            <w:r w:rsidR="00A76AF3" w:rsidRPr="00AD04EF">
              <w:rPr>
                <w:rFonts w:ascii="Cambria" w:eastAsia="Cambria" w:hAnsi="Cambria" w:cs="Cambria"/>
              </w:rPr>
              <w:t xml:space="preserve"> </w:t>
            </w:r>
          </w:p>
        </w:tc>
      </w:tr>
      <w:tr w:rsidR="00026996" w:rsidRPr="009E1298" w14:paraId="7481D44A" w14:textId="77777777" w:rsidTr="00267F96">
        <w:trPr>
          <w:trHeight w:val="20"/>
        </w:trPr>
        <w:tc>
          <w:tcPr>
            <w:tcW w:w="3865" w:type="dxa"/>
          </w:tcPr>
          <w:p w14:paraId="4C370AD0"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6A6B52F" w14:textId="00906AB5" w:rsidR="00026996" w:rsidRPr="009E1298" w:rsidRDefault="00026996" w:rsidP="00267F96">
            <w:pPr>
              <w:rPr>
                <w:rFonts w:ascii="Cambria" w:eastAsia="Cambria" w:hAnsi="Cambria" w:cs="Cambria"/>
              </w:rPr>
            </w:pPr>
            <w:r>
              <w:rPr>
                <w:rFonts w:ascii="Cambria" w:hAnsi="Cambria"/>
              </w:rPr>
              <w:t>Comparative analysis of engagement approaches, focus group discussions, w</w:t>
            </w:r>
            <w:r w:rsidRPr="00003E03">
              <w:rPr>
                <w:rFonts w:ascii="Cambria" w:hAnsi="Cambria"/>
              </w:rPr>
              <w:t xml:space="preserve">orkshops, </w:t>
            </w:r>
            <w:r>
              <w:rPr>
                <w:rFonts w:ascii="Cambria" w:hAnsi="Cambria"/>
              </w:rPr>
              <w:t>p</w:t>
            </w:r>
            <w:r w:rsidRPr="00003E03">
              <w:rPr>
                <w:rFonts w:ascii="Cambria" w:hAnsi="Cambria"/>
              </w:rPr>
              <w:t xml:space="preserve">roject </w:t>
            </w:r>
            <w:r>
              <w:rPr>
                <w:rFonts w:ascii="Cambria" w:hAnsi="Cambria"/>
              </w:rPr>
              <w:t>s</w:t>
            </w:r>
            <w:r w:rsidRPr="00003E03">
              <w:rPr>
                <w:rFonts w:ascii="Cambria" w:hAnsi="Cambria"/>
              </w:rPr>
              <w:t xml:space="preserve">ummaries, </w:t>
            </w:r>
            <w:r>
              <w:rPr>
                <w:rFonts w:ascii="Cambria" w:hAnsi="Cambria"/>
              </w:rPr>
              <w:t xml:space="preserve">asset mapping, risk &amp; vulnerability assessments, </w:t>
            </w:r>
            <w:r w:rsidR="0070596A">
              <w:rPr>
                <w:rFonts w:ascii="Cambria" w:hAnsi="Cambria"/>
              </w:rPr>
              <w:t xml:space="preserve">social media engagement, </w:t>
            </w:r>
            <w:r>
              <w:rPr>
                <w:rFonts w:ascii="Cambria" w:hAnsi="Cambria"/>
              </w:rPr>
              <w:t xml:space="preserve">recommendations for inclusion in </w:t>
            </w:r>
            <w:r w:rsidR="00B3708F">
              <w:rPr>
                <w:rFonts w:ascii="Cambria" w:hAnsi="Cambria"/>
              </w:rPr>
              <w:t xml:space="preserve">state and local climate </w:t>
            </w:r>
            <w:r>
              <w:rPr>
                <w:rFonts w:ascii="Cambria" w:hAnsi="Cambria"/>
              </w:rPr>
              <w:t xml:space="preserve">risk and </w:t>
            </w:r>
            <w:r w:rsidR="002218E5">
              <w:rPr>
                <w:rFonts w:ascii="Cambria" w:hAnsi="Cambria"/>
              </w:rPr>
              <w:t>resilience</w:t>
            </w:r>
            <w:r>
              <w:rPr>
                <w:rFonts w:ascii="Cambria" w:hAnsi="Cambria"/>
              </w:rPr>
              <w:t xml:space="preserve"> plans.</w:t>
            </w:r>
          </w:p>
        </w:tc>
      </w:tr>
      <w:tr w:rsidR="00026996" w:rsidRPr="009E1298" w14:paraId="7447EA55" w14:textId="77777777" w:rsidTr="00267F96">
        <w:trPr>
          <w:trHeight w:val="20"/>
        </w:trPr>
        <w:tc>
          <w:tcPr>
            <w:tcW w:w="3865" w:type="dxa"/>
          </w:tcPr>
          <w:p w14:paraId="33BA23C7"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Outcomes:</w:t>
            </w:r>
          </w:p>
        </w:tc>
        <w:tc>
          <w:tcPr>
            <w:tcW w:w="6205" w:type="dxa"/>
          </w:tcPr>
          <w:p w14:paraId="06FB5DBE" w14:textId="77777777" w:rsidR="00026996" w:rsidRPr="009E1298" w:rsidRDefault="00026996" w:rsidP="00267F96">
            <w:pPr>
              <w:jc w:val="both"/>
              <w:rPr>
                <w:rFonts w:ascii="Cambria" w:eastAsia="Cambria" w:hAnsi="Cambria" w:cs="Cambria"/>
              </w:rPr>
            </w:pPr>
            <w:r w:rsidRPr="009E1298">
              <w:rPr>
                <w:rFonts w:ascii="Cambria" w:eastAsia="Cambria" w:hAnsi="Cambria" w:cs="Cambria"/>
                <w:iCs/>
              </w:rPr>
              <w:t>Increase in the number of communities in the APNEP region that incorporate resilience into local planning processes.</w:t>
            </w:r>
          </w:p>
        </w:tc>
      </w:tr>
      <w:tr w:rsidR="00026996" w:rsidRPr="009E1298" w14:paraId="407938C2" w14:textId="77777777" w:rsidTr="00267F96">
        <w:trPr>
          <w:trHeight w:val="20"/>
        </w:trPr>
        <w:tc>
          <w:tcPr>
            <w:tcW w:w="3865" w:type="dxa"/>
          </w:tcPr>
          <w:p w14:paraId="05F5B472" w14:textId="7C8DFCD2" w:rsidR="00026996" w:rsidRPr="009E1298" w:rsidRDefault="00026996" w:rsidP="00267F96">
            <w:pPr>
              <w:jc w:val="right"/>
              <w:rPr>
                <w:rFonts w:ascii="Cambria" w:eastAsia="Cambria" w:hAnsi="Cambria" w:cs="Cambria"/>
                <w:b/>
              </w:rPr>
            </w:pPr>
            <w:r w:rsidRPr="009E1298">
              <w:rPr>
                <w:rFonts w:ascii="Cambria" w:eastAsia="Cambria" w:hAnsi="Cambria" w:cs="Cambria"/>
                <w:b/>
              </w:rPr>
              <w:t>FY20</w:t>
            </w:r>
            <w:r w:rsidR="007C31B8">
              <w:rPr>
                <w:rFonts w:ascii="Cambria" w:eastAsia="Cambria" w:hAnsi="Cambria" w:cs="Cambria"/>
                <w:b/>
              </w:rPr>
              <w:t>19</w:t>
            </w:r>
            <w:r w:rsidRPr="009E1298">
              <w:rPr>
                <w:rFonts w:ascii="Cambria" w:eastAsia="Cambria" w:hAnsi="Cambria" w:cs="Cambria"/>
                <w:b/>
              </w:rPr>
              <w:t>-2</w:t>
            </w:r>
            <w:r w:rsidR="007C31B8">
              <w:rPr>
                <w:rFonts w:ascii="Cambria" w:eastAsia="Cambria" w:hAnsi="Cambria" w:cs="Cambria"/>
                <w:b/>
              </w:rPr>
              <w:t>2</w:t>
            </w:r>
            <w:r w:rsidRPr="009E1298">
              <w:rPr>
                <w:rFonts w:ascii="Cambria" w:eastAsia="Cambria" w:hAnsi="Cambria" w:cs="Cambria"/>
                <w:b/>
              </w:rPr>
              <w:t xml:space="preserve"> Cost:</w:t>
            </w:r>
          </w:p>
        </w:tc>
        <w:tc>
          <w:tcPr>
            <w:tcW w:w="6205" w:type="dxa"/>
          </w:tcPr>
          <w:p w14:paraId="3E182CBE" w14:textId="06C22B62" w:rsidR="00026996" w:rsidRPr="009E1298" w:rsidRDefault="00026996" w:rsidP="00267F96">
            <w:pPr>
              <w:rPr>
                <w:rFonts w:ascii="Cambria" w:eastAsia="Cambria" w:hAnsi="Cambria" w:cs="Cambria"/>
              </w:rPr>
            </w:pPr>
            <w:r w:rsidRPr="007A66A6">
              <w:rPr>
                <w:rFonts w:ascii="Cambria" w:hAnsi="Cambria"/>
              </w:rPr>
              <w:t>$</w:t>
            </w:r>
            <w:r w:rsidR="007C31B8">
              <w:rPr>
                <w:rFonts w:ascii="Cambria" w:hAnsi="Cambria"/>
              </w:rPr>
              <w:t>3</w:t>
            </w:r>
            <w:r w:rsidRPr="007A66A6">
              <w:rPr>
                <w:rFonts w:ascii="Cambria" w:hAnsi="Cambria"/>
              </w:rPr>
              <w:t xml:space="preserve">7,500 </w:t>
            </w:r>
            <w:r w:rsidR="007C31B8">
              <w:rPr>
                <w:rFonts w:ascii="Cambria" w:hAnsi="Cambria"/>
              </w:rPr>
              <w:t xml:space="preserve">  </w:t>
            </w:r>
          </w:p>
        </w:tc>
      </w:tr>
      <w:tr w:rsidR="00026996" w:rsidRPr="009E1298" w14:paraId="6D5F0219" w14:textId="77777777" w:rsidTr="00267F96">
        <w:trPr>
          <w:trHeight w:val="20"/>
        </w:trPr>
        <w:tc>
          <w:tcPr>
            <w:tcW w:w="3865" w:type="dxa"/>
          </w:tcPr>
          <w:p w14:paraId="05834C1D"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lastRenderedPageBreak/>
              <w:t>Estimated Leverage:</w:t>
            </w:r>
          </w:p>
        </w:tc>
        <w:tc>
          <w:tcPr>
            <w:tcW w:w="6205" w:type="dxa"/>
          </w:tcPr>
          <w:p w14:paraId="190B9BA7" w14:textId="77777777" w:rsidR="00026996" w:rsidRPr="009E1298" w:rsidRDefault="00026996" w:rsidP="00267F96">
            <w:pPr>
              <w:jc w:val="both"/>
              <w:rPr>
                <w:rFonts w:ascii="Cambria" w:eastAsia="Cambria" w:hAnsi="Cambria" w:cs="Cambria"/>
              </w:rPr>
            </w:pPr>
            <w:r w:rsidRPr="007A66A6">
              <w:rPr>
                <w:rFonts w:ascii="Cambria" w:hAnsi="Cambria"/>
              </w:rPr>
              <w:t>At least $27, 500</w:t>
            </w:r>
          </w:p>
        </w:tc>
      </w:tr>
      <w:tr w:rsidR="00026996" w:rsidRPr="009E1298" w14:paraId="47A6DE56" w14:textId="77777777" w:rsidTr="00267F96">
        <w:trPr>
          <w:trHeight w:val="20"/>
        </w:trPr>
        <w:tc>
          <w:tcPr>
            <w:tcW w:w="3865" w:type="dxa"/>
          </w:tcPr>
          <w:p w14:paraId="70E06E44"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Actions:</w:t>
            </w:r>
          </w:p>
        </w:tc>
        <w:tc>
          <w:tcPr>
            <w:tcW w:w="6205" w:type="dxa"/>
          </w:tcPr>
          <w:p w14:paraId="6CF32A33" w14:textId="77777777" w:rsidR="00026996" w:rsidRPr="009E1298" w:rsidRDefault="00026996" w:rsidP="00267F96">
            <w:pPr>
              <w:rPr>
                <w:rFonts w:ascii="Cambria" w:eastAsia="Cambria" w:hAnsi="Cambria" w:cs="Cambria"/>
              </w:rPr>
            </w:pPr>
            <w:r w:rsidRPr="009E1298">
              <w:rPr>
                <w:rFonts w:ascii="Cambria" w:eastAsia="Cambria" w:hAnsi="Cambria" w:cs="Cambria"/>
              </w:rPr>
              <w:t>D3.3</w:t>
            </w:r>
          </w:p>
        </w:tc>
      </w:tr>
      <w:tr w:rsidR="00026996" w:rsidRPr="00D90984" w14:paraId="0DB62870" w14:textId="77777777" w:rsidTr="00267F96">
        <w:trPr>
          <w:trHeight w:val="20"/>
        </w:trPr>
        <w:tc>
          <w:tcPr>
            <w:tcW w:w="3865" w:type="dxa"/>
          </w:tcPr>
          <w:p w14:paraId="67AC742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Outcomes:</w:t>
            </w:r>
          </w:p>
        </w:tc>
        <w:tc>
          <w:tcPr>
            <w:tcW w:w="6205" w:type="dxa"/>
          </w:tcPr>
          <w:p w14:paraId="5DF150D0" w14:textId="77777777" w:rsidR="00026996" w:rsidRPr="007E1E86" w:rsidRDefault="00026996" w:rsidP="00267F96">
            <w:pPr>
              <w:rPr>
                <w:rFonts w:ascii="Cambria" w:eastAsia="Cambria" w:hAnsi="Cambria" w:cs="Cambria"/>
                <w:lang w:val="pt-BR"/>
              </w:rPr>
            </w:pPr>
            <w:r w:rsidRPr="007E1E86">
              <w:rPr>
                <w:rFonts w:ascii="Cambria" w:eastAsia="Cambria" w:hAnsi="Cambria" w:cs="Cambria"/>
                <w:lang w:val="pt-BR"/>
              </w:rPr>
              <w:t>1a, 1b, 1d, 1e, 2a, 2b, 2c, 3a, 3b, 3c, 3d</w:t>
            </w:r>
          </w:p>
        </w:tc>
      </w:tr>
      <w:tr w:rsidR="00026996" w:rsidRPr="009E1298" w14:paraId="1910B21E" w14:textId="77777777" w:rsidTr="00267F96">
        <w:trPr>
          <w:trHeight w:val="20"/>
        </w:trPr>
        <w:tc>
          <w:tcPr>
            <w:tcW w:w="3865" w:type="dxa"/>
          </w:tcPr>
          <w:p w14:paraId="203A013E" w14:textId="77777777" w:rsidR="00026996" w:rsidRPr="001831C5" w:rsidRDefault="00026996" w:rsidP="00267F96">
            <w:pPr>
              <w:jc w:val="right"/>
              <w:rPr>
                <w:rFonts w:ascii="Cambria" w:eastAsia="Cambria" w:hAnsi="Cambria" w:cs="Cambria"/>
                <w:b/>
                <w:color w:val="FF0000"/>
                <w:highlight w:val="yellow"/>
              </w:rPr>
            </w:pPr>
            <w:r w:rsidRPr="00026996">
              <w:rPr>
                <w:rFonts w:ascii="Cambria" w:eastAsia="Cambria" w:hAnsi="Cambria" w:cs="Cambria"/>
                <w:b/>
                <w:color w:val="000000" w:themeColor="text1"/>
              </w:rPr>
              <w:t>CWA Core Programs Addressed:</w:t>
            </w:r>
          </w:p>
        </w:tc>
        <w:tc>
          <w:tcPr>
            <w:tcW w:w="6205" w:type="dxa"/>
          </w:tcPr>
          <w:p w14:paraId="6C4E75F9" w14:textId="77777777" w:rsidR="00026996" w:rsidRPr="001831C5" w:rsidRDefault="00026996" w:rsidP="00267F96">
            <w:pPr>
              <w:rPr>
                <w:rFonts w:ascii="Cambria" w:eastAsia="Cambria" w:hAnsi="Cambria" w:cs="Cambria"/>
                <w:color w:val="FF0000"/>
                <w:highlight w:val="yellow"/>
              </w:rPr>
            </w:pPr>
            <w:r w:rsidRPr="00BC20BA">
              <w:rPr>
                <w:rFonts w:ascii="Cambria" w:eastAsia="Cambria" w:hAnsi="Cambria" w:cs="Cambria"/>
              </w:rPr>
              <w:t>(5) protecting wetlands, (6) protecting coastal waters through the National Estuary Program</w:t>
            </w:r>
          </w:p>
        </w:tc>
      </w:tr>
      <w:tr w:rsidR="00026996" w:rsidRPr="00BC20BA" w14:paraId="21A54A5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08DE8AA" w14:textId="77777777" w:rsidR="00026996" w:rsidRPr="00BC20BA" w:rsidRDefault="00026996"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4F238B56" w14:textId="77777777" w:rsidR="00026996" w:rsidRPr="00BC20BA" w:rsidRDefault="00026996" w:rsidP="00267F96">
            <w:pPr>
              <w:rPr>
                <w:rFonts w:ascii="Cambria" w:eastAsia="Cambria" w:hAnsi="Cambria" w:cs="Cambria"/>
              </w:rPr>
            </w:pPr>
            <w:r>
              <w:rPr>
                <w:rFonts w:ascii="Cambria" w:eastAsia="Cambria" w:hAnsi="Cambria" w:cs="Cambria"/>
              </w:rPr>
              <w:t>Healthy Communities, Direct Assistance</w:t>
            </w:r>
          </w:p>
        </w:tc>
      </w:tr>
    </w:tbl>
    <w:p w14:paraId="5D20EABA" w14:textId="627D1509" w:rsidR="00026996" w:rsidRDefault="00026996" w:rsidP="00026996">
      <w:pPr>
        <w:pBdr>
          <w:top w:val="nil"/>
          <w:left w:val="nil"/>
          <w:bottom w:val="nil"/>
          <w:right w:val="nil"/>
          <w:between w:val="nil"/>
        </w:pBdr>
        <w:tabs>
          <w:tab w:val="left" w:pos="360"/>
        </w:tabs>
        <w:rPr>
          <w:rFonts w:asciiTheme="majorHAnsi" w:eastAsia="Cambria" w:hAnsiTheme="majorHAnsi" w:cstheme="majorHAnsi"/>
          <w:b/>
        </w:rPr>
      </w:pPr>
    </w:p>
    <w:p w14:paraId="64D39E74" w14:textId="3F5A4AF7" w:rsidR="00B3708F" w:rsidRPr="009014A5" w:rsidRDefault="00026996" w:rsidP="00BC3C0C">
      <w:pPr>
        <w:pBdr>
          <w:top w:val="nil"/>
          <w:left w:val="nil"/>
          <w:bottom w:val="nil"/>
          <w:right w:val="nil"/>
          <w:between w:val="nil"/>
        </w:pBdr>
        <w:tabs>
          <w:tab w:val="left" w:pos="360"/>
        </w:tabs>
        <w:jc w:val="both"/>
        <w:rPr>
          <w:rFonts w:ascii="Cambria" w:hAnsi="Cambria" w:cs="Helvetica"/>
          <w:shd w:val="clear" w:color="auto" w:fill="FFFFFF"/>
        </w:rPr>
      </w:pPr>
      <w:r w:rsidRPr="009014A5">
        <w:rPr>
          <w:rFonts w:asciiTheme="majorHAnsi" w:eastAsia="Cambria" w:hAnsiTheme="majorHAnsi" w:cstheme="majorHAnsi"/>
          <w:b/>
          <w:sz w:val="28"/>
          <w:szCs w:val="28"/>
        </w:rPr>
        <w:t>Progress to Date:</w:t>
      </w:r>
      <w:r w:rsidR="00BC3496" w:rsidRPr="009014A5">
        <w:rPr>
          <w:rFonts w:asciiTheme="majorHAnsi" w:eastAsia="Cambria" w:hAnsiTheme="majorHAnsi" w:cstheme="majorHAnsi"/>
          <w:b/>
          <w:sz w:val="28"/>
          <w:szCs w:val="28"/>
        </w:rPr>
        <w:t xml:space="preserve"> </w:t>
      </w:r>
      <w:r w:rsidRPr="009014A5">
        <w:rPr>
          <w:rFonts w:ascii="Cambria" w:hAnsi="Cambria"/>
        </w:rPr>
        <w:t xml:space="preserve">Through extensive coordination with tribal representatives, community leaders, and organizations including the </w:t>
      </w:r>
      <w:r w:rsidR="00C45D6A" w:rsidRPr="009014A5">
        <w:rPr>
          <w:rFonts w:ascii="Cambria" w:hAnsi="Cambria"/>
        </w:rPr>
        <w:t>NC</w:t>
      </w:r>
      <w:r w:rsidRPr="009014A5">
        <w:rPr>
          <w:rFonts w:ascii="Cambria" w:hAnsi="Cambria"/>
        </w:rPr>
        <w:t xml:space="preserve"> Office of Recovery and </w:t>
      </w:r>
      <w:r w:rsidR="002218E5">
        <w:rPr>
          <w:rFonts w:ascii="Cambria" w:hAnsi="Cambria"/>
        </w:rPr>
        <w:t>Resilience</w:t>
      </w:r>
      <w:r w:rsidRPr="009014A5">
        <w:rPr>
          <w:rFonts w:ascii="Cambria" w:hAnsi="Cambria"/>
        </w:rPr>
        <w:t xml:space="preserve">, APNEP developed a </w:t>
      </w:r>
      <w:r w:rsidR="00B14B7D" w:rsidRPr="009014A5">
        <w:rPr>
          <w:rFonts w:ascii="Cambria" w:hAnsi="Cambria"/>
        </w:rPr>
        <w:t xml:space="preserve">project </w:t>
      </w:r>
      <w:r w:rsidRPr="009014A5">
        <w:rPr>
          <w:rFonts w:ascii="Cambria" w:hAnsi="Cambria"/>
        </w:rPr>
        <w:t xml:space="preserve">proposal which was approved by the Leadership Council </w:t>
      </w:r>
      <w:r w:rsidR="0037716D" w:rsidRPr="009014A5">
        <w:rPr>
          <w:rFonts w:ascii="Cambria" w:hAnsi="Cambria"/>
        </w:rPr>
        <w:t>in f</w:t>
      </w:r>
      <w:r w:rsidRPr="009014A5">
        <w:rPr>
          <w:rFonts w:ascii="Cambria" w:hAnsi="Cambria"/>
        </w:rPr>
        <w:t xml:space="preserve">all 2019 and the </w:t>
      </w:r>
      <w:r w:rsidR="00C45D6A" w:rsidRPr="009014A5">
        <w:rPr>
          <w:rFonts w:ascii="Cambria" w:hAnsi="Cambria"/>
        </w:rPr>
        <w:t>NC</w:t>
      </w:r>
      <w:r w:rsidRPr="009014A5">
        <w:rPr>
          <w:rFonts w:ascii="Cambria" w:hAnsi="Cambria"/>
        </w:rPr>
        <w:t xml:space="preserve"> Commission of Indian Affairs </w:t>
      </w:r>
      <w:r w:rsidR="0037716D" w:rsidRPr="009014A5">
        <w:rPr>
          <w:rFonts w:ascii="Cambria" w:hAnsi="Cambria"/>
        </w:rPr>
        <w:t xml:space="preserve">in </w:t>
      </w:r>
      <w:r w:rsidRPr="009014A5">
        <w:rPr>
          <w:rFonts w:ascii="Cambria" w:hAnsi="Cambria"/>
        </w:rPr>
        <w:t xml:space="preserve">March 2020. </w:t>
      </w:r>
      <w:r w:rsidR="00A76AF3" w:rsidRPr="009014A5">
        <w:rPr>
          <w:rFonts w:ascii="Cambria" w:hAnsi="Cambria"/>
        </w:rPr>
        <w:t xml:space="preserve"> APNEP contracted with the NCCIA and NCSU in spring 2020. </w:t>
      </w:r>
      <w:r w:rsidR="005130F5" w:rsidRPr="009014A5">
        <w:rPr>
          <w:rFonts w:ascii="Cambria" w:hAnsi="Cambria"/>
        </w:rPr>
        <w:t xml:space="preserve"> Both partners were granted an extension </w:t>
      </w:r>
      <w:r w:rsidR="00BC3496" w:rsidRPr="009014A5">
        <w:rPr>
          <w:rFonts w:ascii="Cambria" w:hAnsi="Cambria"/>
        </w:rPr>
        <w:t xml:space="preserve">in March 2021 through September 2021 </w:t>
      </w:r>
      <w:r w:rsidR="005130F5" w:rsidRPr="009014A5">
        <w:rPr>
          <w:rFonts w:ascii="Cambria" w:hAnsi="Cambria" w:cs="Helvetica"/>
          <w:shd w:val="clear" w:color="auto" w:fill="FFFFFF"/>
        </w:rPr>
        <w:t xml:space="preserve">due to COVID and lack of ability to conduct planned in-person </w:t>
      </w:r>
      <w:r w:rsidR="00BC3496" w:rsidRPr="009014A5">
        <w:rPr>
          <w:rFonts w:ascii="Cambria" w:hAnsi="Cambria" w:cs="Helvetica"/>
          <w:shd w:val="clear" w:color="auto" w:fill="FFFFFF"/>
        </w:rPr>
        <w:t xml:space="preserve">engagement including </w:t>
      </w:r>
      <w:r w:rsidR="005130F5" w:rsidRPr="009014A5">
        <w:rPr>
          <w:rFonts w:ascii="Cambria" w:hAnsi="Cambria" w:cs="Helvetica"/>
          <w:shd w:val="clear" w:color="auto" w:fill="FFFFFF"/>
        </w:rPr>
        <w:t>workshops</w:t>
      </w:r>
      <w:r w:rsidR="00BC3496" w:rsidRPr="009014A5">
        <w:rPr>
          <w:rFonts w:ascii="Cambria" w:hAnsi="Cambria" w:cs="Helvetica"/>
          <w:shd w:val="clear" w:color="auto" w:fill="FFFFFF"/>
        </w:rPr>
        <w:t xml:space="preserve">, </w:t>
      </w:r>
      <w:proofErr w:type="gramStart"/>
      <w:r w:rsidR="00BC3496" w:rsidRPr="009014A5">
        <w:rPr>
          <w:rFonts w:ascii="Cambria" w:hAnsi="Cambria" w:cs="Helvetica"/>
          <w:shd w:val="clear" w:color="auto" w:fill="FFFFFF"/>
        </w:rPr>
        <w:t>Pow-wows</w:t>
      </w:r>
      <w:proofErr w:type="gramEnd"/>
      <w:r w:rsidR="00BC3496" w:rsidRPr="009014A5">
        <w:rPr>
          <w:rFonts w:ascii="Cambria" w:hAnsi="Cambria" w:cs="Helvetica"/>
          <w:shd w:val="clear" w:color="auto" w:fill="FFFFFF"/>
        </w:rPr>
        <w:t xml:space="preserve">, and </w:t>
      </w:r>
      <w:r w:rsidR="005130F5" w:rsidRPr="009014A5">
        <w:rPr>
          <w:rFonts w:ascii="Cambria" w:hAnsi="Cambria" w:cs="Helvetica"/>
          <w:shd w:val="clear" w:color="auto" w:fill="FFFFFF"/>
        </w:rPr>
        <w:t>community events</w:t>
      </w:r>
      <w:r w:rsidR="00965374" w:rsidRPr="009014A5">
        <w:rPr>
          <w:rFonts w:ascii="Cambria" w:hAnsi="Cambria" w:cs="Helvetica"/>
          <w:shd w:val="clear" w:color="auto" w:fill="FFFFFF"/>
        </w:rPr>
        <w:t>.</w:t>
      </w:r>
    </w:p>
    <w:p w14:paraId="70BEE7E1" w14:textId="77777777" w:rsidR="00A113FF" w:rsidRPr="009014A5" w:rsidRDefault="00A113FF" w:rsidP="00BC3C0C">
      <w:pPr>
        <w:spacing w:line="257" w:lineRule="auto"/>
        <w:jc w:val="both"/>
        <w:rPr>
          <w:rFonts w:ascii="Cambria" w:eastAsia="Calibri" w:hAnsi="Cambria" w:cs="Calibri"/>
        </w:rPr>
      </w:pPr>
    </w:p>
    <w:p w14:paraId="358F8D07" w14:textId="739D43F7" w:rsidR="00BC3C0C" w:rsidRPr="009014A5" w:rsidRDefault="005C2EE6" w:rsidP="00BC3C0C">
      <w:pPr>
        <w:spacing w:line="257" w:lineRule="auto"/>
        <w:jc w:val="both"/>
        <w:rPr>
          <w:rFonts w:ascii="Cambria" w:eastAsia="Calibri" w:hAnsi="Cambria" w:cs="Calibri"/>
        </w:rPr>
      </w:pPr>
      <w:r w:rsidRPr="009014A5">
        <w:rPr>
          <w:rFonts w:ascii="Cambria" w:eastAsia="Calibri" w:hAnsi="Cambria" w:cs="Calibri"/>
          <w:lang w:val="en"/>
        </w:rPr>
        <w:t xml:space="preserve">Phase I included research on tribal climate adaptation plans, online experimentations with tribal engagement, field work, partnership and network development, and continued discussions on tribal engagement issues in Virginia and </w:t>
      </w:r>
      <w:r w:rsidR="008453FE">
        <w:rPr>
          <w:rFonts w:ascii="Cambria" w:eastAsia="Calibri" w:hAnsi="Cambria" w:cs="Calibri"/>
          <w:lang w:val="en"/>
        </w:rPr>
        <w:t>NC</w:t>
      </w:r>
      <w:r w:rsidRPr="009014A5">
        <w:rPr>
          <w:rFonts w:ascii="Cambria" w:eastAsia="Calibri" w:hAnsi="Cambria" w:cs="Calibri"/>
          <w:lang w:val="en"/>
        </w:rPr>
        <w:t>.</w:t>
      </w:r>
      <w:r w:rsidR="00965374" w:rsidRPr="009014A5">
        <w:rPr>
          <w:rFonts w:ascii="Cambria" w:eastAsia="Calibri" w:hAnsi="Cambria" w:cs="Calibri"/>
          <w:lang w:val="en"/>
        </w:rPr>
        <w:t xml:space="preserve"> </w:t>
      </w:r>
      <w:r w:rsidR="00BC3C0C" w:rsidRPr="009014A5">
        <w:rPr>
          <w:rFonts w:ascii="Cambria" w:eastAsia="Calibri" w:hAnsi="Cambria" w:cs="Calibri"/>
          <w:lang w:val="en"/>
        </w:rPr>
        <w:t xml:space="preserve"> </w:t>
      </w:r>
      <w:r w:rsidR="005050D7" w:rsidRPr="009014A5">
        <w:rPr>
          <w:rFonts w:ascii="Cambria" w:eastAsia="Calibri" w:hAnsi="Cambria" w:cs="Calibri"/>
        </w:rPr>
        <w:t xml:space="preserve">The TCRC team continued its social media (#WaterStory) campaign launched 2020 on Indigenous People’s Day to share information about climate science, and resilience and adaptation planning. This platform provided a way </w:t>
      </w:r>
      <w:r w:rsidR="00BC3C0C" w:rsidRPr="009014A5">
        <w:rPr>
          <w:rFonts w:ascii="Cambria" w:eastAsia="Calibri" w:hAnsi="Cambria" w:cs="Calibri"/>
        </w:rPr>
        <w:t xml:space="preserve">during Covid </w:t>
      </w:r>
      <w:r w:rsidR="005050D7" w:rsidRPr="009014A5">
        <w:rPr>
          <w:rFonts w:ascii="Cambria" w:eastAsia="Calibri" w:hAnsi="Cambria" w:cs="Calibri"/>
        </w:rPr>
        <w:t xml:space="preserve">to engage virtually about climate issues of concern to Tribal communities, collect stories about Indigenous connections to the land and waterways of the coastal plain in Virginia and </w:t>
      </w:r>
      <w:r w:rsidR="008453FE">
        <w:rPr>
          <w:rFonts w:ascii="Cambria" w:eastAsia="Calibri" w:hAnsi="Cambria" w:cs="Calibri"/>
        </w:rPr>
        <w:t>NC</w:t>
      </w:r>
      <w:r w:rsidR="005050D7" w:rsidRPr="009014A5">
        <w:rPr>
          <w:rFonts w:ascii="Cambria" w:eastAsia="Calibri" w:hAnsi="Cambria" w:cs="Calibri"/>
        </w:rPr>
        <w:t xml:space="preserve">, and share resilience and adaptation work being conducted by Tribes. Team members conducted outreach </w:t>
      </w:r>
      <w:r w:rsidR="00BC3C0C" w:rsidRPr="009014A5">
        <w:rPr>
          <w:rFonts w:ascii="Cambria" w:eastAsia="Calibri" w:hAnsi="Cambria" w:cs="Calibri"/>
        </w:rPr>
        <w:t xml:space="preserve">through presentations and panels </w:t>
      </w:r>
      <w:r w:rsidR="005050D7" w:rsidRPr="009014A5">
        <w:rPr>
          <w:rFonts w:ascii="Cambria" w:eastAsia="Calibri" w:hAnsi="Cambria" w:cs="Calibri"/>
        </w:rPr>
        <w:t>at around fifteen events</w:t>
      </w:r>
      <w:r w:rsidR="00BC3C0C" w:rsidRPr="009014A5">
        <w:rPr>
          <w:rFonts w:ascii="Cambria" w:eastAsia="Calibri" w:hAnsi="Cambria" w:cs="Calibri"/>
        </w:rPr>
        <w:t xml:space="preserve">. </w:t>
      </w:r>
      <w:r w:rsidR="00EE6001" w:rsidRPr="009014A5">
        <w:rPr>
          <w:rFonts w:ascii="Cambria" w:eastAsia="Calibri" w:hAnsi="Cambria" w:cs="Calibri"/>
        </w:rPr>
        <w:t xml:space="preserve">In addition to engaging with Tribal communities about climate resilience, the team is using success stories from coastal tribal communities in and adjacent to the </w:t>
      </w:r>
      <w:r w:rsidR="008453FE">
        <w:rPr>
          <w:rFonts w:ascii="Cambria" w:eastAsia="Calibri" w:hAnsi="Cambria" w:cs="Calibri"/>
        </w:rPr>
        <w:t>Albemarle-Pamlico</w:t>
      </w:r>
      <w:r w:rsidR="00EE6001" w:rsidRPr="009014A5">
        <w:rPr>
          <w:rFonts w:ascii="Cambria" w:eastAsia="Calibri" w:hAnsi="Cambria" w:cs="Calibri"/>
        </w:rPr>
        <w:t xml:space="preserve"> region as well as those throughout Turtle Island to build awareness around what is working well and could be. </w:t>
      </w:r>
      <w:r w:rsidR="00BC3C0C" w:rsidRPr="009014A5">
        <w:rPr>
          <w:rFonts w:ascii="Cambria" w:eastAsia="Calibri" w:hAnsi="Cambria" w:cs="Calibri"/>
        </w:rPr>
        <w:t>A final report</w:t>
      </w:r>
      <w:r w:rsidR="00EE6001" w:rsidRPr="009014A5">
        <w:rPr>
          <w:rFonts w:ascii="Cambria" w:eastAsia="Calibri" w:hAnsi="Cambria" w:cs="Calibri"/>
        </w:rPr>
        <w:t xml:space="preserve"> </w:t>
      </w:r>
      <w:r w:rsidR="00BC3C0C" w:rsidRPr="009014A5">
        <w:rPr>
          <w:rFonts w:ascii="Cambria" w:eastAsia="Calibri" w:hAnsi="Cambria" w:cs="Calibri"/>
        </w:rPr>
        <w:t xml:space="preserve">is being finalized by the team. </w:t>
      </w:r>
    </w:p>
    <w:p w14:paraId="15FB1393" w14:textId="06089513" w:rsidR="00BC3C0C" w:rsidRPr="009014A5" w:rsidRDefault="00BC3C0C" w:rsidP="00BC3C0C">
      <w:pPr>
        <w:spacing w:line="257" w:lineRule="auto"/>
        <w:jc w:val="both"/>
        <w:rPr>
          <w:rFonts w:ascii="Cambria" w:eastAsia="Calibri" w:hAnsi="Cambria" w:cs="Calibri"/>
        </w:rPr>
      </w:pPr>
    </w:p>
    <w:p w14:paraId="2E3B7E82" w14:textId="6975ED51" w:rsidR="00B3708F" w:rsidRPr="009014A5" w:rsidRDefault="00BC3C0C" w:rsidP="00BC3496">
      <w:pPr>
        <w:spacing w:line="257" w:lineRule="auto"/>
        <w:jc w:val="both"/>
        <w:rPr>
          <w:rFonts w:ascii="Cambria" w:eastAsia="Calibri" w:hAnsi="Cambria" w:cs="Calibri"/>
        </w:rPr>
      </w:pPr>
      <w:r w:rsidRPr="009014A5">
        <w:rPr>
          <w:rFonts w:ascii="Cambria" w:eastAsia="Calibri" w:hAnsi="Cambria" w:cs="Calibri"/>
        </w:rPr>
        <w:t xml:space="preserve">Phase II will narrow the scope and focus on engagement with Tribal communities in the shared waterways of the </w:t>
      </w:r>
      <w:r w:rsidR="008453FE">
        <w:rPr>
          <w:rFonts w:ascii="Cambria" w:eastAsia="Calibri" w:hAnsi="Cambria" w:cs="Calibri"/>
        </w:rPr>
        <w:t>Albemarle-Pamlico</w:t>
      </w:r>
      <w:r w:rsidR="008453FE" w:rsidRPr="009014A5">
        <w:rPr>
          <w:rFonts w:ascii="Cambria" w:eastAsia="Calibri" w:hAnsi="Cambria" w:cs="Calibri"/>
        </w:rPr>
        <w:t xml:space="preserve"> </w:t>
      </w:r>
      <w:r w:rsidRPr="009014A5">
        <w:rPr>
          <w:rFonts w:ascii="Cambria" w:eastAsia="Calibri" w:hAnsi="Cambria" w:cs="Calibri"/>
        </w:rPr>
        <w:t>region between Virginia and North Carolina (also supporting implementation of APNEP’s MOU), building upon a Climate Risk Analysis conducted by the Climate Service for the NCCIA in Phase I with the Nottoway Indian Tribe of Virginia and Meherrin Indian Nation</w:t>
      </w:r>
      <w:r w:rsidR="004918A9" w:rsidRPr="009014A5">
        <w:rPr>
          <w:rFonts w:ascii="Cambria" w:eastAsia="Calibri" w:hAnsi="Cambria" w:cs="Calibri"/>
        </w:rPr>
        <w:t xml:space="preserve">. It will expand </w:t>
      </w:r>
      <w:r w:rsidR="004918A9" w:rsidRPr="009014A5">
        <w:rPr>
          <w:rFonts w:ascii="Cambria" w:eastAsia="Calibri" w:hAnsi="Cambria" w:cs="Calibri"/>
          <w:lang w:val="en"/>
        </w:rPr>
        <w:t>tools identified in Phase 1 (</w:t>
      </w:r>
      <w:proofErr w:type="spellStart"/>
      <w:r w:rsidR="004918A9" w:rsidRPr="009014A5">
        <w:rPr>
          <w:rFonts w:ascii="Cambria" w:eastAsia="Calibri" w:hAnsi="Cambria" w:cs="Calibri"/>
          <w:lang w:val="en"/>
        </w:rPr>
        <w:t>Terrastories</w:t>
      </w:r>
      <w:proofErr w:type="spellEnd"/>
      <w:r w:rsidR="004918A9" w:rsidRPr="009014A5">
        <w:rPr>
          <w:rFonts w:ascii="Cambria" w:eastAsia="Calibri" w:hAnsi="Cambria" w:cs="Calibri"/>
          <w:lang w:val="en"/>
        </w:rPr>
        <w:t xml:space="preserve">, GIS </w:t>
      </w:r>
      <w:proofErr w:type="spellStart"/>
      <w:r w:rsidR="004918A9" w:rsidRPr="009014A5">
        <w:rPr>
          <w:rFonts w:ascii="Cambria" w:eastAsia="Calibri" w:hAnsi="Cambria" w:cs="Calibri"/>
          <w:lang w:val="en"/>
        </w:rPr>
        <w:t>Storymapping</w:t>
      </w:r>
      <w:proofErr w:type="spellEnd"/>
      <w:r w:rsidR="004918A9" w:rsidRPr="009014A5">
        <w:rPr>
          <w:rFonts w:ascii="Cambria" w:eastAsia="Calibri" w:hAnsi="Cambria" w:cs="Calibri"/>
          <w:lang w:val="en"/>
        </w:rPr>
        <w:t xml:space="preserve">, and WAMPUM) </w:t>
      </w:r>
      <w:r w:rsidRPr="009014A5">
        <w:rPr>
          <w:rFonts w:ascii="Cambria" w:eastAsia="Calibri" w:hAnsi="Cambria" w:cs="Calibri"/>
        </w:rPr>
        <w:t>and utiliz</w:t>
      </w:r>
      <w:r w:rsidR="004918A9" w:rsidRPr="009014A5">
        <w:rPr>
          <w:rFonts w:ascii="Cambria" w:eastAsia="Calibri" w:hAnsi="Cambria" w:cs="Calibri"/>
        </w:rPr>
        <w:t xml:space="preserve">e </w:t>
      </w:r>
      <w:r w:rsidRPr="009014A5">
        <w:rPr>
          <w:rFonts w:ascii="Cambria" w:eastAsia="Calibri" w:hAnsi="Cambria" w:cs="Calibri"/>
        </w:rPr>
        <w:t>geospatial mapping platform</w:t>
      </w:r>
      <w:r w:rsidR="004918A9" w:rsidRPr="009014A5">
        <w:rPr>
          <w:rFonts w:ascii="Cambria" w:eastAsia="Calibri" w:hAnsi="Cambria" w:cs="Calibri"/>
        </w:rPr>
        <w:t>s</w:t>
      </w:r>
      <w:r w:rsidRPr="009014A5">
        <w:rPr>
          <w:rFonts w:ascii="Cambria" w:eastAsia="Calibri" w:hAnsi="Cambria" w:cs="Calibri"/>
        </w:rPr>
        <w:t xml:space="preserve"> to collect water stories and present climate threats and vulnerabilities identified by Tribal communities in this region. </w:t>
      </w:r>
      <w:r w:rsidR="00B3708F" w:rsidRPr="009014A5">
        <w:rPr>
          <w:rFonts w:ascii="Cambria" w:eastAsia="Calibri" w:hAnsi="Cambria" w:cs="Calibri"/>
        </w:rPr>
        <w:t xml:space="preserve">The team will utilize these efforts to build towards creating a Tribal Coastal Resilience toolbox, create interactive skill building workshops, and develop interactive maps to assist with future resilience planning.  The information will also provide a platform that can be utilized to educate agency staff on considerations, perspectives, and traditional ecological knowledge unique to native communities.   </w:t>
      </w:r>
    </w:p>
    <w:p w14:paraId="2A8DC4BF" w14:textId="77777777" w:rsidR="00BC3496" w:rsidRPr="009014A5" w:rsidRDefault="00BC3496" w:rsidP="00BC3496">
      <w:pPr>
        <w:pBdr>
          <w:top w:val="nil"/>
          <w:left w:val="nil"/>
          <w:bottom w:val="nil"/>
          <w:right w:val="nil"/>
          <w:between w:val="nil"/>
        </w:pBdr>
        <w:tabs>
          <w:tab w:val="left" w:pos="360"/>
        </w:tabs>
        <w:jc w:val="both"/>
        <w:rPr>
          <w:rFonts w:ascii="Cambria" w:eastAsia="Cambria" w:hAnsi="Cambria" w:cs="Cambria"/>
          <w:bCs/>
        </w:rPr>
      </w:pPr>
    </w:p>
    <w:p w14:paraId="2B2BE044" w14:textId="7222C4F1" w:rsidR="00811037" w:rsidRPr="009014A5" w:rsidRDefault="00811037" w:rsidP="00BC3496">
      <w:pPr>
        <w:pBdr>
          <w:top w:val="nil"/>
          <w:left w:val="nil"/>
          <w:bottom w:val="nil"/>
          <w:right w:val="nil"/>
          <w:between w:val="nil"/>
        </w:pBdr>
        <w:tabs>
          <w:tab w:val="left" w:pos="360"/>
        </w:tabs>
        <w:jc w:val="both"/>
        <w:rPr>
          <w:rFonts w:ascii="Cambria" w:eastAsia="Cambria" w:hAnsi="Cambria" w:cs="Cambria"/>
          <w:bCs/>
        </w:rPr>
      </w:pPr>
      <w:r w:rsidRPr="009014A5">
        <w:rPr>
          <w:rFonts w:ascii="Cambria" w:eastAsia="Cambria" w:hAnsi="Cambria" w:cs="Cambria"/>
          <w:bCs/>
        </w:rPr>
        <w:t xml:space="preserve">APNEP </w:t>
      </w:r>
      <w:r w:rsidR="00A113FF" w:rsidRPr="009014A5">
        <w:rPr>
          <w:rFonts w:ascii="Cambria" w:eastAsia="Cambria" w:hAnsi="Cambria" w:cs="Cambria"/>
          <w:bCs/>
        </w:rPr>
        <w:t xml:space="preserve">participates as a team member and assists with the Facebook page, Tribal Coastal Resilience Connections, that was launched fall 2020. APNEP organized and </w:t>
      </w:r>
      <w:r w:rsidRPr="009014A5">
        <w:rPr>
          <w:rFonts w:ascii="Cambria" w:eastAsia="Cambria" w:hAnsi="Cambria" w:cs="Cambria"/>
          <w:bCs/>
        </w:rPr>
        <w:t>facilitate</w:t>
      </w:r>
      <w:r w:rsidR="00AD657C" w:rsidRPr="009014A5">
        <w:rPr>
          <w:rFonts w:ascii="Cambria" w:eastAsia="Cambria" w:hAnsi="Cambria" w:cs="Cambria"/>
          <w:bCs/>
        </w:rPr>
        <w:t>d</w:t>
      </w:r>
      <w:r w:rsidRPr="009014A5">
        <w:rPr>
          <w:rFonts w:ascii="Cambria" w:eastAsia="Cambria" w:hAnsi="Cambria" w:cs="Cambria"/>
          <w:bCs/>
        </w:rPr>
        <w:t xml:space="preserve"> a panel discussion highlighting the team’s work at the May 2021 Carolinas Climate Resilience Conference</w:t>
      </w:r>
      <w:r w:rsidR="00A113FF" w:rsidRPr="009014A5">
        <w:rPr>
          <w:rFonts w:ascii="Cambria" w:eastAsia="Cambria" w:hAnsi="Cambria" w:cs="Cambria"/>
          <w:bCs/>
        </w:rPr>
        <w:t xml:space="preserve">. Staff </w:t>
      </w:r>
      <w:r w:rsidR="00EE6001" w:rsidRPr="009014A5">
        <w:rPr>
          <w:rFonts w:ascii="Cambria" w:eastAsia="Cambria" w:hAnsi="Cambria" w:cs="Cambria"/>
          <w:bCs/>
        </w:rPr>
        <w:t xml:space="preserve">are working to ensure tribes are included in regional resilience planning </w:t>
      </w:r>
      <w:r w:rsidR="00705348" w:rsidRPr="009014A5">
        <w:rPr>
          <w:rFonts w:ascii="Cambria" w:eastAsia="Cambria" w:hAnsi="Cambria" w:cs="Cambria"/>
          <w:bCs/>
        </w:rPr>
        <w:t>efforts and</w:t>
      </w:r>
      <w:r w:rsidR="00EE6001" w:rsidRPr="009014A5">
        <w:rPr>
          <w:rFonts w:ascii="Cambria" w:eastAsia="Cambria" w:hAnsi="Cambria" w:cs="Cambria"/>
          <w:bCs/>
        </w:rPr>
        <w:t xml:space="preserve"> will ensure </w:t>
      </w:r>
      <w:r w:rsidR="00A113FF" w:rsidRPr="009014A5">
        <w:rPr>
          <w:rFonts w:ascii="Cambria" w:eastAsia="Cambria" w:hAnsi="Cambria" w:cs="Cambria"/>
          <w:bCs/>
        </w:rPr>
        <w:t xml:space="preserve">that </w:t>
      </w:r>
      <w:r w:rsidR="00A113FF" w:rsidRPr="009014A5">
        <w:rPr>
          <w:rFonts w:ascii="Cambria" w:eastAsia="Cambria" w:hAnsi="Cambria" w:cs="Cambria"/>
          <w:bCs/>
        </w:rPr>
        <w:lastRenderedPageBreak/>
        <w:t>recommendations from the project are incorporated into reports and workplans that result from the V</w:t>
      </w:r>
      <w:r w:rsidR="008453FE">
        <w:rPr>
          <w:rFonts w:ascii="Cambria" w:eastAsia="Cambria" w:hAnsi="Cambria" w:cs="Cambria"/>
          <w:bCs/>
        </w:rPr>
        <w:t>irginia</w:t>
      </w:r>
      <w:r w:rsidR="00A113FF" w:rsidRPr="009014A5">
        <w:rPr>
          <w:rFonts w:ascii="Cambria" w:eastAsia="Cambria" w:hAnsi="Cambria" w:cs="Cambria"/>
          <w:bCs/>
        </w:rPr>
        <w:t>/NC MOU</w:t>
      </w:r>
      <w:r w:rsidRPr="009014A5">
        <w:rPr>
          <w:rFonts w:ascii="Cambria" w:eastAsia="Cambria" w:hAnsi="Cambria" w:cs="Cambria"/>
          <w:bCs/>
        </w:rPr>
        <w:t xml:space="preserve">.  </w:t>
      </w:r>
    </w:p>
    <w:p w14:paraId="184262B8" w14:textId="45D1D874" w:rsidR="00006C98" w:rsidRPr="009014A5" w:rsidRDefault="00006C98" w:rsidP="00BC3496">
      <w:pPr>
        <w:pBdr>
          <w:top w:val="nil"/>
          <w:left w:val="nil"/>
          <w:bottom w:val="nil"/>
          <w:right w:val="nil"/>
          <w:between w:val="nil"/>
        </w:pBdr>
        <w:tabs>
          <w:tab w:val="left" w:pos="360"/>
        </w:tabs>
        <w:jc w:val="both"/>
        <w:rPr>
          <w:rFonts w:ascii="Cambria" w:eastAsia="Cambria" w:hAnsi="Cambria" w:cs="Cambria"/>
          <w:bCs/>
        </w:rPr>
      </w:pPr>
    </w:p>
    <w:p w14:paraId="04E6D33A" w14:textId="1E208258" w:rsidR="00026996" w:rsidRPr="009014A5" w:rsidRDefault="00026996" w:rsidP="00BC3496">
      <w:pPr>
        <w:pBdr>
          <w:top w:val="nil"/>
          <w:left w:val="nil"/>
          <w:bottom w:val="nil"/>
          <w:right w:val="nil"/>
          <w:between w:val="nil"/>
        </w:pBdr>
        <w:tabs>
          <w:tab w:val="left" w:pos="360"/>
        </w:tabs>
        <w:rPr>
          <w:rFonts w:ascii="Cambria" w:eastAsia="Cambria" w:hAnsi="Cambria" w:cs="Cambria"/>
          <w:bCs/>
        </w:rPr>
      </w:pPr>
      <w:r w:rsidRPr="009014A5">
        <w:rPr>
          <w:rFonts w:asciiTheme="majorHAnsi" w:eastAsia="Cambria" w:hAnsiTheme="majorHAnsi" w:cstheme="majorHAnsi"/>
          <w:b/>
          <w:sz w:val="28"/>
          <w:szCs w:val="28"/>
        </w:rPr>
        <w:t>FY202</w:t>
      </w:r>
      <w:r w:rsidR="006C12AC" w:rsidRPr="009014A5">
        <w:rPr>
          <w:rFonts w:asciiTheme="majorHAnsi" w:eastAsia="Cambria" w:hAnsiTheme="majorHAnsi" w:cstheme="majorHAnsi"/>
          <w:b/>
          <w:sz w:val="28"/>
          <w:szCs w:val="28"/>
        </w:rPr>
        <w:t>2</w:t>
      </w:r>
      <w:r w:rsidRPr="009014A5">
        <w:rPr>
          <w:rFonts w:asciiTheme="majorHAnsi" w:eastAsia="Cambria" w:hAnsiTheme="majorHAnsi" w:cstheme="majorHAnsi"/>
          <w:b/>
          <w:sz w:val="28"/>
          <w:szCs w:val="28"/>
        </w:rPr>
        <w:t>-202</w:t>
      </w:r>
      <w:r w:rsidR="006C12AC" w:rsidRPr="009014A5">
        <w:rPr>
          <w:rFonts w:asciiTheme="majorHAnsi" w:eastAsia="Cambria" w:hAnsiTheme="majorHAnsi" w:cstheme="majorHAnsi"/>
          <w:b/>
          <w:sz w:val="28"/>
          <w:szCs w:val="28"/>
        </w:rPr>
        <w:t>3</w:t>
      </w:r>
      <w:r w:rsidRPr="009014A5">
        <w:rPr>
          <w:rFonts w:asciiTheme="majorHAnsi" w:eastAsia="Cambria" w:hAnsiTheme="majorHAnsi" w:cstheme="majorHAnsi"/>
          <w:b/>
          <w:sz w:val="28"/>
          <w:szCs w:val="28"/>
        </w:rPr>
        <w:t xml:space="preserve"> Plans: </w:t>
      </w:r>
    </w:p>
    <w:p w14:paraId="3EEC87EF" w14:textId="773A46C6" w:rsidR="004B342C" w:rsidRPr="009014A5" w:rsidRDefault="004B342C" w:rsidP="006F2B1D">
      <w:pPr>
        <w:pStyle w:val="ListParagraph"/>
        <w:numPr>
          <w:ilvl w:val="0"/>
          <w:numId w:val="33"/>
        </w:numPr>
        <w:jc w:val="both"/>
        <w:rPr>
          <w:rFonts w:ascii="Cambria" w:hAnsi="Cambria"/>
        </w:rPr>
      </w:pPr>
      <w:r w:rsidRPr="009014A5">
        <w:rPr>
          <w:rFonts w:ascii="Cambria" w:hAnsi="Cambria"/>
        </w:rPr>
        <w:t>Continue toolbox development described above</w:t>
      </w:r>
    </w:p>
    <w:p w14:paraId="11BA13EB" w14:textId="202EC7F8" w:rsidR="004B342C" w:rsidRPr="009014A5" w:rsidRDefault="004B342C" w:rsidP="006F2B1D">
      <w:pPr>
        <w:pStyle w:val="ListParagraph"/>
        <w:numPr>
          <w:ilvl w:val="0"/>
          <w:numId w:val="33"/>
        </w:numPr>
        <w:jc w:val="both"/>
        <w:rPr>
          <w:rFonts w:ascii="Cambria" w:hAnsi="Cambria"/>
        </w:rPr>
      </w:pPr>
      <w:r w:rsidRPr="009014A5">
        <w:rPr>
          <w:rFonts w:ascii="Cambria" w:hAnsi="Cambria"/>
        </w:rPr>
        <w:t>In-person engagement with Tribal community members</w:t>
      </w:r>
    </w:p>
    <w:p w14:paraId="3DBA2B91" w14:textId="34F5D0F3" w:rsidR="004B342C" w:rsidRPr="009014A5" w:rsidRDefault="004B342C" w:rsidP="006F2B1D">
      <w:pPr>
        <w:pStyle w:val="ListParagraph"/>
        <w:numPr>
          <w:ilvl w:val="0"/>
          <w:numId w:val="33"/>
        </w:numPr>
        <w:jc w:val="both"/>
        <w:rPr>
          <w:rFonts w:ascii="Cambria" w:hAnsi="Cambria"/>
        </w:rPr>
      </w:pPr>
      <w:r w:rsidRPr="009014A5">
        <w:rPr>
          <w:rFonts w:ascii="Cambria" w:hAnsi="Cambria"/>
        </w:rPr>
        <w:t>Outreach at events and conferences</w:t>
      </w:r>
    </w:p>
    <w:p w14:paraId="555DBB8A" w14:textId="60351CC5" w:rsidR="004B342C" w:rsidRPr="009014A5" w:rsidRDefault="004B342C" w:rsidP="006F2B1D">
      <w:pPr>
        <w:pStyle w:val="ListParagraph"/>
        <w:numPr>
          <w:ilvl w:val="0"/>
          <w:numId w:val="33"/>
        </w:numPr>
        <w:jc w:val="both"/>
        <w:rPr>
          <w:rFonts w:ascii="Cambria" w:hAnsi="Cambria"/>
        </w:rPr>
      </w:pPr>
      <w:r w:rsidRPr="009014A5">
        <w:rPr>
          <w:rFonts w:ascii="Cambria" w:hAnsi="Cambria"/>
        </w:rPr>
        <w:t>Capacity building through GIS training for tribal members</w:t>
      </w:r>
    </w:p>
    <w:p w14:paraId="709D913F" w14:textId="4E23526D" w:rsidR="00310396" w:rsidRPr="009014A5" w:rsidRDefault="00310396" w:rsidP="006F2B1D">
      <w:pPr>
        <w:pStyle w:val="ListParagraph"/>
        <w:numPr>
          <w:ilvl w:val="0"/>
          <w:numId w:val="33"/>
        </w:numPr>
        <w:jc w:val="both"/>
        <w:rPr>
          <w:rFonts w:ascii="Cambria" w:hAnsi="Cambria"/>
        </w:rPr>
      </w:pPr>
      <w:r w:rsidRPr="009014A5">
        <w:rPr>
          <w:rFonts w:ascii="Cambria" w:hAnsi="Cambria"/>
        </w:rPr>
        <w:t xml:space="preserve">Propose expansion of project </w:t>
      </w:r>
      <w:r w:rsidR="009014A5" w:rsidRPr="009014A5">
        <w:rPr>
          <w:rFonts w:ascii="Cambria" w:hAnsi="Cambria"/>
        </w:rPr>
        <w:t>using BIL funds</w:t>
      </w:r>
    </w:p>
    <w:p w14:paraId="09D6C5B4" w14:textId="77777777" w:rsidR="004B342C" w:rsidRPr="004B342C" w:rsidRDefault="004B342C" w:rsidP="004B342C">
      <w:pPr>
        <w:jc w:val="both"/>
        <w:rPr>
          <w:rFonts w:ascii="Cambria" w:hAnsi="Cambria"/>
        </w:rPr>
      </w:pPr>
    </w:p>
    <w:p w14:paraId="194D628F" w14:textId="77777777" w:rsidR="00EF7420" w:rsidRDefault="00EF7420" w:rsidP="00AE320E">
      <w:pPr>
        <w:tabs>
          <w:tab w:val="left" w:pos="180"/>
          <w:tab w:val="left" w:pos="450"/>
        </w:tabs>
        <w:jc w:val="both"/>
        <w:rPr>
          <w:rFonts w:asciiTheme="majorHAnsi" w:eastAsia="Cambria" w:hAnsiTheme="majorHAnsi" w:cstheme="majorHAnsi"/>
          <w:b/>
          <w:color w:val="214293"/>
          <w:sz w:val="32"/>
          <w:szCs w:val="32"/>
        </w:rPr>
      </w:pPr>
    </w:p>
    <w:p w14:paraId="245CD815" w14:textId="77777777" w:rsidR="00EF7420" w:rsidRDefault="00EF7420" w:rsidP="00AE320E">
      <w:pPr>
        <w:tabs>
          <w:tab w:val="left" w:pos="180"/>
          <w:tab w:val="left" w:pos="450"/>
        </w:tabs>
        <w:jc w:val="both"/>
        <w:rPr>
          <w:rFonts w:asciiTheme="majorHAnsi" w:eastAsia="Cambria" w:hAnsiTheme="majorHAnsi" w:cstheme="majorHAnsi"/>
          <w:b/>
          <w:color w:val="214293"/>
          <w:sz w:val="32"/>
          <w:szCs w:val="32"/>
        </w:rPr>
      </w:pPr>
    </w:p>
    <w:p w14:paraId="0D3AA9E5" w14:textId="77777777" w:rsidR="00EF7420" w:rsidRDefault="00EF7420" w:rsidP="00AE320E">
      <w:pPr>
        <w:tabs>
          <w:tab w:val="left" w:pos="180"/>
          <w:tab w:val="left" w:pos="450"/>
        </w:tabs>
        <w:jc w:val="both"/>
        <w:rPr>
          <w:rFonts w:asciiTheme="majorHAnsi" w:eastAsia="Cambria" w:hAnsiTheme="majorHAnsi" w:cstheme="majorHAnsi"/>
          <w:b/>
          <w:color w:val="214293"/>
          <w:sz w:val="32"/>
          <w:szCs w:val="32"/>
        </w:rPr>
      </w:pPr>
    </w:p>
    <w:p w14:paraId="797A924D" w14:textId="18DA63FD"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 xml:space="preserve">Event </w:t>
      </w:r>
      <w:r w:rsidR="003074E8" w:rsidRPr="008F47F0">
        <w:rPr>
          <w:rFonts w:asciiTheme="majorHAnsi" w:eastAsia="Cambria" w:hAnsiTheme="majorHAnsi" w:cstheme="majorHAnsi"/>
          <w:b/>
          <w:color w:val="214293"/>
          <w:sz w:val="32"/>
          <w:szCs w:val="32"/>
        </w:rPr>
        <w:t>Participation and Sponsorships</w:t>
      </w:r>
    </w:p>
    <w:p w14:paraId="6E4B9E23" w14:textId="1E550B6C" w:rsidR="00AE320E"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To support regional partners in reaching shared goals, to leverage resources and transfer knowledge/skills within the Albemarle-Pamlico region</w:t>
      </w:r>
      <w:r w:rsidR="008F47F0">
        <w:rPr>
          <w:rFonts w:ascii="Cambria" w:eastAsia="Cambria" w:hAnsi="Cambria" w:cs="Cambria"/>
          <w:color w:val="000000" w:themeColor="text1"/>
        </w:rPr>
        <w:t>.</w:t>
      </w:r>
    </w:p>
    <w:p w14:paraId="3FA3F86A" w14:textId="77777777" w:rsidR="008453FE" w:rsidRPr="00BC20BA" w:rsidRDefault="008453FE" w:rsidP="00AE320E">
      <w:pPr>
        <w:tabs>
          <w:tab w:val="left" w:pos="180"/>
          <w:tab w:val="left" w:pos="450"/>
        </w:tabs>
        <w:jc w:val="both"/>
        <w:rPr>
          <w:rFonts w:ascii="Cambria" w:eastAsia="Cambria" w:hAnsi="Cambria" w:cs="Cambria"/>
          <w:color w:val="000000" w:themeColor="text1"/>
        </w:rPr>
      </w:pPr>
    </w:p>
    <w:p w14:paraId="65FEA2D1" w14:textId="5A6B0B16" w:rsidR="00AE320E" w:rsidRPr="00BC20BA"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 supports regional outreach, networking, and knowledge</w:t>
      </w:r>
      <w:r w:rsidR="008F47F0">
        <w:rPr>
          <w:rFonts w:ascii="Cambria" w:eastAsia="Cambria" w:hAnsi="Cambria" w:cs="Cambria"/>
          <w:color w:val="000000" w:themeColor="text1"/>
        </w:rPr>
        <w:t>/skill</w:t>
      </w:r>
      <w:r w:rsidRPr="00BC20BA">
        <w:rPr>
          <w:rFonts w:ascii="Cambria" w:eastAsia="Cambria" w:hAnsi="Cambria" w:cs="Cambria"/>
          <w:color w:val="000000" w:themeColor="text1"/>
        </w:rPr>
        <w:t xml:space="preserve"> transfer events via sponsorship. Sponsorship funding generally falls between $500-$2500 and helps to leverage resources to reach shared goals and promote partnership opportunities. APNEP may participate in sponsored or non-sponsored events via tabling, environmental education activities, or logistical support.</w:t>
      </w:r>
    </w:p>
    <w:p w14:paraId="74B920BC" w14:textId="77777777" w:rsidR="00AE320E" w:rsidRPr="00BC20BA" w:rsidRDefault="00AE320E" w:rsidP="00AE320E">
      <w:pPr>
        <w:tabs>
          <w:tab w:val="left" w:pos="180"/>
          <w:tab w:val="left" w:pos="450"/>
        </w:tabs>
        <w:jc w:val="both"/>
        <w:rPr>
          <w:rFonts w:ascii="Cambria" w:eastAsia="Cambria" w:hAnsi="Cambria" w:cs="Cambria"/>
          <w:color w:val="0000FF"/>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3E2E013E" w14:textId="77777777" w:rsidTr="007D77E3">
        <w:trPr>
          <w:trHeight w:val="20"/>
        </w:trPr>
        <w:tc>
          <w:tcPr>
            <w:tcW w:w="3865" w:type="dxa"/>
          </w:tcPr>
          <w:p w14:paraId="7D29D350"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489CB08E" w14:textId="50E63928" w:rsidR="00AE320E" w:rsidRPr="00BC20BA" w:rsidRDefault="00AE320E" w:rsidP="007D77E3">
            <w:pPr>
              <w:rPr>
                <w:rFonts w:ascii="Cambria" w:eastAsia="Cambria" w:hAnsi="Cambria" w:cs="Cambria"/>
              </w:rPr>
            </w:pPr>
            <w:r w:rsidRPr="00BC20BA">
              <w:rPr>
                <w:rFonts w:ascii="Cambria" w:eastAsia="Cambria" w:hAnsi="Cambria" w:cs="Cambria"/>
              </w:rPr>
              <w:t>Ongoing</w:t>
            </w:r>
          </w:p>
        </w:tc>
      </w:tr>
      <w:tr w:rsidR="00AE320E" w:rsidRPr="00BC20BA" w14:paraId="3B240EEF" w14:textId="77777777" w:rsidTr="007D77E3">
        <w:trPr>
          <w:trHeight w:val="20"/>
        </w:trPr>
        <w:tc>
          <w:tcPr>
            <w:tcW w:w="3865" w:type="dxa"/>
          </w:tcPr>
          <w:p w14:paraId="05F2703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40C75C13" w14:textId="4607D272" w:rsidR="00AE320E" w:rsidRPr="00BC20BA" w:rsidRDefault="00AE320E" w:rsidP="007D77E3">
            <w:pPr>
              <w:rPr>
                <w:rFonts w:ascii="Cambria" w:eastAsia="Cambria" w:hAnsi="Cambria" w:cs="Cambria"/>
              </w:rPr>
            </w:pPr>
            <w:r w:rsidRPr="00BC20BA">
              <w:rPr>
                <w:rFonts w:ascii="Cambria" w:eastAsia="Cambria" w:hAnsi="Cambria" w:cs="Cambria"/>
              </w:rPr>
              <w:t>Varies</w:t>
            </w:r>
          </w:p>
        </w:tc>
      </w:tr>
      <w:tr w:rsidR="00AE320E" w:rsidRPr="00BC20BA" w14:paraId="3C9A2AAE" w14:textId="77777777" w:rsidTr="007D77E3">
        <w:trPr>
          <w:trHeight w:val="20"/>
        </w:trPr>
        <w:tc>
          <w:tcPr>
            <w:tcW w:w="3865" w:type="dxa"/>
          </w:tcPr>
          <w:p w14:paraId="715DABF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319BAF20" w14:textId="579529DA" w:rsidR="00AE320E" w:rsidRPr="00BC20BA" w:rsidRDefault="00AE320E" w:rsidP="007D77E3">
            <w:pPr>
              <w:rPr>
                <w:rFonts w:ascii="Cambria" w:eastAsia="Cambria" w:hAnsi="Cambria" w:cs="Cambria"/>
              </w:rPr>
            </w:pPr>
            <w:r w:rsidRPr="00BC20BA">
              <w:rPr>
                <w:rFonts w:ascii="Cambria" w:eastAsia="Cambria" w:hAnsi="Cambria" w:cs="Cambria"/>
              </w:rPr>
              <w:t>Event sponsorship</w:t>
            </w:r>
            <w:r w:rsidR="008F47F0">
              <w:rPr>
                <w:rFonts w:ascii="Cambria" w:eastAsia="Cambria" w:hAnsi="Cambria" w:cs="Cambria"/>
              </w:rPr>
              <w:t>.</w:t>
            </w:r>
          </w:p>
        </w:tc>
      </w:tr>
      <w:tr w:rsidR="00AE320E" w:rsidRPr="00BC20BA" w14:paraId="4088A89E" w14:textId="77777777" w:rsidTr="007D77E3">
        <w:trPr>
          <w:trHeight w:val="20"/>
        </w:trPr>
        <w:tc>
          <w:tcPr>
            <w:tcW w:w="3865" w:type="dxa"/>
          </w:tcPr>
          <w:p w14:paraId="016416B4" w14:textId="54FC630D" w:rsidR="00AE320E" w:rsidRPr="00BC20BA" w:rsidRDefault="00AE320E" w:rsidP="007D77E3">
            <w:pPr>
              <w:jc w:val="right"/>
              <w:rPr>
                <w:rFonts w:ascii="Cambria" w:eastAsia="Cambria" w:hAnsi="Cambria" w:cs="Cambria"/>
                <w:b/>
              </w:rPr>
            </w:pPr>
            <w:r w:rsidRPr="00BC20BA">
              <w:rPr>
                <w:rFonts w:ascii="Cambria" w:eastAsia="Cambria" w:hAnsi="Cambria" w:cs="Cambria"/>
                <w:b/>
              </w:rPr>
              <w:t>Outcomes:</w:t>
            </w:r>
          </w:p>
        </w:tc>
        <w:tc>
          <w:tcPr>
            <w:tcW w:w="6205" w:type="dxa"/>
          </w:tcPr>
          <w:p w14:paraId="77C7A16C" w14:textId="13BF5926" w:rsidR="00AE320E" w:rsidRPr="00BC20BA" w:rsidRDefault="00AE320E" w:rsidP="007D77E3">
            <w:pPr>
              <w:rPr>
                <w:rFonts w:ascii="Cambria" w:eastAsia="Cambria" w:hAnsi="Cambria" w:cs="Cambria"/>
              </w:rPr>
            </w:pPr>
            <w:r w:rsidRPr="00BC20BA">
              <w:rPr>
                <w:rFonts w:ascii="Cambria" w:eastAsia="Cambria" w:hAnsi="Cambria" w:cs="Cambria"/>
              </w:rPr>
              <w:t xml:space="preserve">CCMP implementation, increased </w:t>
            </w:r>
            <w:r w:rsidR="007A27C7" w:rsidRPr="00BC20BA">
              <w:rPr>
                <w:rFonts w:ascii="Cambria" w:eastAsia="Cambria" w:hAnsi="Cambria" w:cs="Cambria"/>
              </w:rPr>
              <w:t>visibility,</w:t>
            </w:r>
            <w:r w:rsidRPr="00BC20BA">
              <w:rPr>
                <w:rFonts w:ascii="Cambria" w:eastAsia="Cambria" w:hAnsi="Cambria" w:cs="Cambria"/>
              </w:rPr>
              <w:t xml:space="preserve"> and improved partner relationships</w:t>
            </w:r>
            <w:r w:rsidR="008F47F0">
              <w:rPr>
                <w:rFonts w:ascii="Cambria" w:eastAsia="Cambria" w:hAnsi="Cambria" w:cs="Cambria"/>
              </w:rPr>
              <w:t>.</w:t>
            </w:r>
          </w:p>
        </w:tc>
      </w:tr>
      <w:tr w:rsidR="00AE320E" w:rsidRPr="00BC20BA" w14:paraId="6E07D29B" w14:textId="77777777" w:rsidTr="007D77E3">
        <w:trPr>
          <w:trHeight w:val="20"/>
        </w:trPr>
        <w:tc>
          <w:tcPr>
            <w:tcW w:w="3865" w:type="dxa"/>
          </w:tcPr>
          <w:p w14:paraId="55B9887E" w14:textId="6283A47C" w:rsidR="00AE320E" w:rsidRPr="00BC20BA" w:rsidRDefault="00AE320E" w:rsidP="007D77E3">
            <w:pPr>
              <w:jc w:val="right"/>
              <w:rPr>
                <w:rFonts w:ascii="Cambria" w:eastAsia="Cambria" w:hAnsi="Cambria" w:cs="Cambria"/>
                <w:b/>
              </w:rPr>
            </w:pPr>
            <w:r w:rsidRPr="00BC20BA">
              <w:rPr>
                <w:rFonts w:ascii="Cambria" w:eastAsia="Cambria" w:hAnsi="Cambria" w:cs="Cambria"/>
                <w:b/>
              </w:rPr>
              <w:t>FY20</w:t>
            </w:r>
            <w:r w:rsidR="003C040C">
              <w:rPr>
                <w:rFonts w:ascii="Cambria" w:eastAsia="Cambria" w:hAnsi="Cambria" w:cs="Cambria"/>
                <w:b/>
              </w:rPr>
              <w:t>2</w:t>
            </w:r>
            <w:r w:rsidR="00524997">
              <w:rPr>
                <w:rFonts w:ascii="Cambria" w:eastAsia="Cambria" w:hAnsi="Cambria" w:cs="Cambria"/>
                <w:b/>
              </w:rPr>
              <w:t>2</w:t>
            </w:r>
            <w:r w:rsidR="002A77AC">
              <w:rPr>
                <w:rFonts w:ascii="Cambria" w:eastAsia="Cambria" w:hAnsi="Cambria" w:cs="Cambria"/>
                <w:b/>
              </w:rPr>
              <w:t>-2</w:t>
            </w:r>
            <w:r w:rsidR="008B2E56">
              <w:rPr>
                <w:rFonts w:ascii="Cambria" w:eastAsia="Cambria" w:hAnsi="Cambria" w:cs="Cambria"/>
                <w:b/>
              </w:rPr>
              <w:t>0</w:t>
            </w:r>
            <w:r w:rsidR="00FA7CF5">
              <w:rPr>
                <w:rFonts w:ascii="Cambria" w:eastAsia="Cambria" w:hAnsi="Cambria" w:cs="Cambria"/>
                <w:b/>
              </w:rPr>
              <w:t>2</w:t>
            </w:r>
            <w:r w:rsidR="00524997">
              <w:rPr>
                <w:rFonts w:ascii="Cambria" w:eastAsia="Cambria" w:hAnsi="Cambria" w:cs="Cambria"/>
                <w:b/>
              </w:rPr>
              <w:t>3</w:t>
            </w:r>
            <w:r w:rsidR="008F47F0">
              <w:rPr>
                <w:rFonts w:ascii="Cambria" w:eastAsia="Cambria" w:hAnsi="Cambria" w:cs="Cambria"/>
                <w:b/>
              </w:rPr>
              <w:t xml:space="preserve"> </w:t>
            </w:r>
            <w:r w:rsidRPr="00BC20BA">
              <w:rPr>
                <w:rFonts w:ascii="Cambria" w:eastAsia="Cambria" w:hAnsi="Cambria" w:cs="Cambria"/>
                <w:b/>
              </w:rPr>
              <w:t>Cost:</w:t>
            </w:r>
          </w:p>
        </w:tc>
        <w:tc>
          <w:tcPr>
            <w:tcW w:w="6205" w:type="dxa"/>
          </w:tcPr>
          <w:p w14:paraId="49B63479" w14:textId="7D8F976C" w:rsidR="00AE320E" w:rsidRPr="00BC20BA" w:rsidRDefault="004D758E" w:rsidP="007D77E3">
            <w:pPr>
              <w:rPr>
                <w:rFonts w:ascii="Cambria" w:eastAsia="Cambria" w:hAnsi="Cambria" w:cs="Cambria"/>
              </w:rPr>
            </w:pPr>
            <w:r w:rsidRPr="004D758E">
              <w:rPr>
                <w:rFonts w:ascii="Cambria" w:eastAsia="Cambria" w:hAnsi="Cambria" w:cs="Cambria"/>
              </w:rPr>
              <w:t>$2,000</w:t>
            </w:r>
          </w:p>
        </w:tc>
      </w:tr>
      <w:tr w:rsidR="00AE320E" w:rsidRPr="00BC20BA" w14:paraId="63DE96A3" w14:textId="77777777" w:rsidTr="007D77E3">
        <w:trPr>
          <w:trHeight w:val="20"/>
        </w:trPr>
        <w:tc>
          <w:tcPr>
            <w:tcW w:w="3865" w:type="dxa"/>
          </w:tcPr>
          <w:p w14:paraId="3D277D8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F081371" w14:textId="03BA0994" w:rsidR="00AE320E" w:rsidRPr="00BC20BA" w:rsidRDefault="00AE320E" w:rsidP="007D77E3">
            <w:pPr>
              <w:jc w:val="both"/>
              <w:rPr>
                <w:rFonts w:ascii="Cambria" w:eastAsia="Cambria" w:hAnsi="Cambria" w:cs="Cambria"/>
              </w:rPr>
            </w:pPr>
            <w:r w:rsidRPr="00BC20BA">
              <w:rPr>
                <w:rFonts w:ascii="Cambria" w:eastAsia="Cambria" w:hAnsi="Cambria" w:cs="Cambria"/>
              </w:rPr>
              <w:t>$</w:t>
            </w:r>
            <w:r w:rsidR="003C040C">
              <w:rPr>
                <w:rFonts w:ascii="Cambria" w:eastAsia="Cambria" w:hAnsi="Cambria" w:cs="Cambria"/>
              </w:rPr>
              <w:t>12</w:t>
            </w:r>
            <w:r w:rsidRPr="00BC20BA">
              <w:rPr>
                <w:rFonts w:ascii="Cambria" w:eastAsia="Cambria" w:hAnsi="Cambria" w:cs="Cambria"/>
              </w:rPr>
              <w:t>,000</w:t>
            </w:r>
          </w:p>
        </w:tc>
      </w:tr>
      <w:tr w:rsidR="00AE320E" w:rsidRPr="00BC20BA" w14:paraId="669E8175" w14:textId="77777777" w:rsidTr="007D77E3">
        <w:trPr>
          <w:trHeight w:val="20"/>
        </w:trPr>
        <w:tc>
          <w:tcPr>
            <w:tcW w:w="3865" w:type="dxa"/>
          </w:tcPr>
          <w:p w14:paraId="56AB207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7E0A279C"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AE320E" w:rsidRPr="00BC20BA" w14:paraId="33BD6ACB" w14:textId="77777777" w:rsidTr="007D77E3">
        <w:trPr>
          <w:trHeight w:val="20"/>
        </w:trPr>
        <w:tc>
          <w:tcPr>
            <w:tcW w:w="3865" w:type="dxa"/>
          </w:tcPr>
          <w:p w14:paraId="69D9540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517940F2" w14:textId="77777777" w:rsidR="00AE320E" w:rsidRPr="00BC20BA" w:rsidRDefault="00AE320E" w:rsidP="007D77E3">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A105BA6" w14:textId="77777777" w:rsidTr="007D77E3">
        <w:trPr>
          <w:trHeight w:val="20"/>
        </w:trPr>
        <w:tc>
          <w:tcPr>
            <w:tcW w:w="3865" w:type="dxa"/>
          </w:tcPr>
          <w:p w14:paraId="04B6B04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F959F62"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7C6E9F" w:rsidRPr="00BC20BA" w14:paraId="548E593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622C477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57BEFA1F" w14:textId="6EC9A974" w:rsidR="007C6E9F" w:rsidRPr="00BC20BA" w:rsidRDefault="008929F4" w:rsidP="00BE35D7">
            <w:pPr>
              <w:rPr>
                <w:rFonts w:ascii="Cambria" w:eastAsia="Cambria" w:hAnsi="Cambria" w:cs="Cambria"/>
              </w:rPr>
            </w:pPr>
            <w:r>
              <w:rPr>
                <w:rFonts w:ascii="Cambria" w:eastAsia="Cambria" w:hAnsi="Cambria" w:cs="Cambria"/>
              </w:rPr>
              <w:t>Healthy Communities, Direct Assistance</w:t>
            </w:r>
          </w:p>
        </w:tc>
      </w:tr>
    </w:tbl>
    <w:p w14:paraId="4098E29F" w14:textId="77777777" w:rsidR="00AE320E" w:rsidRPr="00BC20BA" w:rsidRDefault="00AE320E" w:rsidP="00392A92">
      <w:pPr>
        <w:pBdr>
          <w:top w:val="nil"/>
          <w:left w:val="nil"/>
          <w:bottom w:val="nil"/>
          <w:right w:val="nil"/>
          <w:between w:val="nil"/>
        </w:pBdr>
        <w:tabs>
          <w:tab w:val="left" w:pos="360"/>
        </w:tabs>
        <w:jc w:val="both"/>
        <w:rPr>
          <w:rFonts w:ascii="Cambria" w:eastAsia="Cambria" w:hAnsi="Cambria" w:cs="Cambria"/>
          <w:color w:val="000000"/>
        </w:rPr>
      </w:pPr>
    </w:p>
    <w:p w14:paraId="443AB624" w14:textId="3408EC06" w:rsidR="00AE320E" w:rsidRPr="00B951DA" w:rsidRDefault="00AE320E" w:rsidP="00392A92">
      <w:pPr>
        <w:pBdr>
          <w:top w:val="nil"/>
          <w:left w:val="nil"/>
          <w:bottom w:val="nil"/>
          <w:right w:val="nil"/>
          <w:between w:val="nil"/>
        </w:pBdr>
        <w:tabs>
          <w:tab w:val="left" w:pos="360"/>
        </w:tabs>
        <w:rPr>
          <w:rFonts w:asciiTheme="majorHAnsi" w:eastAsia="Cambria" w:hAnsiTheme="majorHAnsi" w:cstheme="majorHAnsi"/>
          <w:b/>
          <w:sz w:val="28"/>
          <w:szCs w:val="28"/>
        </w:rPr>
      </w:pPr>
      <w:r w:rsidRPr="00B951DA">
        <w:rPr>
          <w:rFonts w:asciiTheme="majorHAnsi" w:eastAsia="Cambria" w:hAnsiTheme="majorHAnsi" w:cstheme="majorHAnsi"/>
          <w:b/>
          <w:sz w:val="28"/>
          <w:szCs w:val="28"/>
        </w:rPr>
        <w:t>Progress to Date:</w:t>
      </w:r>
    </w:p>
    <w:p w14:paraId="3F48A2D1" w14:textId="7DE3FA2C"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2022 I Heart Estuaries (social media, February)</w:t>
      </w:r>
    </w:p>
    <w:p w14:paraId="609B11AD" w14:textId="0E66FD32"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2021</w:t>
      </w:r>
      <w:r w:rsidRPr="00B951DA">
        <w:rPr>
          <w:rFonts w:ascii="Cambria" w:eastAsia="Cambria" w:hAnsi="Cambria" w:cs="Cambria"/>
          <w:spacing w:val="-1"/>
        </w:rPr>
        <w:t xml:space="preserve"> </w:t>
      </w:r>
      <w:r w:rsidRPr="00B951DA">
        <w:rPr>
          <w:rFonts w:ascii="Cambria" w:eastAsia="Cambria" w:hAnsi="Cambria" w:cs="Cambria"/>
        </w:rPr>
        <w:t>National</w:t>
      </w:r>
      <w:r w:rsidRPr="00B951DA">
        <w:rPr>
          <w:rFonts w:ascii="Cambria" w:eastAsia="Cambria" w:hAnsi="Cambria" w:cs="Cambria"/>
          <w:spacing w:val="-1"/>
        </w:rPr>
        <w:t xml:space="preserve"> </w:t>
      </w:r>
      <w:r w:rsidRPr="00B951DA">
        <w:rPr>
          <w:rFonts w:ascii="Cambria" w:eastAsia="Cambria" w:hAnsi="Cambria" w:cs="Cambria"/>
        </w:rPr>
        <w:t>Estuary</w:t>
      </w:r>
      <w:r w:rsidRPr="00B951DA">
        <w:rPr>
          <w:rFonts w:ascii="Cambria" w:eastAsia="Cambria" w:hAnsi="Cambria" w:cs="Cambria"/>
          <w:spacing w:val="-1"/>
        </w:rPr>
        <w:t xml:space="preserve"> </w:t>
      </w:r>
      <w:r w:rsidRPr="00B951DA">
        <w:rPr>
          <w:rFonts w:ascii="Cambria" w:eastAsia="Cambria" w:hAnsi="Cambria" w:cs="Cambria"/>
        </w:rPr>
        <w:t>Week</w:t>
      </w:r>
      <w:r w:rsidRPr="00B951DA">
        <w:rPr>
          <w:rFonts w:ascii="Cambria" w:eastAsia="Cambria" w:hAnsi="Cambria" w:cs="Cambria"/>
          <w:spacing w:val="-2"/>
        </w:rPr>
        <w:t xml:space="preserve"> </w:t>
      </w:r>
      <w:r w:rsidRPr="00B951DA">
        <w:rPr>
          <w:rFonts w:ascii="Cambria" w:eastAsia="Cambria" w:hAnsi="Cambria" w:cs="Cambria"/>
        </w:rPr>
        <w:t>(social media, September)</w:t>
      </w:r>
    </w:p>
    <w:p w14:paraId="41C58C61" w14:textId="41E7476F"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 xml:space="preserve">2021 CHPP webinars </w:t>
      </w:r>
    </w:p>
    <w:p w14:paraId="6A4B1E14" w14:textId="50734B79" w:rsidR="00EB6A7A" w:rsidRPr="00B951DA" w:rsidRDefault="00AD657C"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 xml:space="preserve">APNEP </w:t>
      </w:r>
      <w:r w:rsidR="004B342C" w:rsidRPr="00B951DA">
        <w:rPr>
          <w:rFonts w:ascii="Cambria" w:eastAsia="Cambria" w:hAnsi="Cambria" w:cs="Cambria"/>
        </w:rPr>
        <w:t xml:space="preserve">served as a sponsor for the </w:t>
      </w:r>
      <w:r w:rsidR="004B342C" w:rsidRPr="00B951DA">
        <w:rPr>
          <w:rFonts w:ascii="Cambria" w:eastAsia="Cambria" w:hAnsi="Cambria" w:cs="Cambria"/>
          <w:bCs/>
        </w:rPr>
        <w:t xml:space="preserve">May 2021 Carolinas Climate Resilience </w:t>
      </w:r>
      <w:proofErr w:type="gramStart"/>
      <w:r w:rsidR="004B342C" w:rsidRPr="00B951DA">
        <w:rPr>
          <w:rFonts w:ascii="Cambria" w:eastAsia="Cambria" w:hAnsi="Cambria" w:cs="Cambria"/>
          <w:bCs/>
        </w:rPr>
        <w:t>Conference, and</w:t>
      </w:r>
      <w:proofErr w:type="gramEnd"/>
      <w:r w:rsidR="004B342C" w:rsidRPr="00B951DA">
        <w:rPr>
          <w:rFonts w:ascii="Cambria" w:eastAsia="Cambria" w:hAnsi="Cambria" w:cs="Cambria"/>
          <w:bCs/>
        </w:rPr>
        <w:t xml:space="preserve"> </w:t>
      </w:r>
      <w:r w:rsidRPr="00B951DA">
        <w:rPr>
          <w:rFonts w:ascii="Cambria" w:eastAsia="Cambria" w:hAnsi="Cambria" w:cs="Cambria"/>
        </w:rPr>
        <w:t>organized and facilitated a panel with the Tribal Coastal Resilience Team</w:t>
      </w:r>
      <w:r w:rsidR="004B342C" w:rsidRPr="00B951DA">
        <w:rPr>
          <w:rFonts w:ascii="Cambria" w:eastAsia="Cambria" w:hAnsi="Cambria" w:cs="Cambria"/>
        </w:rPr>
        <w:t>.</w:t>
      </w:r>
      <w:r w:rsidRPr="00B951DA">
        <w:rPr>
          <w:rFonts w:ascii="Cambria" w:eastAsia="Cambria" w:hAnsi="Cambria" w:cs="Cambria"/>
        </w:rPr>
        <w:t xml:space="preserve"> </w:t>
      </w:r>
    </w:p>
    <w:p w14:paraId="0016B5A2" w14:textId="49993018" w:rsidR="0004555C" w:rsidRPr="00B951DA" w:rsidRDefault="0004555C"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bCs/>
        </w:rPr>
        <w:t xml:space="preserve">Staff participated in </w:t>
      </w:r>
      <w:r w:rsidR="00705348">
        <w:rPr>
          <w:rFonts w:ascii="Cambria" w:eastAsia="Cambria" w:hAnsi="Cambria" w:cs="Cambria"/>
          <w:bCs/>
        </w:rPr>
        <w:t xml:space="preserve">the </w:t>
      </w:r>
      <w:r w:rsidRPr="00B951DA">
        <w:rPr>
          <w:rFonts w:ascii="Cambria" w:eastAsia="Cambria" w:hAnsi="Cambria" w:cs="Cambria"/>
          <w:bCs/>
        </w:rPr>
        <w:t>2022 Envirothon</w:t>
      </w:r>
      <w:r w:rsidR="00CA28B8">
        <w:rPr>
          <w:rFonts w:ascii="Cambria" w:eastAsia="Cambria" w:hAnsi="Cambria" w:cs="Cambria"/>
          <w:bCs/>
        </w:rPr>
        <w:t xml:space="preserve"> </w:t>
      </w:r>
    </w:p>
    <w:p w14:paraId="028823C7" w14:textId="2877B85C" w:rsidR="00AD657C" w:rsidRPr="00B951DA" w:rsidRDefault="00AD657C"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lastRenderedPageBreak/>
        <w:t>APNEP staff served as a sponsor for the 2022 WRRI conference and hosted a booth. Staff also assisted with judging the student poster compe</w:t>
      </w:r>
      <w:r w:rsidR="0004555C" w:rsidRPr="00B951DA">
        <w:rPr>
          <w:rFonts w:ascii="Cambria" w:eastAsia="Cambria" w:hAnsi="Cambria" w:cs="Cambria"/>
          <w:bCs/>
        </w:rPr>
        <w:t>ti</w:t>
      </w:r>
      <w:r w:rsidRPr="00B951DA">
        <w:rPr>
          <w:rFonts w:ascii="Cambria" w:eastAsia="Cambria" w:hAnsi="Cambria" w:cs="Cambria"/>
          <w:bCs/>
        </w:rPr>
        <w:t>tion. Several partners gave talks on APNEP sponsored initiatives including: </w:t>
      </w:r>
    </w:p>
    <w:p w14:paraId="3BD13B32" w14:textId="17537917" w:rsidR="00AD657C" w:rsidRPr="00B951DA" w:rsidRDefault="00AD657C"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 xml:space="preserve">Sara Sutherland, Duke University, The Economic Value of </w:t>
      </w:r>
      <w:r w:rsidR="00910355">
        <w:rPr>
          <w:rFonts w:ascii="Cambria" w:eastAsia="Cambria" w:hAnsi="Cambria" w:cs="Cambria"/>
          <w:bCs/>
        </w:rPr>
        <w:t>SAV</w:t>
      </w:r>
    </w:p>
    <w:p w14:paraId="64D8C5F4" w14:textId="05112CAE" w:rsidR="00AD657C" w:rsidRPr="00B951DA" w:rsidRDefault="00AD657C"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 xml:space="preserve">Nathan Hall, UNC-Chapel Hill, Development of Water Quality Thresholds for Protection of </w:t>
      </w:r>
      <w:r w:rsidR="00910355">
        <w:rPr>
          <w:rFonts w:ascii="Cambria" w:eastAsia="Cambria" w:hAnsi="Cambria" w:cs="Cambria"/>
          <w:bCs/>
        </w:rPr>
        <w:t>SAV in APES</w:t>
      </w:r>
      <w:r w:rsidRPr="00B951DA">
        <w:rPr>
          <w:rFonts w:ascii="Cambria" w:eastAsia="Cambria" w:hAnsi="Cambria" w:cs="Cambria"/>
          <w:bCs/>
        </w:rPr>
        <w:t> </w:t>
      </w:r>
    </w:p>
    <w:p w14:paraId="6B2F1BD9" w14:textId="77777777" w:rsidR="00AD657C" w:rsidRPr="00B951DA" w:rsidRDefault="00AD657C"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Robert Christian, East Carolina (Emeritus), Transdisciplinary Approach to Understanding Low Flows and Their Consequences in a Coastal Plain River </w:t>
      </w:r>
    </w:p>
    <w:p w14:paraId="178596E5" w14:textId="1BD9EB1D" w:rsidR="00AD657C" w:rsidRPr="00B951DA" w:rsidRDefault="00AD657C"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bCs/>
        </w:rPr>
        <w:t xml:space="preserve">Jaclyn Best, East Carolina University, Engaging with Stakeholders to Determine Ecological Flow Guidelines in Eastern </w:t>
      </w:r>
      <w:r w:rsidR="00910355">
        <w:rPr>
          <w:rFonts w:ascii="Cambria" w:eastAsia="Cambria" w:hAnsi="Cambria" w:cs="Cambria"/>
          <w:bCs/>
        </w:rPr>
        <w:t>NC</w:t>
      </w:r>
    </w:p>
    <w:p w14:paraId="4FE24EFC" w14:textId="77777777" w:rsidR="007548A6" w:rsidRPr="00C9392E" w:rsidRDefault="007548A6" w:rsidP="004B342C">
      <w:pPr>
        <w:pBdr>
          <w:top w:val="nil"/>
          <w:left w:val="nil"/>
          <w:bottom w:val="nil"/>
          <w:right w:val="nil"/>
          <w:between w:val="nil"/>
        </w:pBdr>
        <w:tabs>
          <w:tab w:val="left" w:pos="360"/>
        </w:tabs>
        <w:ind w:left="720"/>
        <w:jc w:val="both"/>
        <w:rPr>
          <w:rFonts w:ascii="Cambria" w:eastAsia="Cambria" w:hAnsi="Cambria" w:cs="Cambria"/>
        </w:rPr>
      </w:pPr>
    </w:p>
    <w:p w14:paraId="2F0787E4" w14:textId="7360100E" w:rsidR="00AE320E" w:rsidRPr="00B951DA" w:rsidRDefault="002A77AC" w:rsidP="004B342C">
      <w:p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B951DA">
        <w:rPr>
          <w:rFonts w:asciiTheme="majorHAnsi" w:eastAsia="Cambria" w:hAnsiTheme="majorHAnsi" w:cstheme="majorHAnsi"/>
          <w:b/>
          <w:sz w:val="28"/>
          <w:szCs w:val="28"/>
        </w:rPr>
        <w:t>FY202</w:t>
      </w:r>
      <w:r w:rsidR="00FA7CF5" w:rsidRPr="00B951DA">
        <w:rPr>
          <w:rFonts w:asciiTheme="majorHAnsi" w:eastAsia="Cambria" w:hAnsiTheme="majorHAnsi" w:cstheme="majorHAnsi"/>
          <w:b/>
          <w:sz w:val="28"/>
          <w:szCs w:val="28"/>
        </w:rPr>
        <w:t>2</w:t>
      </w:r>
      <w:r w:rsidR="00AE320E" w:rsidRPr="00B951DA">
        <w:rPr>
          <w:rFonts w:asciiTheme="majorHAnsi" w:eastAsia="Cambria" w:hAnsiTheme="majorHAnsi" w:cstheme="majorHAnsi"/>
          <w:b/>
          <w:sz w:val="28"/>
          <w:szCs w:val="28"/>
        </w:rPr>
        <w:t>-</w:t>
      </w:r>
      <w:r w:rsidRPr="00B951DA">
        <w:rPr>
          <w:rFonts w:asciiTheme="majorHAnsi" w:eastAsia="Cambria" w:hAnsiTheme="majorHAnsi" w:cstheme="majorHAnsi"/>
          <w:b/>
          <w:sz w:val="28"/>
          <w:szCs w:val="28"/>
        </w:rPr>
        <w:t>202</w:t>
      </w:r>
      <w:r w:rsidR="00FA7CF5" w:rsidRPr="00B951DA">
        <w:rPr>
          <w:rFonts w:asciiTheme="majorHAnsi" w:eastAsia="Cambria" w:hAnsiTheme="majorHAnsi" w:cstheme="majorHAnsi"/>
          <w:b/>
          <w:sz w:val="28"/>
          <w:szCs w:val="28"/>
        </w:rPr>
        <w:t>3</w:t>
      </w:r>
      <w:r w:rsidRPr="00B951DA">
        <w:rPr>
          <w:rFonts w:asciiTheme="majorHAnsi" w:eastAsia="Cambria" w:hAnsiTheme="majorHAnsi" w:cstheme="majorHAnsi"/>
          <w:b/>
          <w:sz w:val="28"/>
          <w:szCs w:val="28"/>
        </w:rPr>
        <w:t xml:space="preserve"> </w:t>
      </w:r>
      <w:r w:rsidR="00AE320E" w:rsidRPr="00B951DA">
        <w:rPr>
          <w:rFonts w:asciiTheme="majorHAnsi" w:eastAsia="Cambria" w:hAnsiTheme="majorHAnsi" w:cstheme="majorHAnsi"/>
          <w:b/>
          <w:sz w:val="28"/>
          <w:szCs w:val="28"/>
        </w:rPr>
        <w:t>Plans:</w:t>
      </w:r>
      <w:r w:rsidR="0004555C" w:rsidRPr="00B951DA">
        <w:rPr>
          <w:rFonts w:asciiTheme="majorHAnsi" w:eastAsia="Cambria" w:hAnsiTheme="majorHAnsi" w:cstheme="majorHAnsi"/>
          <w:b/>
          <w:sz w:val="28"/>
          <w:szCs w:val="28"/>
        </w:rPr>
        <w:t xml:space="preserve"> </w:t>
      </w:r>
    </w:p>
    <w:p w14:paraId="4754E0F9" w14:textId="065499C3" w:rsidR="0004555C" w:rsidRPr="00B951DA" w:rsidRDefault="0004555C" w:rsidP="004B342C">
      <w:pPr>
        <w:pBdr>
          <w:top w:val="nil"/>
          <w:left w:val="nil"/>
          <w:bottom w:val="nil"/>
          <w:right w:val="nil"/>
          <w:between w:val="nil"/>
        </w:pBdr>
        <w:tabs>
          <w:tab w:val="left" w:pos="360"/>
        </w:tabs>
        <w:jc w:val="both"/>
        <w:rPr>
          <w:rFonts w:asciiTheme="minorHAnsi" w:eastAsia="Cambria" w:hAnsiTheme="minorHAnsi" w:cstheme="majorHAnsi"/>
          <w:bCs/>
        </w:rPr>
      </w:pPr>
      <w:r w:rsidRPr="00B951DA">
        <w:rPr>
          <w:rFonts w:asciiTheme="minorHAnsi" w:eastAsia="Cambria" w:hAnsiTheme="minorHAnsi" w:cstheme="majorHAnsi"/>
          <w:bCs/>
        </w:rPr>
        <w:t xml:space="preserve">Staff will evaluate participation in events as they are announced. Known </w:t>
      </w:r>
      <w:r w:rsidR="00006C98" w:rsidRPr="00B951DA">
        <w:rPr>
          <w:rFonts w:asciiTheme="minorHAnsi" w:eastAsia="Cambria" w:hAnsiTheme="minorHAnsi" w:cstheme="majorHAnsi"/>
          <w:bCs/>
        </w:rPr>
        <w:t xml:space="preserve">or planned </w:t>
      </w:r>
      <w:r w:rsidRPr="00B951DA">
        <w:rPr>
          <w:rFonts w:asciiTheme="minorHAnsi" w:eastAsia="Cambria" w:hAnsiTheme="minorHAnsi" w:cstheme="majorHAnsi"/>
          <w:bCs/>
        </w:rPr>
        <w:t>scheduled events for 2022-23 include:</w:t>
      </w:r>
    </w:p>
    <w:p w14:paraId="2C7DB164" w14:textId="5D300382" w:rsidR="0004555C" w:rsidRPr="00B951DA" w:rsidRDefault="0004555C" w:rsidP="006F2B1D">
      <w:pPr>
        <w:numPr>
          <w:ilvl w:val="0"/>
          <w:numId w:val="11"/>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NC Sea Grant Conference (November 2022)</w:t>
      </w:r>
    </w:p>
    <w:p w14:paraId="1603816C" w14:textId="769B7E9E" w:rsidR="0004555C" w:rsidRPr="00B951DA" w:rsidRDefault="0004555C" w:rsidP="006F2B1D">
      <w:pPr>
        <w:numPr>
          <w:ilvl w:val="0"/>
          <w:numId w:val="11"/>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NC Coastal Federation Water Quality Summit (X 2022)</w:t>
      </w:r>
    </w:p>
    <w:p w14:paraId="46556DBF" w14:textId="33CB249A" w:rsidR="00006C98" w:rsidRPr="00B951DA" w:rsidRDefault="00006C98" w:rsidP="006F2B1D">
      <w:pPr>
        <w:numPr>
          <w:ilvl w:val="0"/>
          <w:numId w:val="11"/>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Virginia Coastal Policy Annual Conference (Tribal Coastal Resilience Project) (Fall 2022)</w:t>
      </w:r>
    </w:p>
    <w:p w14:paraId="19777703" w14:textId="24F4586F" w:rsidR="0004555C" w:rsidRPr="00B951DA" w:rsidRDefault="0004555C" w:rsidP="006F2B1D">
      <w:pPr>
        <w:numPr>
          <w:ilvl w:val="0"/>
          <w:numId w:val="11"/>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WRRI Annual Conference (March 2023)</w:t>
      </w:r>
    </w:p>
    <w:p w14:paraId="30FFDB29" w14:textId="7436AA73" w:rsidR="00EB6A7A" w:rsidRPr="00B951DA" w:rsidRDefault="00EB6A7A" w:rsidP="006F2B1D">
      <w:pPr>
        <w:widowControl w:val="0"/>
        <w:numPr>
          <w:ilvl w:val="0"/>
          <w:numId w:val="11"/>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2022</w:t>
      </w:r>
      <w:r w:rsidRPr="00B951DA">
        <w:rPr>
          <w:rFonts w:ascii="Cambria" w:eastAsia="Cambria" w:hAnsi="Cambria" w:cs="Cambria"/>
          <w:spacing w:val="-1"/>
        </w:rPr>
        <w:t xml:space="preserve"> </w:t>
      </w:r>
      <w:r w:rsidRPr="00B951DA">
        <w:rPr>
          <w:rFonts w:ascii="Cambria" w:eastAsia="Cambria" w:hAnsi="Cambria" w:cs="Cambria"/>
        </w:rPr>
        <w:t>National</w:t>
      </w:r>
      <w:r w:rsidRPr="00B951DA">
        <w:rPr>
          <w:rFonts w:ascii="Cambria" w:eastAsia="Cambria" w:hAnsi="Cambria" w:cs="Cambria"/>
          <w:spacing w:val="-1"/>
        </w:rPr>
        <w:t xml:space="preserve"> </w:t>
      </w:r>
      <w:r w:rsidRPr="00B951DA">
        <w:rPr>
          <w:rFonts w:ascii="Cambria" w:eastAsia="Cambria" w:hAnsi="Cambria" w:cs="Cambria"/>
        </w:rPr>
        <w:t>Estuary</w:t>
      </w:r>
      <w:r w:rsidRPr="00B951DA">
        <w:rPr>
          <w:rFonts w:ascii="Cambria" w:eastAsia="Cambria" w:hAnsi="Cambria" w:cs="Cambria"/>
          <w:spacing w:val="-1"/>
        </w:rPr>
        <w:t xml:space="preserve"> </w:t>
      </w:r>
      <w:r w:rsidRPr="00B951DA">
        <w:rPr>
          <w:rFonts w:ascii="Cambria" w:eastAsia="Cambria" w:hAnsi="Cambria" w:cs="Cambria"/>
        </w:rPr>
        <w:t>Week</w:t>
      </w:r>
      <w:r w:rsidRPr="00B951DA">
        <w:rPr>
          <w:rFonts w:ascii="Cambria" w:eastAsia="Cambria" w:hAnsi="Cambria" w:cs="Cambria"/>
          <w:spacing w:val="-2"/>
        </w:rPr>
        <w:t xml:space="preserve"> </w:t>
      </w:r>
      <w:r w:rsidRPr="00B951DA">
        <w:rPr>
          <w:rFonts w:ascii="Cambria" w:eastAsia="Cambria" w:hAnsi="Cambria" w:cs="Cambria"/>
        </w:rPr>
        <w:t>(social media)</w:t>
      </w:r>
    </w:p>
    <w:p w14:paraId="5D56D5BF" w14:textId="61914109" w:rsidR="00EB6A7A" w:rsidRPr="00B951DA" w:rsidRDefault="00EB6A7A" w:rsidP="006F2B1D">
      <w:pPr>
        <w:widowControl w:val="0"/>
        <w:numPr>
          <w:ilvl w:val="0"/>
          <w:numId w:val="11"/>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2023 I Heart Estuaries (social media)</w:t>
      </w:r>
    </w:p>
    <w:p w14:paraId="4CF169AC" w14:textId="77777777" w:rsidR="00EB6A7A" w:rsidRPr="0004555C" w:rsidRDefault="00EB6A7A" w:rsidP="00B951DA">
      <w:pPr>
        <w:pBdr>
          <w:top w:val="nil"/>
          <w:left w:val="nil"/>
          <w:bottom w:val="nil"/>
          <w:right w:val="nil"/>
          <w:between w:val="nil"/>
        </w:pBdr>
        <w:tabs>
          <w:tab w:val="left" w:pos="360"/>
        </w:tabs>
        <w:ind w:left="720"/>
        <w:jc w:val="both"/>
        <w:rPr>
          <w:rFonts w:ascii="Cambria" w:eastAsia="Cambria" w:hAnsi="Cambria" w:cs="Cambria"/>
          <w:color w:val="31849B" w:themeColor="accent5" w:themeShade="BF"/>
        </w:rPr>
      </w:pPr>
    </w:p>
    <w:p w14:paraId="04402C68" w14:textId="4066330B" w:rsidR="008F47F0" w:rsidRPr="0004555C" w:rsidRDefault="008F47F0" w:rsidP="004D758E">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bCs/>
        </w:rPr>
        <w:tab/>
      </w:r>
      <w:r w:rsidR="00FA7CF5" w:rsidRPr="0004555C">
        <w:rPr>
          <w:rFonts w:ascii="Cambria" w:eastAsia="Cambria" w:hAnsi="Cambria" w:cs="Cambria"/>
        </w:rPr>
        <w:t xml:space="preserve"> </w:t>
      </w:r>
    </w:p>
    <w:p w14:paraId="1EC882A4" w14:textId="10E4BD62" w:rsidR="00C760CA" w:rsidRPr="008F47F0" w:rsidRDefault="00B951DA" w:rsidP="00C760CA">
      <w:pPr>
        <w:tabs>
          <w:tab w:val="left" w:pos="180"/>
          <w:tab w:val="left" w:pos="45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Communications a</w:t>
      </w:r>
      <w:r w:rsidR="00FA7CF5">
        <w:rPr>
          <w:rFonts w:asciiTheme="majorHAnsi" w:eastAsia="Cambria" w:hAnsiTheme="majorHAnsi" w:cstheme="majorHAnsi"/>
          <w:b/>
          <w:color w:val="214293"/>
          <w:sz w:val="32"/>
          <w:szCs w:val="32"/>
        </w:rPr>
        <w:t>nd Engagement</w:t>
      </w:r>
    </w:p>
    <w:p w14:paraId="0D48973C" w14:textId="7EEBCED2" w:rsidR="00C760CA" w:rsidRDefault="00C760CA" w:rsidP="00C760CA">
      <w:pPr>
        <w:tabs>
          <w:tab w:val="left" w:pos="180"/>
          <w:tab w:val="left" w:pos="450"/>
        </w:tabs>
        <w:jc w:val="both"/>
        <w:rPr>
          <w:rFonts w:ascii="Cambria" w:eastAsia="Cambria" w:hAnsi="Cambria" w:cs="Cambria"/>
        </w:rPr>
      </w:pPr>
      <w:r w:rsidRPr="00BC20BA">
        <w:rPr>
          <w:rFonts w:ascii="Cambria" w:eastAsia="Cambria" w:hAnsi="Cambria" w:cs="Cambria"/>
          <w:b/>
        </w:rPr>
        <w:t xml:space="preserve">Objectives: </w:t>
      </w:r>
      <w:r w:rsidRPr="00BC20BA">
        <w:rPr>
          <w:rFonts w:ascii="Cambria" w:eastAsia="Cambria" w:hAnsi="Cambria" w:cs="Cambria"/>
        </w:rPr>
        <w:t xml:space="preserve">Increase awareness of and access to APNEP and partner resources, increase knowledge and understanding of Albemarle-Pamlico region issues and promote environmental stewardship </w:t>
      </w:r>
      <w:r w:rsidRPr="00B951DA">
        <w:rPr>
          <w:rFonts w:ascii="Cambria" w:eastAsia="Cambria" w:hAnsi="Cambria" w:cs="Cambria"/>
        </w:rPr>
        <w:t>behaviors.</w:t>
      </w:r>
      <w:r w:rsidR="00A25367" w:rsidRPr="00B951DA">
        <w:rPr>
          <w:rFonts w:ascii="Cambria" w:eastAsia="Cambria" w:hAnsi="Cambria" w:cs="Cambria"/>
        </w:rPr>
        <w:t xml:space="preserve"> Develop targeted communications strategies and materials for specific initiatives such as SAV</w:t>
      </w:r>
      <w:r w:rsidR="00CA28B8">
        <w:rPr>
          <w:rFonts w:ascii="Cambria" w:eastAsia="Cambria" w:hAnsi="Cambria" w:cs="Cambria"/>
        </w:rPr>
        <w:t xml:space="preserve"> and incorporating DEI in social media.</w:t>
      </w:r>
      <w:r w:rsidR="00A25367" w:rsidRPr="00B951DA">
        <w:rPr>
          <w:rFonts w:ascii="Cambria" w:eastAsia="Cambria" w:hAnsi="Cambria" w:cs="Cambria"/>
        </w:rPr>
        <w:t xml:space="preserve"> </w:t>
      </w:r>
    </w:p>
    <w:p w14:paraId="1211708D" w14:textId="77777777" w:rsidR="00910355" w:rsidRPr="00B951DA" w:rsidRDefault="00910355" w:rsidP="00C760CA">
      <w:pPr>
        <w:tabs>
          <w:tab w:val="left" w:pos="180"/>
          <w:tab w:val="left" w:pos="450"/>
        </w:tabs>
        <w:jc w:val="both"/>
        <w:rPr>
          <w:rFonts w:ascii="Cambria" w:eastAsia="Cambria" w:hAnsi="Cambria" w:cs="Cambria"/>
        </w:rPr>
      </w:pPr>
    </w:p>
    <w:p w14:paraId="34DEA17A" w14:textId="7D013E98" w:rsidR="00C760CA" w:rsidRPr="00BC20BA" w:rsidRDefault="00C760CA" w:rsidP="00C760CA">
      <w:pPr>
        <w:tabs>
          <w:tab w:val="left" w:pos="180"/>
          <w:tab w:val="left" w:pos="450"/>
        </w:tabs>
        <w:jc w:val="both"/>
        <w:rPr>
          <w:rFonts w:ascii="Cambria" w:eastAsia="Cambria" w:hAnsi="Cambria" w:cs="Cambria"/>
        </w:rPr>
      </w:pPr>
      <w:r w:rsidRPr="00B951DA">
        <w:rPr>
          <w:rFonts w:ascii="Cambria" w:eastAsia="Cambria" w:hAnsi="Cambria" w:cs="Cambria"/>
          <w:b/>
        </w:rPr>
        <w:t>Description</w:t>
      </w:r>
      <w:r w:rsidRPr="00BC20BA">
        <w:rPr>
          <w:rFonts w:ascii="Cambria" w:eastAsia="Cambria" w:hAnsi="Cambria" w:cs="Cambria"/>
          <w:b/>
        </w:rPr>
        <w:t>:</w:t>
      </w:r>
      <w:r w:rsidRPr="00BC20BA">
        <w:rPr>
          <w:rFonts w:ascii="Cambria" w:eastAsia="Cambria" w:hAnsi="Cambria" w:cs="Cambria"/>
        </w:rPr>
        <w:t xml:space="preserve"> APNEP produces a wide variety of communications materials to improve the Partnership’s ability to reach different audiences, including its partner organizations, local government, the </w:t>
      </w:r>
      <w:r w:rsidR="007A27C7" w:rsidRPr="00BC20BA">
        <w:rPr>
          <w:rFonts w:ascii="Cambria" w:eastAsia="Cambria" w:hAnsi="Cambria" w:cs="Cambria"/>
        </w:rPr>
        <w:t>public</w:t>
      </w:r>
      <w:r w:rsidRPr="00BC20BA">
        <w:rPr>
          <w:rFonts w:ascii="Cambria" w:eastAsia="Cambria" w:hAnsi="Cambria" w:cs="Cambria"/>
        </w:rPr>
        <w:t>, and scientists and researchers. APNEP accomplishes this through print and digital materials, including its website, social media platforms, blog, e-newsletter, and printed fact sheets and brochures.</w:t>
      </w:r>
    </w:p>
    <w:p w14:paraId="5BE5A680" w14:textId="77777777" w:rsidR="00C760CA" w:rsidRPr="00BC20BA" w:rsidRDefault="00C760CA" w:rsidP="00C760CA">
      <w:pPr>
        <w:tabs>
          <w:tab w:val="left" w:pos="180"/>
          <w:tab w:val="left" w:pos="45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C760CA" w:rsidRPr="00BC20BA" w14:paraId="64031345" w14:textId="77777777" w:rsidTr="003A3A3F">
        <w:trPr>
          <w:trHeight w:val="20"/>
        </w:trPr>
        <w:tc>
          <w:tcPr>
            <w:tcW w:w="3865" w:type="dxa"/>
          </w:tcPr>
          <w:p w14:paraId="14316CE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Year(s):</w:t>
            </w:r>
          </w:p>
        </w:tc>
        <w:tc>
          <w:tcPr>
            <w:tcW w:w="6205" w:type="dxa"/>
          </w:tcPr>
          <w:p w14:paraId="472B525A" w14:textId="77777777" w:rsidR="00C760CA" w:rsidRPr="00BC20BA" w:rsidRDefault="00C760CA" w:rsidP="003A3A3F">
            <w:pPr>
              <w:rPr>
                <w:rFonts w:ascii="Cambria" w:eastAsia="Cambria" w:hAnsi="Cambria" w:cs="Cambria"/>
              </w:rPr>
            </w:pPr>
            <w:r w:rsidRPr="00BC20BA">
              <w:rPr>
                <w:rFonts w:ascii="Cambria" w:eastAsia="Cambria" w:hAnsi="Cambria" w:cs="Cambria"/>
              </w:rPr>
              <w:t>Ongoing</w:t>
            </w:r>
          </w:p>
        </w:tc>
      </w:tr>
      <w:tr w:rsidR="00C760CA" w:rsidRPr="00BC20BA" w14:paraId="30CF7263" w14:textId="77777777" w:rsidTr="003A3A3F">
        <w:trPr>
          <w:trHeight w:val="20"/>
        </w:trPr>
        <w:tc>
          <w:tcPr>
            <w:tcW w:w="3865" w:type="dxa"/>
          </w:tcPr>
          <w:p w14:paraId="6507305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Partners:</w:t>
            </w:r>
          </w:p>
        </w:tc>
        <w:tc>
          <w:tcPr>
            <w:tcW w:w="6205" w:type="dxa"/>
          </w:tcPr>
          <w:p w14:paraId="5FD606CB" w14:textId="77777777" w:rsidR="00C760CA" w:rsidRPr="00BC20BA" w:rsidRDefault="00C760CA" w:rsidP="003A3A3F">
            <w:pPr>
              <w:rPr>
                <w:rFonts w:ascii="Cambria" w:eastAsia="Cambria" w:hAnsi="Cambria" w:cs="Cambria"/>
              </w:rPr>
            </w:pPr>
            <w:r w:rsidRPr="00BC20BA">
              <w:rPr>
                <w:rFonts w:ascii="Cambria" w:eastAsia="Cambria" w:hAnsi="Cambria" w:cs="Cambria"/>
              </w:rPr>
              <w:t>Varies</w:t>
            </w:r>
          </w:p>
        </w:tc>
      </w:tr>
      <w:tr w:rsidR="00C760CA" w:rsidRPr="00BC20BA" w14:paraId="7464AA48" w14:textId="77777777" w:rsidTr="003A3A3F">
        <w:trPr>
          <w:trHeight w:val="20"/>
        </w:trPr>
        <w:tc>
          <w:tcPr>
            <w:tcW w:w="3865" w:type="dxa"/>
          </w:tcPr>
          <w:p w14:paraId="2164153C"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178F6D66" w14:textId="0B2353A1" w:rsidR="00C760CA" w:rsidRPr="00BC20BA" w:rsidRDefault="00C760CA" w:rsidP="003A3A3F">
            <w:pPr>
              <w:rPr>
                <w:rFonts w:ascii="Cambria" w:eastAsia="Cambria" w:hAnsi="Cambria" w:cs="Cambria"/>
              </w:rPr>
            </w:pPr>
            <w:r w:rsidRPr="00BC20BA">
              <w:rPr>
                <w:rFonts w:ascii="Cambria" w:eastAsia="Cambria" w:hAnsi="Cambria" w:cs="Cambria"/>
              </w:rPr>
              <w:t>Regularly update print and digital communications materials</w:t>
            </w:r>
          </w:p>
        </w:tc>
      </w:tr>
      <w:tr w:rsidR="00C760CA" w:rsidRPr="00BC20BA" w14:paraId="61A40F4B" w14:textId="77777777" w:rsidTr="003A3A3F">
        <w:trPr>
          <w:trHeight w:val="20"/>
        </w:trPr>
        <w:tc>
          <w:tcPr>
            <w:tcW w:w="3865" w:type="dxa"/>
          </w:tcPr>
          <w:p w14:paraId="54E59041"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Outcomes:</w:t>
            </w:r>
          </w:p>
        </w:tc>
        <w:tc>
          <w:tcPr>
            <w:tcW w:w="6205" w:type="dxa"/>
          </w:tcPr>
          <w:p w14:paraId="05DBF073" w14:textId="77777777" w:rsidR="00C760CA" w:rsidRPr="00BC20BA" w:rsidRDefault="00C760CA" w:rsidP="003A3A3F">
            <w:pPr>
              <w:rPr>
                <w:rFonts w:ascii="Cambria" w:eastAsia="Cambria" w:hAnsi="Cambria" w:cs="Cambria"/>
              </w:rPr>
            </w:pPr>
            <w:r w:rsidRPr="00BC20BA">
              <w:rPr>
                <w:rFonts w:ascii="Cambria" w:eastAsia="Cambria" w:hAnsi="Cambria" w:cs="Cambria"/>
              </w:rPr>
              <w:t>Increased understanding of the issues affecting the Albemarle-Pamlico region and awareness of APNEP’s role in the region</w:t>
            </w:r>
          </w:p>
        </w:tc>
      </w:tr>
      <w:tr w:rsidR="00C760CA" w:rsidRPr="00BC20BA" w14:paraId="06E0E4AF" w14:textId="77777777" w:rsidTr="003A3A3F">
        <w:trPr>
          <w:trHeight w:val="20"/>
        </w:trPr>
        <w:tc>
          <w:tcPr>
            <w:tcW w:w="3865" w:type="dxa"/>
          </w:tcPr>
          <w:p w14:paraId="6DEB8DD4" w14:textId="2CB1C911" w:rsidR="00C760CA" w:rsidRPr="00BC20BA" w:rsidRDefault="00C760CA" w:rsidP="003A3A3F">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B2ABA">
              <w:rPr>
                <w:rFonts w:ascii="Cambria" w:eastAsia="Cambria" w:hAnsi="Cambria" w:cs="Cambria"/>
                <w:b/>
              </w:rPr>
              <w:t>1</w:t>
            </w:r>
            <w:r w:rsidRPr="00BC20BA">
              <w:rPr>
                <w:rFonts w:ascii="Cambria" w:eastAsia="Cambria" w:hAnsi="Cambria" w:cs="Cambria"/>
                <w:b/>
              </w:rPr>
              <w:t>-</w:t>
            </w:r>
            <w:r>
              <w:rPr>
                <w:rFonts w:ascii="Cambria" w:eastAsia="Cambria" w:hAnsi="Cambria" w:cs="Cambria"/>
                <w:b/>
              </w:rPr>
              <w:t>2</w:t>
            </w:r>
            <w:r w:rsidR="009B2ABA">
              <w:rPr>
                <w:rFonts w:ascii="Cambria" w:eastAsia="Cambria" w:hAnsi="Cambria" w:cs="Cambria"/>
                <w:b/>
              </w:rPr>
              <w:t>2</w:t>
            </w:r>
            <w:r w:rsidRPr="00BC20BA">
              <w:rPr>
                <w:rFonts w:ascii="Cambria" w:eastAsia="Cambria" w:hAnsi="Cambria" w:cs="Cambria"/>
                <w:b/>
              </w:rPr>
              <w:t xml:space="preserve"> Cost:</w:t>
            </w:r>
          </w:p>
        </w:tc>
        <w:tc>
          <w:tcPr>
            <w:tcW w:w="6205" w:type="dxa"/>
          </w:tcPr>
          <w:p w14:paraId="00ACF934" w14:textId="09D8726D" w:rsidR="00C760CA" w:rsidRPr="00BC20BA" w:rsidRDefault="00C760CA" w:rsidP="003A3A3F">
            <w:pPr>
              <w:rPr>
                <w:rFonts w:ascii="Cambria" w:eastAsia="Cambria" w:hAnsi="Cambria" w:cs="Cambria"/>
              </w:rPr>
            </w:pPr>
            <w:r w:rsidRPr="00BC20BA">
              <w:rPr>
                <w:rFonts w:ascii="Cambria" w:eastAsia="Cambria" w:hAnsi="Cambria" w:cs="Cambria"/>
              </w:rPr>
              <w:t>Staff Time</w:t>
            </w:r>
            <w:r w:rsidR="009B2ABA">
              <w:rPr>
                <w:rFonts w:ascii="Cambria" w:eastAsia="Cambria" w:hAnsi="Cambria" w:cs="Cambria"/>
              </w:rPr>
              <w:t>; cost for printed materials to be determined</w:t>
            </w:r>
          </w:p>
        </w:tc>
      </w:tr>
      <w:tr w:rsidR="00C760CA" w:rsidRPr="00BC20BA" w14:paraId="307940F5" w14:textId="77777777" w:rsidTr="003A3A3F">
        <w:trPr>
          <w:trHeight w:val="20"/>
        </w:trPr>
        <w:tc>
          <w:tcPr>
            <w:tcW w:w="3865" w:type="dxa"/>
          </w:tcPr>
          <w:p w14:paraId="7CB1C82A"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4B59009C" w14:textId="0E641E83" w:rsidR="00C760CA" w:rsidRPr="00BC20BA" w:rsidRDefault="00C760CA" w:rsidP="003A3A3F">
            <w:pPr>
              <w:jc w:val="both"/>
              <w:rPr>
                <w:rFonts w:ascii="Cambria" w:eastAsia="Cambria" w:hAnsi="Cambria" w:cs="Cambria"/>
              </w:rPr>
            </w:pPr>
            <w:r>
              <w:rPr>
                <w:rFonts w:ascii="Cambria" w:eastAsia="Cambria" w:hAnsi="Cambria" w:cs="Cambria"/>
              </w:rPr>
              <w:t>$TB</w:t>
            </w:r>
            <w:r w:rsidR="00B14B7D">
              <w:rPr>
                <w:rFonts w:ascii="Cambria" w:eastAsia="Cambria" w:hAnsi="Cambria" w:cs="Cambria"/>
              </w:rPr>
              <w:t>D</w:t>
            </w:r>
          </w:p>
        </w:tc>
      </w:tr>
      <w:tr w:rsidR="00C760CA" w:rsidRPr="00BC20BA" w14:paraId="77DDA998" w14:textId="77777777" w:rsidTr="003A3A3F">
        <w:trPr>
          <w:trHeight w:val="20"/>
        </w:trPr>
        <w:tc>
          <w:tcPr>
            <w:tcW w:w="3865" w:type="dxa"/>
          </w:tcPr>
          <w:p w14:paraId="36BDBA24"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Actions:</w:t>
            </w:r>
          </w:p>
        </w:tc>
        <w:tc>
          <w:tcPr>
            <w:tcW w:w="6205" w:type="dxa"/>
          </w:tcPr>
          <w:p w14:paraId="279AC754" w14:textId="77777777" w:rsidR="00C760CA" w:rsidRPr="00BC20BA" w:rsidRDefault="00C760CA" w:rsidP="003A3A3F">
            <w:pPr>
              <w:rPr>
                <w:rFonts w:ascii="Cambria" w:eastAsia="Cambria" w:hAnsi="Cambria" w:cs="Cambria"/>
              </w:rPr>
            </w:pPr>
            <w:r w:rsidRPr="00BC20BA">
              <w:rPr>
                <w:rFonts w:ascii="Cambria" w:eastAsia="Cambria" w:hAnsi="Cambria" w:cs="Cambria"/>
              </w:rPr>
              <w:t>All</w:t>
            </w:r>
          </w:p>
        </w:tc>
      </w:tr>
      <w:tr w:rsidR="00C760CA" w:rsidRPr="00BC20BA" w14:paraId="0A3E9C32" w14:textId="77777777" w:rsidTr="003A3A3F">
        <w:trPr>
          <w:trHeight w:val="20"/>
        </w:trPr>
        <w:tc>
          <w:tcPr>
            <w:tcW w:w="3865" w:type="dxa"/>
          </w:tcPr>
          <w:p w14:paraId="0DC02262"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Outcomes:</w:t>
            </w:r>
          </w:p>
        </w:tc>
        <w:tc>
          <w:tcPr>
            <w:tcW w:w="6205" w:type="dxa"/>
          </w:tcPr>
          <w:p w14:paraId="1EF3CE50" w14:textId="77777777" w:rsidR="00C760CA" w:rsidRPr="00BC20BA" w:rsidRDefault="00C760CA" w:rsidP="003A3A3F">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C760CA" w:rsidRPr="00BC20BA" w14:paraId="776636E4" w14:textId="77777777" w:rsidTr="003A3A3F">
        <w:trPr>
          <w:trHeight w:val="20"/>
        </w:trPr>
        <w:tc>
          <w:tcPr>
            <w:tcW w:w="3865" w:type="dxa"/>
          </w:tcPr>
          <w:p w14:paraId="1EFAE86F"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lastRenderedPageBreak/>
              <w:t>CWA Core Programs Addressed:</w:t>
            </w:r>
          </w:p>
        </w:tc>
        <w:tc>
          <w:tcPr>
            <w:tcW w:w="6205" w:type="dxa"/>
          </w:tcPr>
          <w:p w14:paraId="1AB39BA1" w14:textId="77777777" w:rsidR="00C760CA" w:rsidRPr="00BC20BA" w:rsidRDefault="00C760CA" w:rsidP="003A3A3F">
            <w:pPr>
              <w:jc w:val="both"/>
              <w:rPr>
                <w:rFonts w:ascii="Cambria" w:eastAsia="Cambria" w:hAnsi="Cambria" w:cs="Cambria"/>
              </w:rPr>
            </w:pPr>
            <w:r w:rsidRPr="00BC20BA">
              <w:rPr>
                <w:rFonts w:ascii="Cambria" w:eastAsia="Cambria" w:hAnsi="Cambria" w:cs="Cambria"/>
              </w:rPr>
              <w:t>(4) addressing diffuse, nonpoint sources of pollution, (5) protecting wetlands, (6) protecting coastal waters through the National Estuary Program</w:t>
            </w:r>
          </w:p>
        </w:tc>
      </w:tr>
      <w:tr w:rsidR="00C760CA" w:rsidRPr="00BC20BA" w14:paraId="495D385C"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754CD01" w14:textId="77777777" w:rsidR="00C760CA" w:rsidRPr="00BC20BA" w:rsidRDefault="00C760CA" w:rsidP="003A3A3F">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7B4962B8" w14:textId="77777777" w:rsidR="00C760CA" w:rsidRPr="00BC20BA" w:rsidRDefault="00C760CA" w:rsidP="003A3A3F">
            <w:pPr>
              <w:rPr>
                <w:rFonts w:ascii="Cambria" w:eastAsia="Cambria" w:hAnsi="Cambria" w:cs="Cambria"/>
              </w:rPr>
            </w:pPr>
            <w:r>
              <w:rPr>
                <w:rFonts w:ascii="Cambria" w:eastAsia="Cambria" w:hAnsi="Cambria" w:cs="Cambria"/>
              </w:rPr>
              <w:t>Direct Assistance</w:t>
            </w:r>
          </w:p>
        </w:tc>
      </w:tr>
    </w:tbl>
    <w:p w14:paraId="184803A8" w14:textId="77777777" w:rsidR="00C760CA" w:rsidRPr="00BC20BA" w:rsidRDefault="00C760CA" w:rsidP="00C760CA">
      <w:pPr>
        <w:pBdr>
          <w:top w:val="nil"/>
          <w:left w:val="nil"/>
          <w:bottom w:val="nil"/>
          <w:right w:val="nil"/>
          <w:between w:val="nil"/>
        </w:pBdr>
        <w:tabs>
          <w:tab w:val="left" w:pos="360"/>
        </w:tabs>
        <w:jc w:val="both"/>
        <w:rPr>
          <w:rFonts w:ascii="Cambria" w:eastAsia="Cambria" w:hAnsi="Cambria" w:cs="Cambria"/>
        </w:rPr>
      </w:pPr>
    </w:p>
    <w:p w14:paraId="1DC0FC88" w14:textId="77777777" w:rsidR="00C760CA" w:rsidRPr="00B951DA" w:rsidRDefault="00C760CA" w:rsidP="00C760CA">
      <w:pPr>
        <w:pBdr>
          <w:top w:val="nil"/>
          <w:left w:val="nil"/>
          <w:bottom w:val="nil"/>
          <w:right w:val="nil"/>
          <w:between w:val="nil"/>
        </w:pBdr>
        <w:tabs>
          <w:tab w:val="left" w:pos="360"/>
        </w:tabs>
        <w:rPr>
          <w:rFonts w:asciiTheme="majorHAnsi" w:eastAsia="Cambria" w:hAnsiTheme="majorHAnsi" w:cstheme="majorHAnsi"/>
          <w:b/>
          <w:sz w:val="28"/>
          <w:szCs w:val="28"/>
        </w:rPr>
      </w:pPr>
      <w:r w:rsidRPr="00B951DA">
        <w:rPr>
          <w:rFonts w:asciiTheme="majorHAnsi" w:eastAsia="Cambria" w:hAnsiTheme="majorHAnsi" w:cstheme="majorHAnsi"/>
          <w:b/>
          <w:sz w:val="28"/>
          <w:szCs w:val="28"/>
        </w:rPr>
        <w:t>Progress to Date:</w:t>
      </w:r>
    </w:p>
    <w:p w14:paraId="607919D8" w14:textId="67D091AF" w:rsidR="002B4E82" w:rsidRPr="00B951DA" w:rsidRDefault="00C760CA" w:rsidP="002B4E82">
      <w:p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In FY2018-</w:t>
      </w:r>
      <w:r w:rsidR="003505CD" w:rsidRPr="00B951DA">
        <w:rPr>
          <w:rFonts w:ascii="Cambria" w:eastAsia="Cambria" w:hAnsi="Cambria" w:cs="Cambria"/>
        </w:rPr>
        <w:t>2020</w:t>
      </w:r>
      <w:r w:rsidRPr="00B951DA">
        <w:rPr>
          <w:rFonts w:ascii="Cambria" w:eastAsia="Cambria" w:hAnsi="Cambria" w:cs="Cambria"/>
        </w:rPr>
        <w:t xml:space="preserve"> APNEP staff developed a new long-term Engagement Strategy for the Partnership, which presents a detailed vision for how APNEP plans to conduct its communications and outreach efforts going forward. </w:t>
      </w:r>
      <w:r w:rsidR="002B4E82" w:rsidRPr="00B951DA">
        <w:rPr>
          <w:rFonts w:ascii="Cambria" w:eastAsia="Cambria" w:hAnsi="Cambria" w:cs="Cambria"/>
        </w:rPr>
        <w:t xml:space="preserve">Overall capacity for these efforts has been reduced with the return of the Communications and Outreach Specialist to graduate school in 2020 and lack of a full-time person in the position.    </w:t>
      </w:r>
    </w:p>
    <w:p w14:paraId="397D929F" w14:textId="4731F57A" w:rsidR="00C760CA" w:rsidRPr="00B951DA" w:rsidRDefault="00C760CA"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In March 2019 APNEP launched a new website with an updated look, feel and content.</w:t>
      </w:r>
      <w:r w:rsidR="00B14B7D" w:rsidRPr="00B951DA">
        <w:rPr>
          <w:rFonts w:ascii="Cambria" w:eastAsia="Cambria" w:hAnsi="Cambria" w:cs="Cambria"/>
        </w:rPr>
        <w:t xml:space="preserve"> </w:t>
      </w:r>
      <w:r w:rsidRPr="00B951DA">
        <w:rPr>
          <w:rFonts w:ascii="Cambria" w:eastAsia="Cambria" w:hAnsi="Cambria" w:cs="Cambria"/>
        </w:rPr>
        <w:t xml:space="preserve">The website was updated again in early 2021 to adjust to software changes. This new website is mobile-friendly and designed to meet accessibility standards. </w:t>
      </w:r>
    </w:p>
    <w:p w14:paraId="62A31C30" w14:textId="21E4B5F1" w:rsidR="00A25367" w:rsidRPr="00B951DA" w:rsidRDefault="00A25367"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Print communications materials were updated in 2020</w:t>
      </w:r>
      <w:r w:rsidR="004B342C" w:rsidRPr="00B951DA">
        <w:rPr>
          <w:rFonts w:ascii="Cambria" w:eastAsia="Cambria" w:hAnsi="Cambria" w:cs="Cambria"/>
        </w:rPr>
        <w:t xml:space="preserve">; </w:t>
      </w:r>
      <w:r w:rsidRPr="00B951DA">
        <w:rPr>
          <w:rFonts w:ascii="Cambria" w:eastAsia="Cambria" w:hAnsi="Cambria" w:cs="Cambria"/>
        </w:rPr>
        <w:t xml:space="preserve">printing has been on hold due to restrictions on in-person events due to COVID. </w:t>
      </w:r>
    </w:p>
    <w:p w14:paraId="00784A2A" w14:textId="5BB6D6B2" w:rsidR="00305F56" w:rsidRPr="00B951DA" w:rsidRDefault="00355928"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A t</w:t>
      </w:r>
      <w:r w:rsidR="00247997" w:rsidRPr="00B951DA">
        <w:rPr>
          <w:rFonts w:ascii="Cambria" w:eastAsia="Cambria" w:hAnsi="Cambria" w:cs="Cambria"/>
        </w:rPr>
        <w:t xml:space="preserve">argeted communications strategy for SAV was developed </w:t>
      </w:r>
      <w:r w:rsidRPr="00B951DA">
        <w:rPr>
          <w:rFonts w:ascii="Cambria" w:eastAsia="Cambria" w:hAnsi="Cambria" w:cs="Cambria"/>
        </w:rPr>
        <w:t xml:space="preserve">in </w:t>
      </w:r>
      <w:r w:rsidR="00247997" w:rsidRPr="00B951DA">
        <w:rPr>
          <w:rFonts w:ascii="Cambria" w:eastAsia="Cambria" w:hAnsi="Cambria" w:cs="Cambria"/>
        </w:rPr>
        <w:t>2020-2021.</w:t>
      </w:r>
      <w:r w:rsidR="002B4E82" w:rsidRPr="00B951DA">
        <w:rPr>
          <w:rFonts w:ascii="Cambria" w:eastAsia="Cambria" w:hAnsi="Cambria" w:cs="Cambria"/>
        </w:rPr>
        <w:t xml:space="preserve"> </w:t>
      </w:r>
    </w:p>
    <w:p w14:paraId="23FFF32E" w14:textId="59784701" w:rsidR="00305F56" w:rsidRPr="00B951DA" w:rsidRDefault="00355928" w:rsidP="006F2B1D">
      <w:pPr>
        <w:pStyle w:val="ListParagraph"/>
        <w:numPr>
          <w:ilvl w:val="1"/>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In February 2021, a high-salinity SAV extent metric report was released. </w:t>
      </w:r>
    </w:p>
    <w:p w14:paraId="721DF2A2" w14:textId="0090E472" w:rsidR="00305F56" w:rsidRPr="00B951DA" w:rsidRDefault="00305F56" w:rsidP="006F2B1D">
      <w:pPr>
        <w:pStyle w:val="ListParagraph"/>
        <w:numPr>
          <w:ilvl w:val="1"/>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Summer intern Abby McNaughton created infographics (one for the public, one for </w:t>
      </w:r>
    </w:p>
    <w:p w14:paraId="1118A193" w14:textId="7648E041" w:rsidR="00305F56" w:rsidRPr="00B951DA" w:rsidRDefault="00305F56" w:rsidP="00305F56">
      <w:pPr>
        <w:pStyle w:val="ListParagraph"/>
        <w:pBdr>
          <w:top w:val="nil"/>
          <w:left w:val="nil"/>
          <w:bottom w:val="nil"/>
          <w:right w:val="nil"/>
          <w:between w:val="nil"/>
        </w:pBdr>
        <w:tabs>
          <w:tab w:val="left" w:pos="360"/>
        </w:tabs>
        <w:ind w:left="1440"/>
        <w:rPr>
          <w:rFonts w:ascii="Cambria" w:eastAsia="Cambria" w:hAnsi="Cambria" w:cs="Cambria"/>
        </w:rPr>
      </w:pPr>
      <w:r w:rsidRPr="00B951DA">
        <w:rPr>
          <w:rFonts w:ascii="Cambria" w:eastAsia="Cambria" w:hAnsi="Cambria" w:cs="Cambria"/>
        </w:rPr>
        <w:t xml:space="preserve">local governments) and a webpage to assist with communications regarding the SAV economic valuation report. </w:t>
      </w:r>
    </w:p>
    <w:p w14:paraId="1DD6B8FF" w14:textId="4C1760E5" w:rsidR="002B4E82" w:rsidRPr="00B951DA" w:rsidRDefault="002B4E82"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APNEP has hosted a Science Communications and Outreach intern through the Department of Administration State of NC Internship since 2018.</w:t>
      </w:r>
      <w:r w:rsidR="00305F56" w:rsidRPr="00B951DA">
        <w:rPr>
          <w:rFonts w:ascii="Cambria" w:eastAsia="Cambria" w:hAnsi="Cambria" w:cs="Cambria"/>
        </w:rPr>
        <w:t xml:space="preserve"> Past interns have developed </w:t>
      </w:r>
      <w:proofErr w:type="spellStart"/>
      <w:r w:rsidR="00305F56" w:rsidRPr="00B951DA">
        <w:rPr>
          <w:rFonts w:ascii="Cambria" w:eastAsia="Cambria" w:hAnsi="Cambria" w:cs="Cambria"/>
        </w:rPr>
        <w:t>storymaps</w:t>
      </w:r>
      <w:proofErr w:type="spellEnd"/>
      <w:r w:rsidR="00305F56" w:rsidRPr="00B951DA">
        <w:rPr>
          <w:rFonts w:ascii="Cambria" w:eastAsia="Cambria" w:hAnsi="Cambria" w:cs="Cambria"/>
        </w:rPr>
        <w:t>, GIS-based project maps for our website, analysis of communication and outreach strategies for aquatic invasive and nuisance species, strategies for SAV</w:t>
      </w:r>
      <w:r w:rsidR="00820725" w:rsidRPr="00B951DA">
        <w:rPr>
          <w:rFonts w:ascii="Cambria" w:eastAsia="Cambria" w:hAnsi="Cambria" w:cs="Cambria"/>
        </w:rPr>
        <w:t>,</w:t>
      </w:r>
      <w:r w:rsidR="00305F56" w:rsidRPr="00B951DA">
        <w:rPr>
          <w:rFonts w:ascii="Cambria" w:eastAsia="Cambria" w:hAnsi="Cambria" w:cs="Cambria"/>
        </w:rPr>
        <w:t xml:space="preserve"> and recommendations for Diversity, Equity, Justice, and Inclusion into the Partnership’s outreach activities.</w:t>
      </w:r>
      <w:r w:rsidRPr="00B951DA">
        <w:rPr>
          <w:rFonts w:ascii="Cambria" w:eastAsia="Cambria" w:hAnsi="Cambria" w:cs="Cambria"/>
        </w:rPr>
        <w:t xml:space="preserve"> </w:t>
      </w:r>
    </w:p>
    <w:p w14:paraId="469C0915" w14:textId="77777777" w:rsidR="00B14B7D" w:rsidRPr="00BC20BA" w:rsidRDefault="00B14B7D" w:rsidP="00C760CA">
      <w:pPr>
        <w:pBdr>
          <w:top w:val="nil"/>
          <w:left w:val="nil"/>
          <w:bottom w:val="nil"/>
          <w:right w:val="nil"/>
          <w:between w:val="nil"/>
        </w:pBdr>
        <w:tabs>
          <w:tab w:val="left" w:pos="360"/>
        </w:tabs>
        <w:jc w:val="both"/>
        <w:rPr>
          <w:rFonts w:ascii="Cambria" w:eastAsia="Cambria" w:hAnsi="Cambria" w:cs="Cambria"/>
          <w:b/>
        </w:rPr>
      </w:pPr>
    </w:p>
    <w:p w14:paraId="216E9EBA" w14:textId="4299B7A7" w:rsidR="00C760CA" w:rsidRPr="008F47F0" w:rsidRDefault="00C760CA" w:rsidP="00C760CA">
      <w:pPr>
        <w:pBdr>
          <w:top w:val="nil"/>
          <w:left w:val="nil"/>
          <w:bottom w:val="nil"/>
          <w:right w:val="nil"/>
          <w:between w:val="nil"/>
        </w:pBdr>
        <w:tabs>
          <w:tab w:val="left" w:pos="360"/>
        </w:tabs>
        <w:rPr>
          <w:rFonts w:asciiTheme="majorHAnsi" w:eastAsia="Cambria" w:hAnsiTheme="majorHAnsi" w:cstheme="majorHAnsi"/>
          <w:b/>
          <w:sz w:val="28"/>
          <w:szCs w:val="28"/>
        </w:rPr>
      </w:pPr>
      <w:r w:rsidRPr="008F47F0">
        <w:rPr>
          <w:rFonts w:asciiTheme="majorHAnsi" w:eastAsia="Cambria" w:hAnsiTheme="majorHAnsi" w:cstheme="majorHAnsi"/>
          <w:b/>
          <w:sz w:val="28"/>
          <w:szCs w:val="28"/>
        </w:rPr>
        <w:t>FY202</w:t>
      </w:r>
      <w:r w:rsidR="00FA7CF5">
        <w:rPr>
          <w:rFonts w:asciiTheme="majorHAnsi" w:eastAsia="Cambria" w:hAnsiTheme="majorHAnsi" w:cstheme="majorHAnsi"/>
          <w:b/>
          <w:sz w:val="28"/>
          <w:szCs w:val="28"/>
        </w:rPr>
        <w:t>2</w:t>
      </w:r>
      <w:r w:rsidRPr="008F47F0">
        <w:rPr>
          <w:rFonts w:asciiTheme="majorHAnsi" w:eastAsia="Cambria" w:hAnsiTheme="majorHAnsi" w:cstheme="majorHAnsi"/>
          <w:b/>
          <w:sz w:val="28"/>
          <w:szCs w:val="28"/>
        </w:rPr>
        <w:t>-202</w:t>
      </w:r>
      <w:r w:rsidR="00FA7CF5">
        <w:rPr>
          <w:rFonts w:asciiTheme="majorHAnsi" w:eastAsia="Cambria" w:hAnsiTheme="majorHAnsi" w:cstheme="majorHAnsi"/>
          <w:b/>
          <w:sz w:val="28"/>
          <w:szCs w:val="28"/>
        </w:rPr>
        <w:t>3</w:t>
      </w:r>
      <w:r w:rsidRPr="008F47F0">
        <w:rPr>
          <w:rFonts w:asciiTheme="majorHAnsi" w:eastAsia="Cambria" w:hAnsiTheme="majorHAnsi" w:cstheme="majorHAnsi"/>
          <w:b/>
          <w:sz w:val="28"/>
          <w:szCs w:val="28"/>
        </w:rPr>
        <w:t xml:space="preserve"> Plans:</w:t>
      </w:r>
    </w:p>
    <w:p w14:paraId="60E8E301" w14:textId="65BB01B7" w:rsidR="00C760CA" w:rsidRPr="00B951DA" w:rsidRDefault="00C760CA" w:rsidP="00CD062F">
      <w:pPr>
        <w:pStyle w:val="ListParagraph"/>
        <w:numPr>
          <w:ilvl w:val="0"/>
          <w:numId w:val="6"/>
        </w:numPr>
        <w:pBdr>
          <w:top w:val="nil"/>
          <w:left w:val="nil"/>
          <w:bottom w:val="nil"/>
          <w:right w:val="nil"/>
          <w:between w:val="nil"/>
        </w:pBdr>
        <w:tabs>
          <w:tab w:val="left" w:pos="360"/>
        </w:tabs>
        <w:ind w:left="1080"/>
        <w:jc w:val="both"/>
        <w:rPr>
          <w:rFonts w:ascii="Cambria" w:eastAsia="Cambria" w:hAnsi="Cambria" w:cs="Cambria"/>
        </w:rPr>
      </w:pPr>
      <w:r w:rsidRPr="00B951DA">
        <w:rPr>
          <w:rFonts w:ascii="Cambria" w:eastAsia="Cambria" w:hAnsi="Cambria" w:cs="Cambria"/>
        </w:rPr>
        <w:t xml:space="preserve">APNEP will </w:t>
      </w:r>
      <w:r w:rsidR="00247997" w:rsidRPr="00B951DA">
        <w:rPr>
          <w:rFonts w:ascii="Cambria" w:eastAsia="Cambria" w:hAnsi="Cambria" w:cs="Cambria"/>
        </w:rPr>
        <w:t>continue to</w:t>
      </w:r>
      <w:r w:rsidRPr="00B951DA">
        <w:rPr>
          <w:rFonts w:ascii="Cambria" w:eastAsia="Cambria" w:hAnsi="Cambria" w:cs="Cambria"/>
        </w:rPr>
        <w:t xml:space="preserve"> improve and maintain its new website, including its GIS map of past projects. Social media platforms, e-newsletter, and other digital products will be updated on a</w:t>
      </w:r>
      <w:r w:rsidR="00247997" w:rsidRPr="00B951DA">
        <w:rPr>
          <w:rFonts w:ascii="Cambria" w:eastAsia="Cambria" w:hAnsi="Cambria" w:cs="Cambria"/>
        </w:rPr>
        <w:t>n</w:t>
      </w:r>
      <w:r w:rsidRPr="00B951DA">
        <w:rPr>
          <w:rFonts w:ascii="Cambria" w:eastAsia="Cambria" w:hAnsi="Cambria" w:cs="Cambria"/>
        </w:rPr>
        <w:t xml:space="preserve"> ongoing basis</w:t>
      </w:r>
      <w:r w:rsidR="00247997" w:rsidRPr="00B951DA">
        <w:rPr>
          <w:rFonts w:ascii="Cambria" w:eastAsia="Cambria" w:hAnsi="Cambria" w:cs="Cambria"/>
        </w:rPr>
        <w:t xml:space="preserve"> pending staff capacity due to vacancies and changes to position descriptions. </w:t>
      </w:r>
      <w:r w:rsidRPr="00B951DA">
        <w:rPr>
          <w:rFonts w:ascii="Cambria" w:eastAsia="Cambria" w:hAnsi="Cambria" w:cs="Cambria"/>
        </w:rPr>
        <w:t xml:space="preserve"> </w:t>
      </w:r>
    </w:p>
    <w:p w14:paraId="1C869AC7" w14:textId="4638F00A" w:rsidR="00247997" w:rsidRPr="00B951DA" w:rsidRDefault="00247997" w:rsidP="00CD062F">
      <w:pPr>
        <w:pStyle w:val="ListParagraph"/>
        <w:numPr>
          <w:ilvl w:val="0"/>
          <w:numId w:val="6"/>
        </w:numPr>
        <w:pBdr>
          <w:top w:val="nil"/>
          <w:left w:val="nil"/>
          <w:bottom w:val="nil"/>
          <w:right w:val="nil"/>
          <w:between w:val="nil"/>
        </w:pBdr>
        <w:tabs>
          <w:tab w:val="left" w:pos="360"/>
        </w:tabs>
        <w:ind w:left="1080"/>
        <w:jc w:val="both"/>
        <w:rPr>
          <w:rFonts w:ascii="Cambria" w:eastAsia="Cambria" w:hAnsi="Cambria" w:cs="Cambria"/>
        </w:rPr>
      </w:pPr>
      <w:r w:rsidRPr="00B951DA">
        <w:rPr>
          <w:rFonts w:ascii="Cambria" w:eastAsia="Cambria" w:hAnsi="Cambria" w:cs="Cambria"/>
        </w:rPr>
        <w:t xml:space="preserve">An intern </w:t>
      </w:r>
      <w:r w:rsidR="009A5E5A">
        <w:rPr>
          <w:rFonts w:ascii="Cambria" w:eastAsia="Cambria" w:hAnsi="Cambria" w:cs="Cambria"/>
        </w:rPr>
        <w:t xml:space="preserve">will be </w:t>
      </w:r>
      <w:r w:rsidRPr="00B951DA">
        <w:rPr>
          <w:rFonts w:ascii="Cambria" w:eastAsia="Cambria" w:hAnsi="Cambria" w:cs="Cambria"/>
        </w:rPr>
        <w:t xml:space="preserve">hired for Summer 2022 to assist with </w:t>
      </w:r>
      <w:r w:rsidR="002B4E82" w:rsidRPr="00B951DA">
        <w:rPr>
          <w:rFonts w:ascii="Cambria" w:eastAsia="Cambria" w:hAnsi="Cambria" w:cs="Cambria"/>
        </w:rPr>
        <w:t>communications</w:t>
      </w:r>
      <w:r w:rsidRPr="00B951DA">
        <w:rPr>
          <w:rFonts w:ascii="Cambria" w:eastAsia="Cambria" w:hAnsi="Cambria" w:cs="Cambria"/>
        </w:rPr>
        <w:t xml:space="preserve"> and outreach</w:t>
      </w:r>
      <w:r w:rsidR="009A5E5A">
        <w:rPr>
          <w:rFonts w:ascii="Cambria" w:eastAsia="Cambria" w:hAnsi="Cambria" w:cs="Cambria"/>
        </w:rPr>
        <w:t>. S</w:t>
      </w:r>
      <w:r w:rsidR="002B4E82" w:rsidRPr="00B951DA">
        <w:rPr>
          <w:rFonts w:ascii="Cambria" w:eastAsia="Cambria" w:hAnsi="Cambria" w:cs="Cambria"/>
        </w:rPr>
        <w:t>pecific project</w:t>
      </w:r>
      <w:r w:rsidR="009A5E5A">
        <w:rPr>
          <w:rFonts w:ascii="Cambria" w:eastAsia="Cambria" w:hAnsi="Cambria" w:cs="Cambria"/>
        </w:rPr>
        <w:t>s</w:t>
      </w:r>
      <w:r w:rsidR="002B4E82" w:rsidRPr="00B951DA">
        <w:rPr>
          <w:rFonts w:ascii="Cambria" w:eastAsia="Cambria" w:hAnsi="Cambria" w:cs="Cambria"/>
        </w:rPr>
        <w:t xml:space="preserve"> and workplan will be developed in partnership with the selected intern</w:t>
      </w:r>
      <w:r w:rsidRPr="00B951DA">
        <w:rPr>
          <w:rFonts w:ascii="Cambria" w:eastAsia="Cambria" w:hAnsi="Cambria" w:cs="Cambria"/>
        </w:rPr>
        <w:t xml:space="preserve">. </w:t>
      </w:r>
    </w:p>
    <w:p w14:paraId="6935E1A5" w14:textId="1AD4EC64" w:rsidR="00FA7CF5" w:rsidRDefault="00FA7CF5" w:rsidP="00CD062F">
      <w:pPr>
        <w:pStyle w:val="ListParagraph"/>
        <w:numPr>
          <w:ilvl w:val="0"/>
          <w:numId w:val="6"/>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Update </w:t>
      </w:r>
      <w:r w:rsidRPr="00BC20BA">
        <w:rPr>
          <w:rFonts w:ascii="Cambria" w:eastAsia="Cambria" w:hAnsi="Cambria" w:cs="Cambria"/>
        </w:rPr>
        <w:t>Engagement Strategy for the Partnership</w:t>
      </w:r>
      <w:r>
        <w:rPr>
          <w:rFonts w:ascii="Cambria" w:eastAsia="Cambria" w:hAnsi="Cambria" w:cs="Cambria"/>
        </w:rPr>
        <w:t xml:space="preserve"> in-line with </w:t>
      </w:r>
      <w:r w:rsidR="009A5E5A">
        <w:rPr>
          <w:rFonts w:ascii="Cambria" w:eastAsia="Cambria" w:hAnsi="Cambria" w:cs="Cambria"/>
        </w:rPr>
        <w:t xml:space="preserve">the planned </w:t>
      </w:r>
      <w:r>
        <w:rPr>
          <w:rFonts w:ascii="Cambria" w:eastAsia="Cambria" w:hAnsi="Cambria" w:cs="Cambria"/>
        </w:rPr>
        <w:t>CCMP amendment</w:t>
      </w:r>
      <w:r w:rsidR="009A5E5A">
        <w:rPr>
          <w:rFonts w:ascii="Cambria" w:eastAsia="Cambria" w:hAnsi="Cambria" w:cs="Cambria"/>
        </w:rPr>
        <w:t xml:space="preserve"> and DEI recommendations</w:t>
      </w:r>
      <w:r w:rsidR="00CA28B8">
        <w:rPr>
          <w:rFonts w:ascii="Cambria" w:eastAsia="Cambria" w:hAnsi="Cambria" w:cs="Cambria"/>
        </w:rPr>
        <w:t>.</w:t>
      </w:r>
    </w:p>
    <w:p w14:paraId="027C4BF8" w14:textId="1119F39C" w:rsidR="00CA28B8" w:rsidRPr="00C760CA" w:rsidRDefault="00CA28B8" w:rsidP="00CD062F">
      <w:pPr>
        <w:pStyle w:val="ListParagraph"/>
        <w:numPr>
          <w:ilvl w:val="0"/>
          <w:numId w:val="6"/>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Develop a communications workplan pending capacity if vacant positions are filled.</w:t>
      </w:r>
    </w:p>
    <w:p w14:paraId="61598091" w14:textId="37FCF3E9" w:rsidR="00C760CA" w:rsidRDefault="00C760CA" w:rsidP="00C760CA">
      <w:pPr>
        <w:pBdr>
          <w:top w:val="nil"/>
          <w:left w:val="nil"/>
          <w:bottom w:val="nil"/>
          <w:right w:val="nil"/>
          <w:between w:val="nil"/>
        </w:pBdr>
        <w:tabs>
          <w:tab w:val="left" w:pos="360"/>
        </w:tabs>
        <w:rPr>
          <w:rFonts w:ascii="Cambria" w:eastAsia="Cambria" w:hAnsi="Cambria" w:cs="Cambria"/>
        </w:rPr>
      </w:pPr>
    </w:p>
    <w:p w14:paraId="06EB2D54" w14:textId="38B69756" w:rsidR="00257858" w:rsidRDefault="00257858" w:rsidP="00257858">
      <w:pPr>
        <w:widowControl w:val="0"/>
        <w:autoSpaceDE w:val="0"/>
        <w:autoSpaceDN w:val="0"/>
        <w:spacing w:before="75"/>
        <w:outlineLvl w:val="6"/>
        <w:rPr>
          <w:rFonts w:ascii="Calibri" w:eastAsia="Calibri" w:hAnsi="Calibri" w:cs="Calibri"/>
          <w:b/>
          <w:bCs/>
          <w:sz w:val="28"/>
          <w:szCs w:val="28"/>
        </w:rPr>
      </w:pPr>
      <w:r w:rsidRPr="001F531C">
        <w:rPr>
          <w:rFonts w:ascii="Calibri" w:eastAsia="Calibri" w:hAnsi="Calibri" w:cs="Calibri"/>
          <w:b/>
          <w:bCs/>
          <w:sz w:val="28"/>
          <w:szCs w:val="28"/>
        </w:rPr>
        <w:t xml:space="preserve">Continuation of Long-Term Watershed </w:t>
      </w:r>
      <w:r>
        <w:rPr>
          <w:rFonts w:ascii="Calibri" w:eastAsia="Calibri" w:hAnsi="Calibri" w:cs="Calibri"/>
          <w:b/>
          <w:bCs/>
          <w:sz w:val="28"/>
          <w:szCs w:val="28"/>
        </w:rPr>
        <w:t>Engagement</w:t>
      </w:r>
      <w:r w:rsidRPr="001F531C">
        <w:rPr>
          <w:rFonts w:ascii="Calibri" w:eastAsia="Calibri" w:hAnsi="Calibri" w:cs="Calibri"/>
          <w:b/>
          <w:bCs/>
          <w:sz w:val="28"/>
          <w:szCs w:val="28"/>
        </w:rPr>
        <w:t xml:space="preserve"> Projects </w:t>
      </w:r>
    </w:p>
    <w:p w14:paraId="2423E201" w14:textId="2CD7C92E" w:rsidR="00963E9D" w:rsidRDefault="00257858" w:rsidP="00257858">
      <w:pPr>
        <w:pBdr>
          <w:top w:val="nil"/>
          <w:left w:val="nil"/>
          <w:bottom w:val="nil"/>
          <w:right w:val="nil"/>
          <w:between w:val="nil"/>
        </w:pBdr>
        <w:tabs>
          <w:tab w:val="left" w:pos="180"/>
          <w:tab w:val="left" w:pos="450"/>
        </w:tabs>
        <w:jc w:val="both"/>
        <w:rPr>
          <w:rFonts w:ascii="Cambria" w:eastAsia="Cambria" w:hAnsi="Cambria" w:cs="Cambria"/>
        </w:rPr>
      </w:pPr>
      <w:r w:rsidRPr="001F531C">
        <w:rPr>
          <w:rFonts w:ascii="Cambria" w:eastAsia="Cambria" w:hAnsi="Cambria" w:cs="Cambria"/>
        </w:rPr>
        <w:t xml:space="preserve">APNEP continued long-term support and funding for education and </w:t>
      </w:r>
      <w:r>
        <w:rPr>
          <w:rFonts w:ascii="Cambria" w:eastAsia="Cambria" w:hAnsi="Cambria" w:cs="Cambria"/>
        </w:rPr>
        <w:t xml:space="preserve">engagement </w:t>
      </w:r>
      <w:r w:rsidRPr="00020D43">
        <w:rPr>
          <w:rFonts w:ascii="Cambria" w:eastAsia="Cambria" w:hAnsi="Cambria" w:cs="Cambria"/>
        </w:rPr>
        <w:t>projects “Shad in the Classroom” and the “Summer Teacher Institute” through summer 2</w:t>
      </w:r>
      <w:r>
        <w:rPr>
          <w:rFonts w:ascii="Cambria" w:eastAsia="Cambria" w:hAnsi="Cambria" w:cs="Cambria"/>
        </w:rPr>
        <w:t>021</w:t>
      </w:r>
      <w:r w:rsidR="00963E9D">
        <w:rPr>
          <w:rFonts w:ascii="Cambria" w:eastAsia="Cambria" w:hAnsi="Cambria" w:cs="Cambria"/>
        </w:rPr>
        <w:t xml:space="preserve"> and </w:t>
      </w:r>
      <w:r w:rsidR="00963E9D" w:rsidRPr="001F531C">
        <w:rPr>
          <w:rFonts w:ascii="Cambria" w:eastAsia="Cambria" w:hAnsi="Cambria" w:cs="Cambria"/>
        </w:rPr>
        <w:t>initiated a new open request for proposal (RFP) process to fund targeted outreach and engagement initiatives</w:t>
      </w:r>
      <w:r w:rsidR="00963E9D">
        <w:rPr>
          <w:rFonts w:ascii="Cambria" w:eastAsia="Cambria" w:hAnsi="Cambria" w:cs="Cambria"/>
        </w:rPr>
        <w:t xml:space="preserve"> in 2022</w:t>
      </w:r>
      <w:r w:rsidR="00963E9D" w:rsidRPr="001F531C">
        <w:rPr>
          <w:rFonts w:ascii="Cambria" w:eastAsia="Cambria" w:hAnsi="Cambria" w:cs="Cambria"/>
        </w:rPr>
        <w:t>.</w:t>
      </w:r>
      <w:r w:rsidR="00963E9D">
        <w:rPr>
          <w:rFonts w:ascii="Cambria" w:eastAsia="Cambria" w:hAnsi="Cambria" w:cs="Cambria"/>
        </w:rPr>
        <w:t xml:space="preserve">  </w:t>
      </w:r>
      <w:r w:rsidR="00963E9D" w:rsidRPr="001F531C">
        <w:rPr>
          <w:rFonts w:ascii="Cambria" w:eastAsia="Cambria" w:hAnsi="Cambria" w:cs="Cambria"/>
        </w:rPr>
        <w:t xml:space="preserve"> </w:t>
      </w:r>
      <w:r w:rsidR="00963E9D">
        <w:rPr>
          <w:rFonts w:ascii="Cambria" w:eastAsia="Cambria" w:hAnsi="Cambria" w:cs="Cambria"/>
        </w:rPr>
        <w:t xml:space="preserve"> </w:t>
      </w:r>
      <w:r w:rsidR="00963E9D" w:rsidRPr="001F531C">
        <w:rPr>
          <w:rFonts w:ascii="Cambria" w:eastAsia="Cambria" w:hAnsi="Cambria" w:cs="Cambria"/>
        </w:rPr>
        <w:t xml:space="preserve"> </w:t>
      </w:r>
      <w:r w:rsidR="00963E9D">
        <w:rPr>
          <w:rFonts w:ascii="Cambria" w:eastAsia="Cambria" w:hAnsi="Cambria" w:cs="Cambria"/>
        </w:rPr>
        <w:t xml:space="preserve">These long-term projects are described below with closeout information noting that both projects demonstrating that funds will be discontinued and posted to the new RFP process.  Since Shad in </w:t>
      </w:r>
      <w:r w:rsidR="00963E9D">
        <w:rPr>
          <w:rFonts w:ascii="Cambria" w:eastAsia="Cambria" w:hAnsi="Cambria" w:cs="Cambria"/>
        </w:rPr>
        <w:lastRenderedPageBreak/>
        <w:t xml:space="preserve">the Classroom was chosen again under the new process </w:t>
      </w:r>
      <w:r w:rsidR="003E10E2">
        <w:rPr>
          <w:rFonts w:ascii="Cambria" w:eastAsia="Cambria" w:hAnsi="Cambria" w:cs="Cambria"/>
        </w:rPr>
        <w:t xml:space="preserve">the detail is included in the 2021 section, along with specific plans for FY22-23 under the new RFP. </w:t>
      </w:r>
      <w:r w:rsidR="00963E9D">
        <w:rPr>
          <w:rFonts w:ascii="Cambria" w:eastAsia="Cambria" w:hAnsi="Cambria" w:cs="Cambria"/>
        </w:rPr>
        <w:t xml:space="preserve">   </w:t>
      </w:r>
    </w:p>
    <w:p w14:paraId="5E01D23C" w14:textId="4D531875" w:rsidR="00257858" w:rsidRDefault="00257858" w:rsidP="00257858">
      <w:pPr>
        <w:pBdr>
          <w:top w:val="nil"/>
          <w:left w:val="nil"/>
          <w:bottom w:val="nil"/>
          <w:right w:val="nil"/>
          <w:between w:val="nil"/>
        </w:pBdr>
        <w:tabs>
          <w:tab w:val="left" w:pos="180"/>
          <w:tab w:val="left" w:pos="450"/>
        </w:tabs>
        <w:jc w:val="both"/>
        <w:rPr>
          <w:rFonts w:asciiTheme="majorHAnsi" w:eastAsia="Cambria" w:hAnsiTheme="majorHAnsi" w:cstheme="majorHAnsi"/>
          <w:b/>
          <w:color w:val="214293"/>
          <w:sz w:val="32"/>
          <w:szCs w:val="32"/>
        </w:rPr>
      </w:pPr>
      <w:r w:rsidRPr="001F531C">
        <w:rPr>
          <w:rFonts w:ascii="Cambria" w:eastAsia="Cambria" w:hAnsi="Cambria" w:cs="Cambria"/>
        </w:rPr>
        <w:t xml:space="preserve"> </w:t>
      </w:r>
    </w:p>
    <w:p w14:paraId="5DFEF5EB" w14:textId="730CBB6C" w:rsidR="00E17190" w:rsidRPr="00844EEF" w:rsidRDefault="00E17190" w:rsidP="00E17190">
      <w:pPr>
        <w:pBdr>
          <w:top w:val="nil"/>
          <w:left w:val="nil"/>
          <w:bottom w:val="nil"/>
          <w:right w:val="nil"/>
          <w:between w:val="nil"/>
        </w:pBdr>
        <w:tabs>
          <w:tab w:val="left" w:pos="180"/>
          <w:tab w:val="left" w:pos="450"/>
        </w:tabs>
        <w:jc w:val="both"/>
        <w:rPr>
          <w:rFonts w:asciiTheme="majorHAnsi" w:eastAsia="Cambria" w:hAnsiTheme="majorHAnsi" w:cstheme="majorHAnsi"/>
          <w:color w:val="214293"/>
          <w:sz w:val="32"/>
          <w:szCs w:val="32"/>
        </w:rPr>
      </w:pPr>
      <w:r w:rsidRPr="00844EEF">
        <w:rPr>
          <w:rFonts w:asciiTheme="majorHAnsi" w:eastAsia="Cambria" w:hAnsiTheme="majorHAnsi" w:cstheme="majorHAnsi"/>
          <w:b/>
          <w:color w:val="214293"/>
          <w:sz w:val="32"/>
          <w:szCs w:val="32"/>
        </w:rPr>
        <w:t>Summer Teacher Institute</w:t>
      </w:r>
      <w:r>
        <w:rPr>
          <w:rFonts w:asciiTheme="majorHAnsi" w:eastAsia="Cambria" w:hAnsiTheme="majorHAnsi" w:cstheme="majorHAnsi"/>
          <w:b/>
          <w:color w:val="214293"/>
          <w:sz w:val="32"/>
          <w:szCs w:val="32"/>
        </w:rPr>
        <w:t xml:space="preserve"> </w:t>
      </w:r>
      <w:r w:rsidR="00EF7420">
        <w:rPr>
          <w:rFonts w:asciiTheme="majorHAnsi" w:eastAsia="Cambria" w:hAnsiTheme="majorHAnsi" w:cstheme="majorHAnsi"/>
          <w:b/>
          <w:color w:val="214293"/>
          <w:sz w:val="32"/>
          <w:szCs w:val="32"/>
        </w:rPr>
        <w:t>(</w:t>
      </w:r>
      <w:r>
        <w:rPr>
          <w:rFonts w:asciiTheme="majorHAnsi" w:eastAsia="Cambria" w:hAnsiTheme="majorHAnsi" w:cstheme="majorHAnsi"/>
          <w:b/>
          <w:color w:val="214293"/>
          <w:sz w:val="32"/>
          <w:szCs w:val="32"/>
        </w:rPr>
        <w:t>2021</w:t>
      </w:r>
      <w:r w:rsidR="00EF7420">
        <w:rPr>
          <w:rFonts w:asciiTheme="majorHAnsi" w:eastAsia="Cambria" w:hAnsiTheme="majorHAnsi" w:cstheme="majorHAnsi"/>
          <w:b/>
          <w:color w:val="214293"/>
          <w:sz w:val="32"/>
          <w:szCs w:val="32"/>
        </w:rPr>
        <w:t>)</w:t>
      </w:r>
      <w:r w:rsidRPr="00844EEF">
        <w:rPr>
          <w:rFonts w:asciiTheme="majorHAnsi" w:eastAsia="Cambria" w:hAnsiTheme="majorHAnsi" w:cstheme="majorHAnsi"/>
          <w:b/>
          <w:color w:val="214293"/>
          <w:sz w:val="32"/>
          <w:szCs w:val="32"/>
        </w:rPr>
        <w:t xml:space="preserve">  </w:t>
      </w:r>
      <w:r w:rsidRPr="00844EEF">
        <w:rPr>
          <w:rFonts w:asciiTheme="majorHAnsi" w:eastAsia="Cambria" w:hAnsiTheme="majorHAnsi" w:cstheme="majorHAnsi"/>
          <w:color w:val="214293"/>
          <w:sz w:val="32"/>
          <w:szCs w:val="32"/>
        </w:rPr>
        <w:t xml:space="preserve"> </w:t>
      </w:r>
    </w:p>
    <w:p w14:paraId="192D17D5" w14:textId="03D08E87" w:rsidR="00E17190" w:rsidRDefault="00E17190" w:rsidP="00E17190">
      <w:pPr>
        <w:pBdr>
          <w:top w:val="nil"/>
          <w:left w:val="nil"/>
          <w:bottom w:val="nil"/>
          <w:right w:val="nil"/>
          <w:between w:val="nil"/>
        </w:pBd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Objectives:</w:t>
      </w:r>
      <w:r w:rsidRPr="00BC20BA">
        <w:rPr>
          <w:rFonts w:ascii="Cambria" w:eastAsia="Cambria" w:hAnsi="Cambria" w:cs="Cambria"/>
          <w:color w:val="000000" w:themeColor="text1"/>
        </w:rPr>
        <w:t xml:space="preserve"> </w:t>
      </w:r>
      <w:r>
        <w:rPr>
          <w:rFonts w:ascii="Cambria" w:eastAsia="Cambria" w:hAnsi="Cambria" w:cs="Cambria"/>
          <w:color w:val="000000" w:themeColor="text1"/>
        </w:rPr>
        <w:t>I</w:t>
      </w:r>
      <w:r w:rsidRPr="00BC20BA">
        <w:rPr>
          <w:rFonts w:ascii="Cambria" w:eastAsia="Cambria" w:hAnsi="Cambria" w:cs="Cambria"/>
          <w:color w:val="000000" w:themeColor="text1"/>
        </w:rPr>
        <w:t>ncrease teacher knowledge of watershed science, provide resources to teach watershed science, and increase teacher confidence in utilizing immersive, hands-on, inquiry-based, and outdoor-focused curricula in their classrooms.</w:t>
      </w:r>
    </w:p>
    <w:p w14:paraId="72F877A1" w14:textId="77777777" w:rsidR="00B850E3" w:rsidRPr="00BC20BA" w:rsidRDefault="00B850E3" w:rsidP="00E17190">
      <w:pPr>
        <w:pBdr>
          <w:top w:val="nil"/>
          <w:left w:val="nil"/>
          <w:bottom w:val="nil"/>
          <w:right w:val="nil"/>
          <w:between w:val="nil"/>
        </w:pBdr>
        <w:tabs>
          <w:tab w:val="left" w:pos="180"/>
          <w:tab w:val="left" w:pos="450"/>
        </w:tabs>
        <w:jc w:val="both"/>
        <w:rPr>
          <w:rFonts w:ascii="Cambria" w:eastAsia="Cambria" w:hAnsi="Cambria" w:cs="Cambria"/>
          <w:color w:val="000000" w:themeColor="text1"/>
        </w:rPr>
      </w:pPr>
    </w:p>
    <w:p w14:paraId="71F80996" w14:textId="31F162DE" w:rsidR="00E17190" w:rsidRPr="00BC20BA" w:rsidRDefault="00E17190" w:rsidP="00E17190">
      <w:pPr>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Since 2004, APNEP has worked with partner organizations to offer a multi-day professional development opportunity for teachers in the Albemarle-Pamlico region that focuses on the development of skills and knowledge in environmental education methods that support teachers in integrating the outdoors into their curricula. Th</w:t>
      </w:r>
      <w:r>
        <w:rPr>
          <w:rFonts w:ascii="Cambria" w:eastAsia="Cambria" w:hAnsi="Cambria" w:cs="Cambria"/>
        </w:rPr>
        <w:t>is</w:t>
      </w:r>
      <w:r w:rsidRPr="00BC20BA">
        <w:rPr>
          <w:rFonts w:ascii="Cambria" w:eastAsia="Cambria" w:hAnsi="Cambria" w:cs="Cambria"/>
        </w:rPr>
        <w:t xml:space="preserve"> experience varies each year depending on identified topic and grade level needs but includes curriculum training in earth and environmental sciences with hands-on activities, site visits, and specific content to support inquiry, experiential, and research-based instruction on estuarine and watershed resources. Teachers can participate in authentic outdoor learning experiences, including exploration of maritime forest, estuary, and salt marsh ecosystems. </w:t>
      </w:r>
      <w:r w:rsidR="009A5E5A">
        <w:rPr>
          <w:rFonts w:ascii="Cambria" w:eastAsia="Cambria" w:hAnsi="Cambria" w:cs="Cambria"/>
        </w:rPr>
        <w:t>The p</w:t>
      </w:r>
      <w:r w:rsidRPr="000A29E8">
        <w:rPr>
          <w:rFonts w:ascii="Cambria" w:eastAsia="Cambria" w:hAnsi="Cambria" w:cs="Cambria"/>
          <w:bCs/>
          <w:color w:val="000000" w:themeColor="text1"/>
        </w:rPr>
        <w:t xml:space="preserve">roject </w:t>
      </w:r>
      <w:r>
        <w:rPr>
          <w:rFonts w:ascii="Cambria" w:eastAsia="Cambria" w:hAnsi="Cambria" w:cs="Cambria"/>
          <w:bCs/>
          <w:color w:val="000000" w:themeColor="text1"/>
        </w:rPr>
        <w:t xml:space="preserve">was </w:t>
      </w:r>
      <w:r w:rsidRPr="000A29E8">
        <w:rPr>
          <w:rFonts w:ascii="Cambria" w:eastAsia="Cambria" w:hAnsi="Cambria" w:cs="Cambria"/>
          <w:bCs/>
          <w:color w:val="000000" w:themeColor="text1"/>
        </w:rPr>
        <w:t xml:space="preserve">discontinued </w:t>
      </w:r>
      <w:r>
        <w:rPr>
          <w:rFonts w:ascii="Cambria" w:eastAsia="Cambria" w:hAnsi="Cambria" w:cs="Cambria"/>
          <w:bCs/>
          <w:color w:val="000000" w:themeColor="text1"/>
        </w:rPr>
        <w:t xml:space="preserve">following summer </w:t>
      </w:r>
      <w:r w:rsidR="00837075">
        <w:rPr>
          <w:rFonts w:ascii="Cambria" w:eastAsia="Cambria" w:hAnsi="Cambria" w:cs="Cambria"/>
          <w:bCs/>
          <w:color w:val="000000" w:themeColor="text1"/>
        </w:rPr>
        <w:t>2</w:t>
      </w:r>
      <w:r>
        <w:rPr>
          <w:rFonts w:ascii="Cambria" w:eastAsia="Cambria" w:hAnsi="Cambria" w:cs="Cambria"/>
          <w:bCs/>
          <w:color w:val="000000" w:themeColor="text1"/>
        </w:rPr>
        <w:t>021 as</w:t>
      </w:r>
      <w:r w:rsidRPr="000A29E8">
        <w:rPr>
          <w:rFonts w:ascii="Cambria" w:eastAsia="Cambria" w:hAnsi="Cambria" w:cs="Cambria"/>
          <w:bCs/>
          <w:color w:val="000000" w:themeColor="text1"/>
        </w:rPr>
        <w:t xml:space="preserve"> funds </w:t>
      </w:r>
      <w:r>
        <w:rPr>
          <w:rFonts w:ascii="Cambria" w:eastAsia="Cambria" w:hAnsi="Cambria" w:cs="Cambria"/>
          <w:bCs/>
          <w:color w:val="000000" w:themeColor="text1"/>
        </w:rPr>
        <w:t xml:space="preserve">were </w:t>
      </w:r>
      <w:r w:rsidRPr="000A29E8">
        <w:rPr>
          <w:rFonts w:ascii="Cambria" w:eastAsia="Cambria" w:hAnsi="Cambria" w:cs="Cambria"/>
          <w:bCs/>
          <w:color w:val="000000" w:themeColor="text1"/>
        </w:rPr>
        <w:t xml:space="preserve">posted to </w:t>
      </w:r>
      <w:r w:rsidR="009A5E5A">
        <w:rPr>
          <w:rFonts w:ascii="Cambria" w:eastAsia="Cambria" w:hAnsi="Cambria" w:cs="Cambria"/>
          <w:bCs/>
          <w:color w:val="000000" w:themeColor="text1"/>
        </w:rPr>
        <w:t xml:space="preserve">an </w:t>
      </w:r>
      <w:r w:rsidRPr="000A29E8">
        <w:rPr>
          <w:rFonts w:ascii="Cambria" w:eastAsia="Cambria" w:hAnsi="Cambria" w:cs="Cambria"/>
          <w:bCs/>
          <w:color w:val="000000" w:themeColor="text1"/>
        </w:rPr>
        <w:t>RFP</w:t>
      </w:r>
      <w:r>
        <w:rPr>
          <w:rFonts w:ascii="Cambria" w:eastAsia="Cambria" w:hAnsi="Cambria" w:cs="Cambria"/>
          <w:bCs/>
          <w:color w:val="000000" w:themeColor="text1"/>
        </w:rPr>
        <w:t xml:space="preserve"> for new education and engagement activities.</w:t>
      </w:r>
    </w:p>
    <w:p w14:paraId="5394BD12" w14:textId="77777777" w:rsidR="00E17190" w:rsidRPr="00BC20BA" w:rsidRDefault="00E17190" w:rsidP="00E17190">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E17190" w:rsidRPr="00BC20BA" w14:paraId="121F12FC" w14:textId="77777777" w:rsidTr="004C29B3">
        <w:trPr>
          <w:trHeight w:val="260"/>
        </w:trPr>
        <w:tc>
          <w:tcPr>
            <w:tcW w:w="3865" w:type="dxa"/>
          </w:tcPr>
          <w:p w14:paraId="0C2645DE"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Year(s):</w:t>
            </w:r>
          </w:p>
        </w:tc>
        <w:tc>
          <w:tcPr>
            <w:tcW w:w="6205" w:type="dxa"/>
          </w:tcPr>
          <w:p w14:paraId="3352FF76" w14:textId="68BEB65A" w:rsidR="00E17190" w:rsidRPr="00BC20BA" w:rsidRDefault="00E17190" w:rsidP="00524997">
            <w:pPr>
              <w:jc w:val="both"/>
              <w:rPr>
                <w:rFonts w:ascii="Cambria" w:eastAsia="Cambria" w:hAnsi="Cambria" w:cs="Cambria"/>
              </w:rPr>
            </w:pPr>
            <w:r w:rsidRPr="00BC20BA">
              <w:rPr>
                <w:rFonts w:ascii="Cambria" w:eastAsia="Cambria" w:hAnsi="Cambria" w:cs="Cambria"/>
              </w:rPr>
              <w:t xml:space="preserve">2004 </w:t>
            </w:r>
            <w:r w:rsidR="00321C97">
              <w:rPr>
                <w:rFonts w:ascii="Cambria" w:eastAsia="Cambria" w:hAnsi="Cambria" w:cs="Cambria"/>
              </w:rPr>
              <w:t>–</w:t>
            </w:r>
            <w:r w:rsidRPr="00BC20BA">
              <w:rPr>
                <w:rFonts w:ascii="Cambria" w:eastAsia="Cambria" w:hAnsi="Cambria" w:cs="Cambria"/>
              </w:rPr>
              <w:t xml:space="preserve"> </w:t>
            </w:r>
            <w:r>
              <w:rPr>
                <w:rFonts w:ascii="Cambria" w:eastAsia="Cambria" w:hAnsi="Cambria" w:cs="Cambria"/>
              </w:rPr>
              <w:t>2021</w:t>
            </w:r>
            <w:r w:rsidR="00321C97">
              <w:rPr>
                <w:rFonts w:ascii="Cambria" w:eastAsia="Cambria" w:hAnsi="Cambria" w:cs="Cambria"/>
              </w:rPr>
              <w:t xml:space="preserve"> Complete</w:t>
            </w:r>
          </w:p>
        </w:tc>
      </w:tr>
      <w:tr w:rsidR="00E17190" w:rsidRPr="00BC20BA" w14:paraId="4CBE1B39" w14:textId="77777777" w:rsidTr="004C29B3">
        <w:trPr>
          <w:trHeight w:val="20"/>
        </w:trPr>
        <w:tc>
          <w:tcPr>
            <w:tcW w:w="3865" w:type="dxa"/>
          </w:tcPr>
          <w:p w14:paraId="4D27FB1A"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Partners:</w:t>
            </w:r>
          </w:p>
        </w:tc>
        <w:tc>
          <w:tcPr>
            <w:tcW w:w="6205" w:type="dxa"/>
          </w:tcPr>
          <w:p w14:paraId="11D8FF12" w14:textId="0DB8A31D" w:rsidR="00E17190" w:rsidRPr="00BC20BA" w:rsidRDefault="00E17190" w:rsidP="00524997">
            <w:pPr>
              <w:jc w:val="both"/>
              <w:rPr>
                <w:rFonts w:ascii="Cambria" w:eastAsia="Cambria" w:hAnsi="Cambria" w:cs="Cambria"/>
                <w:color w:val="FF0000"/>
              </w:rPr>
            </w:pPr>
            <w:r w:rsidRPr="00BC20BA">
              <w:rPr>
                <w:rFonts w:ascii="Cambria" w:eastAsia="Cambria" w:hAnsi="Cambria" w:cs="Cambria"/>
                <w:color w:val="000000"/>
              </w:rPr>
              <w:t>U</w:t>
            </w:r>
            <w:r>
              <w:rPr>
                <w:rFonts w:ascii="Cambria" w:eastAsia="Cambria" w:hAnsi="Cambria" w:cs="Cambria"/>
                <w:color w:val="000000"/>
              </w:rPr>
              <w:t>NC</w:t>
            </w:r>
            <w:r w:rsidRPr="00BC20BA">
              <w:rPr>
                <w:rFonts w:ascii="Cambria" w:eastAsia="Cambria" w:hAnsi="Cambria" w:cs="Cambria"/>
                <w:color w:val="000000"/>
              </w:rPr>
              <w:t xml:space="preserve"> Institute for the Environment (Lead), </w:t>
            </w:r>
            <w:r w:rsidR="00C45D6A">
              <w:rPr>
                <w:rFonts w:ascii="Cambria" w:eastAsia="Cambria" w:hAnsi="Cambria" w:cs="Cambria"/>
                <w:color w:val="000000"/>
              </w:rPr>
              <w:t>NC</w:t>
            </w:r>
            <w:r w:rsidRPr="00BC20BA">
              <w:rPr>
                <w:rFonts w:ascii="Cambria" w:eastAsia="Cambria" w:hAnsi="Cambria" w:cs="Cambria"/>
                <w:color w:val="000000"/>
              </w:rPr>
              <w:t xml:space="preserve"> Museum of Natural Sciences, </w:t>
            </w:r>
            <w:r>
              <w:rPr>
                <w:rFonts w:ascii="Cambria" w:eastAsia="Cambria" w:hAnsi="Cambria" w:cs="Cambria"/>
                <w:color w:val="000000"/>
              </w:rPr>
              <w:t>North Carolina</w:t>
            </w:r>
            <w:r w:rsidRPr="00BC20BA">
              <w:rPr>
                <w:rFonts w:ascii="Cambria" w:eastAsia="Cambria" w:hAnsi="Cambria" w:cs="Cambria"/>
                <w:color w:val="000000"/>
              </w:rPr>
              <w:t xml:space="preserve"> Coastal Federation, </w:t>
            </w:r>
            <w:r>
              <w:rPr>
                <w:rFonts w:ascii="Cambria" w:eastAsia="Cambria" w:hAnsi="Cambria" w:cs="Cambria"/>
              </w:rPr>
              <w:t>EPA</w:t>
            </w:r>
            <w:r w:rsidRPr="00BC20BA">
              <w:rPr>
                <w:rFonts w:ascii="Cambria" w:eastAsia="Cambria" w:hAnsi="Cambria" w:cs="Cambria"/>
              </w:rPr>
              <w:t xml:space="preserve">, </w:t>
            </w:r>
            <w:r w:rsidR="00C45D6A">
              <w:rPr>
                <w:rFonts w:ascii="Cambria" w:eastAsia="Cambria" w:hAnsi="Cambria" w:cs="Cambria"/>
              </w:rPr>
              <w:t>NC</w:t>
            </w:r>
            <w:r w:rsidR="00837075">
              <w:rPr>
                <w:rFonts w:ascii="Cambria" w:eastAsia="Cambria" w:hAnsi="Cambria" w:cs="Cambria"/>
              </w:rPr>
              <w:t>SG</w:t>
            </w:r>
            <w:r w:rsidRPr="00BC20BA">
              <w:rPr>
                <w:rFonts w:ascii="Cambria" w:eastAsia="Cambria" w:hAnsi="Cambria" w:cs="Cambria"/>
              </w:rPr>
              <w:t xml:space="preserve">, </w:t>
            </w:r>
            <w:r w:rsidR="00C45D6A">
              <w:rPr>
                <w:rFonts w:ascii="Cambria" w:eastAsia="Cambria" w:hAnsi="Cambria" w:cs="Cambria"/>
              </w:rPr>
              <w:t>NC</w:t>
            </w:r>
            <w:r w:rsidRPr="00BC20BA">
              <w:rPr>
                <w:rFonts w:ascii="Cambria" w:eastAsia="Cambria" w:hAnsi="Cambria" w:cs="Cambria"/>
              </w:rPr>
              <w:t xml:space="preserve"> Aquariums</w:t>
            </w:r>
          </w:p>
        </w:tc>
      </w:tr>
      <w:tr w:rsidR="00E17190" w:rsidRPr="00BC20BA" w14:paraId="0CAAA9F4" w14:textId="77777777" w:rsidTr="004C29B3">
        <w:trPr>
          <w:trHeight w:val="20"/>
        </w:trPr>
        <w:tc>
          <w:tcPr>
            <w:tcW w:w="3865" w:type="dxa"/>
          </w:tcPr>
          <w:p w14:paraId="342730B3"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E841872"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Approximately 25 teachers trained in hands-on, outdoor environmental education, water quality, and watershed curricula</w:t>
            </w:r>
            <w:r>
              <w:rPr>
                <w:rFonts w:ascii="Cambria" w:eastAsia="Cambria" w:hAnsi="Cambria" w:cs="Cambria"/>
              </w:rPr>
              <w:t>.</w:t>
            </w:r>
          </w:p>
        </w:tc>
      </w:tr>
      <w:tr w:rsidR="00E17190" w:rsidRPr="00BC20BA" w14:paraId="457B8F2B" w14:textId="77777777" w:rsidTr="004C29B3">
        <w:trPr>
          <w:trHeight w:val="20"/>
        </w:trPr>
        <w:tc>
          <w:tcPr>
            <w:tcW w:w="3865" w:type="dxa"/>
          </w:tcPr>
          <w:p w14:paraId="0A46B5A2"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Outcomes:</w:t>
            </w:r>
          </w:p>
        </w:tc>
        <w:tc>
          <w:tcPr>
            <w:tcW w:w="6205" w:type="dxa"/>
          </w:tcPr>
          <w:p w14:paraId="55B2BFF9"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Increased use of environmental education curricula in North Carolina schools</w:t>
            </w:r>
            <w:r>
              <w:rPr>
                <w:rFonts w:ascii="Cambria" w:eastAsia="Cambria" w:hAnsi="Cambria" w:cs="Cambria"/>
              </w:rPr>
              <w:t>.</w:t>
            </w:r>
            <w:r w:rsidRPr="00BC20BA">
              <w:rPr>
                <w:rFonts w:ascii="Cambria" w:eastAsia="Cambria" w:hAnsi="Cambria" w:cs="Cambria"/>
              </w:rPr>
              <w:t xml:space="preserve"> </w:t>
            </w:r>
          </w:p>
        </w:tc>
      </w:tr>
      <w:tr w:rsidR="00E17190" w:rsidRPr="00BC20BA" w14:paraId="10123328" w14:textId="77777777" w:rsidTr="004C29B3">
        <w:trPr>
          <w:trHeight w:val="20"/>
        </w:trPr>
        <w:tc>
          <w:tcPr>
            <w:tcW w:w="3865" w:type="dxa"/>
          </w:tcPr>
          <w:p w14:paraId="30304B0D" w14:textId="4F2913BF" w:rsidR="00E17190" w:rsidRPr="00BC20BA" w:rsidRDefault="00E17190" w:rsidP="004C29B3">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B2ABA">
              <w:rPr>
                <w:rFonts w:ascii="Cambria" w:eastAsia="Cambria" w:hAnsi="Cambria" w:cs="Cambria"/>
                <w:b/>
              </w:rPr>
              <w:t>1</w:t>
            </w:r>
            <w:r>
              <w:rPr>
                <w:rFonts w:ascii="Cambria" w:eastAsia="Cambria" w:hAnsi="Cambria" w:cs="Cambria"/>
                <w:b/>
              </w:rPr>
              <w:t>-2</w:t>
            </w:r>
            <w:r w:rsidR="009B2ABA">
              <w:rPr>
                <w:rFonts w:ascii="Cambria" w:eastAsia="Cambria" w:hAnsi="Cambria" w:cs="Cambria"/>
                <w:b/>
              </w:rPr>
              <w:t>2</w:t>
            </w:r>
            <w:r>
              <w:rPr>
                <w:rFonts w:ascii="Cambria" w:eastAsia="Cambria" w:hAnsi="Cambria" w:cs="Cambria"/>
                <w:b/>
              </w:rPr>
              <w:t xml:space="preserve"> </w:t>
            </w:r>
            <w:r w:rsidRPr="00BC20BA">
              <w:rPr>
                <w:rFonts w:ascii="Cambria" w:eastAsia="Cambria" w:hAnsi="Cambria" w:cs="Cambria"/>
                <w:b/>
              </w:rPr>
              <w:t>Cost:</w:t>
            </w:r>
          </w:p>
        </w:tc>
        <w:tc>
          <w:tcPr>
            <w:tcW w:w="6205" w:type="dxa"/>
          </w:tcPr>
          <w:p w14:paraId="47BBF0D0"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$ 20,000</w:t>
            </w:r>
          </w:p>
        </w:tc>
      </w:tr>
      <w:tr w:rsidR="00E17190" w:rsidRPr="00BC20BA" w14:paraId="55345887" w14:textId="77777777" w:rsidTr="004C29B3">
        <w:trPr>
          <w:trHeight w:val="20"/>
        </w:trPr>
        <w:tc>
          <w:tcPr>
            <w:tcW w:w="3865" w:type="dxa"/>
          </w:tcPr>
          <w:p w14:paraId="254145F9"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54261D06"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$ 11,000</w:t>
            </w:r>
          </w:p>
        </w:tc>
      </w:tr>
      <w:tr w:rsidR="00E17190" w:rsidRPr="00BC20BA" w14:paraId="6F126AAB" w14:textId="77777777" w:rsidTr="004C29B3">
        <w:trPr>
          <w:trHeight w:val="20"/>
        </w:trPr>
        <w:tc>
          <w:tcPr>
            <w:tcW w:w="3865" w:type="dxa"/>
          </w:tcPr>
          <w:p w14:paraId="54351BB8"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CCMP Actions:</w:t>
            </w:r>
          </w:p>
        </w:tc>
        <w:tc>
          <w:tcPr>
            <w:tcW w:w="6205" w:type="dxa"/>
          </w:tcPr>
          <w:p w14:paraId="1475322B"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D2.1, D2.2, D2.3</w:t>
            </w:r>
          </w:p>
        </w:tc>
      </w:tr>
      <w:tr w:rsidR="00E17190" w:rsidRPr="00BC20BA" w14:paraId="6AA85972" w14:textId="77777777" w:rsidTr="004C29B3">
        <w:trPr>
          <w:trHeight w:val="20"/>
        </w:trPr>
        <w:tc>
          <w:tcPr>
            <w:tcW w:w="3865" w:type="dxa"/>
          </w:tcPr>
          <w:p w14:paraId="3093142A"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CCMP Outcomes:</w:t>
            </w:r>
          </w:p>
        </w:tc>
        <w:tc>
          <w:tcPr>
            <w:tcW w:w="6205" w:type="dxa"/>
          </w:tcPr>
          <w:p w14:paraId="1579546B"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E17190" w:rsidRPr="00BC20BA" w14:paraId="63F3F943" w14:textId="77777777" w:rsidTr="004C29B3">
        <w:trPr>
          <w:trHeight w:val="20"/>
        </w:trPr>
        <w:tc>
          <w:tcPr>
            <w:tcW w:w="3865" w:type="dxa"/>
          </w:tcPr>
          <w:p w14:paraId="577C5CAE" w14:textId="77777777" w:rsidR="00E17190" w:rsidRPr="00BC20BA" w:rsidRDefault="00E17190" w:rsidP="004C29B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58FC5920" w14:textId="77777777" w:rsidR="00E17190" w:rsidRPr="00BC20BA" w:rsidRDefault="00E17190" w:rsidP="00524997">
            <w:pPr>
              <w:jc w:val="both"/>
              <w:rPr>
                <w:rFonts w:ascii="Cambria" w:eastAsia="Cambria" w:hAnsi="Cambria" w:cs="Cambria"/>
              </w:rPr>
            </w:pPr>
            <w:r w:rsidRPr="00BC20BA">
              <w:rPr>
                <w:rFonts w:ascii="Cambria" w:eastAsia="Cambria" w:hAnsi="Cambria" w:cs="Cambria"/>
              </w:rPr>
              <w:t>(4) addressing diffuse, nonpoint sources of pollution, (5) protecting wetlands, (6) protecting coastal waters through the National Estuary Program</w:t>
            </w:r>
          </w:p>
        </w:tc>
      </w:tr>
      <w:tr w:rsidR="00E17190" w:rsidRPr="00BC20BA" w14:paraId="34EE14AE" w14:textId="77777777" w:rsidTr="004C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1AE7AF9" w14:textId="77777777" w:rsidR="00E17190" w:rsidRPr="00BC20BA" w:rsidRDefault="00E17190" w:rsidP="004C29B3">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DB0710F" w14:textId="77777777" w:rsidR="00E17190" w:rsidRPr="00BC20BA" w:rsidRDefault="00E17190" w:rsidP="00524997">
            <w:pPr>
              <w:jc w:val="both"/>
              <w:rPr>
                <w:rFonts w:ascii="Cambria" w:eastAsia="Cambria" w:hAnsi="Cambria" w:cs="Cambria"/>
              </w:rPr>
            </w:pPr>
            <w:r>
              <w:rPr>
                <w:rFonts w:ascii="Cambria" w:eastAsia="Cambria" w:hAnsi="Cambria" w:cs="Cambria"/>
              </w:rPr>
              <w:t>Trainings, Direct Assistance</w:t>
            </w:r>
          </w:p>
        </w:tc>
      </w:tr>
    </w:tbl>
    <w:p w14:paraId="2C9C34F3" w14:textId="77777777" w:rsidR="00E17190" w:rsidRPr="00BC20BA" w:rsidRDefault="00E17190" w:rsidP="00E17190">
      <w:pPr>
        <w:pBdr>
          <w:top w:val="nil"/>
          <w:left w:val="nil"/>
          <w:bottom w:val="nil"/>
          <w:right w:val="nil"/>
          <w:between w:val="nil"/>
        </w:pBdr>
        <w:tabs>
          <w:tab w:val="left" w:pos="360"/>
        </w:tabs>
        <w:jc w:val="both"/>
        <w:rPr>
          <w:rFonts w:ascii="Cambria" w:eastAsia="Cambria" w:hAnsi="Cambria" w:cs="Cambria"/>
        </w:rPr>
      </w:pPr>
    </w:p>
    <w:p w14:paraId="7FA80AAA" w14:textId="77777777" w:rsidR="00E17190" w:rsidRPr="00BC20BA" w:rsidRDefault="00E17190" w:rsidP="00E1719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r w:rsidRPr="00186CA9">
        <w:rPr>
          <w:rFonts w:ascii="Calibri" w:eastAsia="Calibri" w:hAnsi="Calibri" w:cs="Calibri"/>
          <w:noProof/>
          <w:color w:val="214293"/>
          <w:sz w:val="48"/>
          <w:szCs w:val="48"/>
        </w:rPr>
        <w:t xml:space="preserve"> </w:t>
      </w:r>
    </w:p>
    <w:p w14:paraId="75B5D62B" w14:textId="54FFC37F" w:rsidR="002A344C" w:rsidRPr="00BA7A30" w:rsidRDefault="002A344C" w:rsidP="00E17190">
      <w:pPr>
        <w:pBdr>
          <w:top w:val="nil"/>
          <w:left w:val="nil"/>
          <w:bottom w:val="nil"/>
          <w:right w:val="nil"/>
          <w:between w:val="nil"/>
        </w:pBdr>
        <w:tabs>
          <w:tab w:val="left" w:pos="360"/>
        </w:tabs>
        <w:jc w:val="both"/>
        <w:rPr>
          <w:rFonts w:ascii="Cambria" w:eastAsia="Cambria" w:hAnsi="Cambria" w:cs="Cambria"/>
          <w:highlight w:val="white"/>
        </w:rPr>
      </w:pPr>
      <w:r w:rsidRPr="00BA7A30">
        <w:rPr>
          <w:rFonts w:ascii="Cambria" w:eastAsia="Cambria" w:hAnsi="Cambria" w:cs="Cambria"/>
          <w:highlight w:val="white"/>
        </w:rPr>
        <w:t xml:space="preserve">In summer 2021, APNEP continued its long-term support for the Summer Teacher Institute, a multi-day environmental education professional development opportunity for the region’s educators led by the UNC-Institute for the Environment. The program has reached approximately 25 teachers annually since its inception in 2004.  The institute was held in person.  </w:t>
      </w:r>
      <w:hyperlink r:id="rId52" w:history="1">
        <w:r w:rsidRPr="002A344C">
          <w:rPr>
            <w:rStyle w:val="Hyperlink"/>
            <w:rFonts w:ascii="Cambria" w:eastAsia="Cambria" w:hAnsi="Cambria" w:cs="Cambria"/>
            <w:color w:val="0000BF" w:themeColor="hyperlink" w:themeShade="BF"/>
            <w:highlight w:val="white"/>
          </w:rPr>
          <w:t>Learn more.</w:t>
        </w:r>
      </w:hyperlink>
    </w:p>
    <w:p w14:paraId="70C3A378" w14:textId="77777777" w:rsidR="00E17190" w:rsidRPr="00BA7A30" w:rsidRDefault="00E17190" w:rsidP="00E17190">
      <w:pPr>
        <w:pBdr>
          <w:top w:val="nil"/>
          <w:left w:val="nil"/>
          <w:bottom w:val="nil"/>
          <w:right w:val="nil"/>
          <w:between w:val="nil"/>
        </w:pBdr>
        <w:tabs>
          <w:tab w:val="left" w:pos="360"/>
        </w:tabs>
        <w:jc w:val="both"/>
        <w:rPr>
          <w:rFonts w:ascii="Cambria" w:eastAsia="Cambria" w:hAnsi="Cambria" w:cs="Cambria"/>
          <w:bCs/>
        </w:rPr>
      </w:pPr>
      <w:r w:rsidRPr="00BA7A30">
        <w:rPr>
          <w:rFonts w:ascii="Cambria" w:eastAsia="Cambria" w:hAnsi="Cambria" w:cs="Cambria"/>
        </w:rPr>
        <w:t xml:space="preserve"> </w:t>
      </w:r>
    </w:p>
    <w:p w14:paraId="6671334F" w14:textId="2553B165" w:rsidR="002A344C" w:rsidRPr="00BA7A30" w:rsidRDefault="002A344C" w:rsidP="002A344C">
      <w:pPr>
        <w:pBdr>
          <w:top w:val="nil"/>
          <w:left w:val="nil"/>
          <w:bottom w:val="nil"/>
          <w:right w:val="nil"/>
          <w:between w:val="nil"/>
        </w:pBdr>
        <w:tabs>
          <w:tab w:val="left" w:pos="360"/>
        </w:tabs>
        <w:rPr>
          <w:rFonts w:asciiTheme="majorHAnsi" w:eastAsia="Cambria" w:hAnsiTheme="majorHAnsi" w:cstheme="majorHAnsi"/>
          <w:b/>
          <w:sz w:val="28"/>
          <w:szCs w:val="28"/>
        </w:rPr>
      </w:pPr>
      <w:r w:rsidRPr="00BA7A30">
        <w:rPr>
          <w:rFonts w:asciiTheme="majorHAnsi" w:eastAsia="Cambria" w:hAnsiTheme="majorHAnsi" w:cstheme="majorHAnsi"/>
          <w:b/>
          <w:sz w:val="28"/>
          <w:szCs w:val="28"/>
        </w:rPr>
        <w:t>FY202</w:t>
      </w:r>
      <w:r w:rsidR="00CF0F26" w:rsidRPr="00BA7A30">
        <w:rPr>
          <w:rFonts w:asciiTheme="majorHAnsi" w:eastAsia="Cambria" w:hAnsiTheme="majorHAnsi" w:cstheme="majorHAnsi"/>
          <w:b/>
          <w:sz w:val="28"/>
          <w:szCs w:val="28"/>
        </w:rPr>
        <w:t>2</w:t>
      </w:r>
      <w:r w:rsidRPr="00BA7A30">
        <w:rPr>
          <w:rFonts w:asciiTheme="majorHAnsi" w:eastAsia="Cambria" w:hAnsiTheme="majorHAnsi" w:cstheme="majorHAnsi"/>
          <w:b/>
          <w:sz w:val="28"/>
          <w:szCs w:val="28"/>
        </w:rPr>
        <w:t>-202</w:t>
      </w:r>
      <w:r w:rsidR="00CF0F26" w:rsidRPr="00BA7A30">
        <w:rPr>
          <w:rFonts w:asciiTheme="majorHAnsi" w:eastAsia="Cambria" w:hAnsiTheme="majorHAnsi" w:cstheme="majorHAnsi"/>
          <w:b/>
          <w:sz w:val="28"/>
          <w:szCs w:val="28"/>
        </w:rPr>
        <w:t>3</w:t>
      </w:r>
      <w:r w:rsidRPr="00BA7A30">
        <w:rPr>
          <w:rFonts w:asciiTheme="majorHAnsi" w:eastAsia="Cambria" w:hAnsiTheme="majorHAnsi" w:cstheme="majorHAnsi"/>
          <w:b/>
          <w:sz w:val="28"/>
          <w:szCs w:val="28"/>
        </w:rPr>
        <w:t xml:space="preserve"> Plans:</w:t>
      </w:r>
    </w:p>
    <w:p w14:paraId="1FCA5044" w14:textId="77777777" w:rsidR="002A344C" w:rsidRPr="00BA7A30" w:rsidRDefault="002A344C" w:rsidP="002A344C">
      <w:pPr>
        <w:pBdr>
          <w:top w:val="nil"/>
          <w:left w:val="nil"/>
          <w:bottom w:val="nil"/>
          <w:right w:val="nil"/>
          <w:between w:val="nil"/>
        </w:pBdr>
        <w:tabs>
          <w:tab w:val="left" w:pos="360"/>
        </w:tabs>
        <w:jc w:val="both"/>
        <w:rPr>
          <w:rFonts w:ascii="Cambria" w:eastAsia="Cambria" w:hAnsi="Cambria" w:cs="Cambria"/>
          <w:bCs/>
        </w:rPr>
      </w:pPr>
      <w:r w:rsidRPr="00BA7A30">
        <w:rPr>
          <w:rFonts w:ascii="Cambria" w:eastAsia="Cambria" w:hAnsi="Cambria" w:cs="Cambria"/>
          <w:b/>
        </w:rPr>
        <w:lastRenderedPageBreak/>
        <w:t xml:space="preserve"> </w:t>
      </w:r>
      <w:r w:rsidRPr="00BA7A30">
        <w:rPr>
          <w:rFonts w:ascii="Cambria" w:eastAsia="Cambria" w:hAnsi="Cambria" w:cs="Cambria"/>
          <w:b/>
        </w:rPr>
        <w:tab/>
      </w:r>
      <w:r w:rsidRPr="00BA7A30">
        <w:rPr>
          <w:rFonts w:ascii="Cambria" w:eastAsia="Cambria" w:hAnsi="Cambria" w:cs="Cambria"/>
          <w:bCs/>
        </w:rPr>
        <w:t>Project to be discontinued and funds posted to RFP.</w:t>
      </w:r>
    </w:p>
    <w:p w14:paraId="7E260DBA" w14:textId="0FF67202" w:rsidR="007548A6" w:rsidRDefault="007548A6" w:rsidP="00C760CA">
      <w:pPr>
        <w:pBdr>
          <w:top w:val="nil"/>
          <w:left w:val="nil"/>
          <w:bottom w:val="nil"/>
          <w:right w:val="nil"/>
          <w:between w:val="nil"/>
        </w:pBdr>
        <w:tabs>
          <w:tab w:val="left" w:pos="360"/>
        </w:tabs>
        <w:rPr>
          <w:rFonts w:ascii="Cambria" w:eastAsia="Cambria" w:hAnsi="Cambria" w:cs="Cambria"/>
        </w:rPr>
      </w:pPr>
    </w:p>
    <w:p w14:paraId="110C168C" w14:textId="11945613" w:rsidR="00AE320E" w:rsidRPr="008F47F0" w:rsidRDefault="00AE320E" w:rsidP="00AE320E">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Shad in the Classroom</w:t>
      </w:r>
      <w:r w:rsidR="000F5EBC">
        <w:rPr>
          <w:rFonts w:asciiTheme="majorHAnsi" w:eastAsia="Cambria" w:hAnsiTheme="majorHAnsi" w:cstheme="majorHAnsi"/>
          <w:b/>
          <w:color w:val="214293"/>
          <w:sz w:val="32"/>
          <w:szCs w:val="32"/>
        </w:rPr>
        <w:t xml:space="preserve"> (2021)</w:t>
      </w:r>
    </w:p>
    <w:bookmarkEnd w:id="13"/>
    <w:p w14:paraId="17C9B4E1" w14:textId="7F564A0D" w:rsidR="00AE320E" w:rsidRDefault="00AE320E" w:rsidP="00AE320E">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 xml:space="preserve">Engage students in hands-on learning about American Shad and </w:t>
      </w:r>
      <w:r w:rsidR="00530E29" w:rsidRPr="00BC20BA">
        <w:rPr>
          <w:rFonts w:ascii="Cambria" w:eastAsia="Cambria" w:hAnsi="Cambria" w:cs="Cambria"/>
          <w:color w:val="000000" w:themeColor="text1"/>
        </w:rPr>
        <w:t>Albemarle-Pamlico</w:t>
      </w:r>
      <w:r w:rsidRPr="00BC20BA">
        <w:rPr>
          <w:rFonts w:ascii="Cambria" w:eastAsia="Cambria" w:hAnsi="Cambria" w:cs="Cambria"/>
          <w:color w:val="000000" w:themeColor="text1"/>
        </w:rPr>
        <w:t xml:space="preserve"> region river basins, foster environmental stewardship and understanding of watershed connections, contribute to the restoration of American Shad within the Neuse River Basin, </w:t>
      </w:r>
      <w:r w:rsidR="001A0DDD">
        <w:rPr>
          <w:rFonts w:ascii="Cambria" w:eastAsia="Cambria" w:hAnsi="Cambria" w:cs="Cambria"/>
          <w:color w:val="000000" w:themeColor="text1"/>
        </w:rPr>
        <w:t xml:space="preserve">and </w:t>
      </w:r>
      <w:r w:rsidRPr="00BC20BA">
        <w:rPr>
          <w:rFonts w:ascii="Cambria" w:eastAsia="Cambria" w:hAnsi="Cambria" w:cs="Cambria"/>
          <w:color w:val="000000" w:themeColor="text1"/>
        </w:rPr>
        <w:t>inspire a new generation of biologists and ecologists.</w:t>
      </w:r>
    </w:p>
    <w:p w14:paraId="2C63CF9B" w14:textId="77777777" w:rsidR="00837075" w:rsidRPr="00BC20BA" w:rsidRDefault="00837075" w:rsidP="00AE320E">
      <w:pPr>
        <w:pBdr>
          <w:top w:val="nil"/>
          <w:left w:val="nil"/>
          <w:bottom w:val="nil"/>
          <w:right w:val="nil"/>
          <w:between w:val="nil"/>
        </w:pBdr>
        <w:tabs>
          <w:tab w:val="left" w:pos="360"/>
        </w:tabs>
        <w:jc w:val="both"/>
        <w:rPr>
          <w:rFonts w:ascii="Cambria" w:eastAsia="Cambria" w:hAnsi="Cambria" w:cs="Cambria"/>
          <w:color w:val="000000" w:themeColor="text1"/>
        </w:rPr>
      </w:pPr>
    </w:p>
    <w:p w14:paraId="302CE22C" w14:textId="7C656C6E" w:rsidR="00AE320E" w:rsidRPr="00BC20BA" w:rsidRDefault="00AE320E" w:rsidP="00AE320E">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The Shad in the Classroom project provides teachers with the training, resources, and support to raise American </w:t>
      </w:r>
      <w:r w:rsidR="00844EEF">
        <w:rPr>
          <w:rFonts w:ascii="Cambria" w:eastAsia="Cambria" w:hAnsi="Cambria" w:cs="Cambria"/>
        </w:rPr>
        <w:t>s</w:t>
      </w:r>
      <w:r w:rsidRPr="00BC20BA">
        <w:rPr>
          <w:rFonts w:ascii="Cambria" w:eastAsia="Cambria" w:hAnsi="Cambria" w:cs="Cambria"/>
        </w:rPr>
        <w:t>had from eggs to fry in their classrooms, and then release fry into the Neuse basin</w:t>
      </w:r>
      <w:r w:rsidR="001A0DDD">
        <w:rPr>
          <w:rFonts w:ascii="Cambria" w:eastAsia="Cambria" w:hAnsi="Cambria" w:cs="Cambria"/>
        </w:rPr>
        <w:t xml:space="preserve"> waters</w:t>
      </w:r>
      <w:r w:rsidRPr="00BC20BA">
        <w:rPr>
          <w:rFonts w:ascii="Cambria" w:eastAsia="Cambria" w:hAnsi="Cambria" w:cs="Cambria"/>
        </w:rPr>
        <w:t xml:space="preserve">. In doing this, students </w:t>
      </w:r>
      <w:r w:rsidR="007A27C7" w:rsidRPr="00BC20BA">
        <w:rPr>
          <w:rFonts w:ascii="Cambria" w:eastAsia="Cambria" w:hAnsi="Cambria" w:cs="Cambria"/>
        </w:rPr>
        <w:t>can</w:t>
      </w:r>
      <w:r w:rsidRPr="00BC20BA">
        <w:rPr>
          <w:rFonts w:ascii="Cambria" w:eastAsia="Cambria" w:hAnsi="Cambria" w:cs="Cambria"/>
        </w:rPr>
        <w:t xml:space="preserve"> learn about water quality issues, watershed connections, and aquatic ecosystems through hands-on activities and outdoor education. Teachers are also able to utilize extension activities facilitated by the Shad in the Classroom program, including fish dissections, gyotaku (fish printing), and other lesson plans. </w:t>
      </w:r>
      <w:r w:rsidR="00844EEF">
        <w:rPr>
          <w:rFonts w:ascii="Cambria" w:eastAsia="Cambria" w:hAnsi="Cambria" w:cs="Cambria"/>
        </w:rPr>
        <w:t>R</w:t>
      </w:r>
      <w:r w:rsidRPr="00BC20BA">
        <w:rPr>
          <w:rFonts w:ascii="Cambria" w:eastAsia="Cambria" w:hAnsi="Cambria" w:cs="Cambria"/>
        </w:rPr>
        <w:t>aising and releasing shad contributes to the U</w:t>
      </w:r>
      <w:r w:rsidR="001A0DDD">
        <w:rPr>
          <w:rFonts w:ascii="Cambria" w:eastAsia="Cambria" w:hAnsi="Cambria" w:cs="Cambria"/>
        </w:rPr>
        <w:t>.</w:t>
      </w:r>
      <w:r w:rsidRPr="00BC20BA">
        <w:rPr>
          <w:rFonts w:ascii="Cambria" w:eastAsia="Cambria" w:hAnsi="Cambria" w:cs="Cambria"/>
        </w:rPr>
        <w:t>S</w:t>
      </w:r>
      <w:r w:rsidR="001A0DDD">
        <w:rPr>
          <w:rFonts w:ascii="Cambria" w:eastAsia="Cambria" w:hAnsi="Cambria" w:cs="Cambria"/>
        </w:rPr>
        <w:t>.</w:t>
      </w:r>
      <w:r w:rsidRPr="00BC20BA">
        <w:rPr>
          <w:rFonts w:ascii="Cambria" w:eastAsia="Cambria" w:hAnsi="Cambria" w:cs="Cambria"/>
        </w:rPr>
        <w:t xml:space="preserve"> Fish and Wildlife Service’s and </w:t>
      </w:r>
      <w:r w:rsidR="00C45D6A">
        <w:rPr>
          <w:rFonts w:ascii="Cambria" w:eastAsia="Cambria" w:hAnsi="Cambria" w:cs="Cambria"/>
        </w:rPr>
        <w:t>NC</w:t>
      </w:r>
      <w:r w:rsidRPr="00BC20BA">
        <w:rPr>
          <w:rFonts w:ascii="Cambria" w:eastAsia="Cambria" w:hAnsi="Cambria" w:cs="Cambria"/>
        </w:rPr>
        <w:t xml:space="preserve"> Wildlife Resource Commission’s goals for restoring American </w:t>
      </w:r>
      <w:r w:rsidR="00844EEF">
        <w:rPr>
          <w:rFonts w:ascii="Cambria" w:eastAsia="Cambria" w:hAnsi="Cambria" w:cs="Cambria"/>
        </w:rPr>
        <w:t>s</w:t>
      </w:r>
      <w:r w:rsidRPr="00BC20BA">
        <w:rPr>
          <w:rFonts w:ascii="Cambria" w:eastAsia="Cambria" w:hAnsi="Cambria" w:cs="Cambria"/>
        </w:rPr>
        <w:t xml:space="preserve">had populations in these river basins. The collaborative project provides students with an understanding of the scientific process, an inspiration for careers in science, and a desire to protect our waterways. </w:t>
      </w:r>
    </w:p>
    <w:p w14:paraId="44ED81EF" w14:textId="208FFD06" w:rsidR="00AE320E" w:rsidRPr="00BC20BA" w:rsidRDefault="00AE320E" w:rsidP="00AE320E">
      <w:pPr>
        <w:pBdr>
          <w:top w:val="nil"/>
          <w:left w:val="nil"/>
          <w:bottom w:val="nil"/>
          <w:right w:val="nil"/>
          <w:between w:val="nil"/>
        </w:pBdr>
        <w:tabs>
          <w:tab w:val="left" w:pos="360"/>
        </w:tabs>
        <w:ind w:hanging="360"/>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339D73F5" w14:textId="77777777" w:rsidTr="007D77E3">
        <w:trPr>
          <w:trHeight w:val="20"/>
        </w:trPr>
        <w:tc>
          <w:tcPr>
            <w:tcW w:w="3865" w:type="dxa"/>
          </w:tcPr>
          <w:p w14:paraId="669E806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69B082F9" w14:textId="299377D7" w:rsidR="00AE320E" w:rsidRPr="00BC20BA" w:rsidRDefault="00AE320E" w:rsidP="007D77E3">
            <w:pPr>
              <w:rPr>
                <w:rFonts w:ascii="Cambria" w:eastAsia="Cambria" w:hAnsi="Cambria" w:cs="Cambria"/>
              </w:rPr>
            </w:pPr>
            <w:r w:rsidRPr="00BC20BA">
              <w:rPr>
                <w:rFonts w:ascii="Cambria" w:eastAsia="Cambria" w:hAnsi="Cambria" w:cs="Cambria"/>
              </w:rPr>
              <w:t>2011-</w:t>
            </w:r>
            <w:r w:rsidR="00321C97">
              <w:rPr>
                <w:rFonts w:ascii="Cambria" w:eastAsia="Cambria" w:hAnsi="Cambria" w:cs="Cambria"/>
              </w:rPr>
              <w:t>2021 Complete</w:t>
            </w:r>
          </w:p>
        </w:tc>
      </w:tr>
      <w:tr w:rsidR="00AE320E" w:rsidRPr="00BC20BA" w14:paraId="3A8D0B77" w14:textId="77777777" w:rsidTr="007D77E3">
        <w:trPr>
          <w:trHeight w:val="20"/>
        </w:trPr>
        <w:tc>
          <w:tcPr>
            <w:tcW w:w="3865" w:type="dxa"/>
          </w:tcPr>
          <w:p w14:paraId="3A764E41"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67A4DBB1" w14:textId="66FFB22D" w:rsidR="00AE320E" w:rsidRPr="00BC20BA" w:rsidRDefault="00C45D6A" w:rsidP="00070F15">
            <w:pPr>
              <w:rPr>
                <w:rFonts w:ascii="Cambria" w:eastAsia="Cambria" w:hAnsi="Cambria" w:cs="Cambria"/>
              </w:rPr>
            </w:pPr>
            <w:r>
              <w:rPr>
                <w:rFonts w:ascii="Cambria" w:eastAsia="Cambria" w:hAnsi="Cambria" w:cs="Cambria"/>
                <w:color w:val="000000"/>
              </w:rPr>
              <w:t>NC</w:t>
            </w:r>
            <w:r w:rsidR="00AE320E" w:rsidRPr="00BC20BA">
              <w:rPr>
                <w:rFonts w:ascii="Cambria" w:eastAsia="Cambria" w:hAnsi="Cambria" w:cs="Cambria"/>
                <w:color w:val="000000"/>
              </w:rPr>
              <w:t xml:space="preserve"> Museum of Natural Sciences (Lead), US Fish and Wildlife Service, </w:t>
            </w:r>
            <w:r>
              <w:rPr>
                <w:rFonts w:ascii="Cambria" w:eastAsia="Cambria" w:hAnsi="Cambria" w:cs="Cambria"/>
                <w:color w:val="000000"/>
              </w:rPr>
              <w:t>NC</w:t>
            </w:r>
            <w:r w:rsidR="00AE320E" w:rsidRPr="00BC20BA">
              <w:rPr>
                <w:rFonts w:ascii="Cambria" w:eastAsia="Cambria" w:hAnsi="Cambria" w:cs="Cambria"/>
                <w:color w:val="000000"/>
              </w:rPr>
              <w:t xml:space="preserve"> Wildlife Resources Commission</w:t>
            </w:r>
            <w:r w:rsidR="00AE320E" w:rsidRPr="00BC20BA">
              <w:rPr>
                <w:rFonts w:ascii="Cambria" w:eastAsia="Cambria" w:hAnsi="Cambria" w:cs="Cambria"/>
              </w:rPr>
              <w:t xml:space="preserve">, </w:t>
            </w:r>
            <w:r>
              <w:rPr>
                <w:rFonts w:ascii="Cambria" w:eastAsia="Cambria" w:hAnsi="Cambria" w:cs="Cambria"/>
              </w:rPr>
              <w:t>NC</w:t>
            </w:r>
            <w:r w:rsidR="00837075">
              <w:rPr>
                <w:rFonts w:ascii="Cambria" w:eastAsia="Cambria" w:hAnsi="Cambria" w:cs="Cambria"/>
              </w:rPr>
              <w:t>SU</w:t>
            </w:r>
            <w:r w:rsidR="00AE320E" w:rsidRPr="00BC20BA">
              <w:rPr>
                <w:rFonts w:ascii="Cambria" w:eastAsia="Cambria" w:hAnsi="Cambria" w:cs="Cambria"/>
              </w:rPr>
              <w:t xml:space="preserve">, </w:t>
            </w:r>
            <w:r w:rsidR="00837075">
              <w:rPr>
                <w:rFonts w:ascii="Cambria" w:eastAsia="Cambria" w:hAnsi="Cambria" w:cs="Cambria"/>
              </w:rPr>
              <w:t>ECU</w:t>
            </w:r>
          </w:p>
        </w:tc>
      </w:tr>
      <w:tr w:rsidR="00AE320E" w:rsidRPr="00BC20BA" w14:paraId="3F1C73F3" w14:textId="77777777" w:rsidTr="007D77E3">
        <w:trPr>
          <w:trHeight w:val="20"/>
        </w:trPr>
        <w:tc>
          <w:tcPr>
            <w:tcW w:w="3865" w:type="dxa"/>
          </w:tcPr>
          <w:p w14:paraId="4FFD98D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4EDE3ECF" w14:textId="55737797" w:rsidR="00AE320E" w:rsidRPr="00BC20BA" w:rsidRDefault="00AE320E" w:rsidP="00070F15">
            <w:pPr>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sidR="00844EEF">
              <w:rPr>
                <w:rFonts w:ascii="Cambria" w:eastAsia="Cambria" w:hAnsi="Cambria" w:cs="Cambria"/>
                <w:color w:val="000000" w:themeColor="text1"/>
              </w:rPr>
              <w:t>s</w:t>
            </w:r>
            <w:r w:rsidRPr="00BC20BA">
              <w:rPr>
                <w:rFonts w:ascii="Cambria" w:eastAsia="Cambria" w:hAnsi="Cambria" w:cs="Cambria"/>
                <w:color w:val="000000" w:themeColor="text1"/>
              </w:rPr>
              <w:t xml:space="preserve">had fry released into the Neuse River in conjunction with USFWS and </w:t>
            </w:r>
            <w:r w:rsidR="00C45D6A">
              <w:rPr>
                <w:rFonts w:ascii="Cambria" w:eastAsia="Cambria" w:hAnsi="Cambria" w:cs="Cambria"/>
                <w:color w:val="000000" w:themeColor="text1"/>
              </w:rPr>
              <w:t>NC</w:t>
            </w:r>
            <w:r w:rsidRPr="00BC20BA">
              <w:rPr>
                <w:rFonts w:ascii="Cambria" w:eastAsia="Cambria" w:hAnsi="Cambria" w:cs="Cambria"/>
                <w:color w:val="000000" w:themeColor="text1"/>
              </w:rPr>
              <w:t xml:space="preserve">WRC restoration efforts, ~30 educators/year trained on rearing and releasing American </w:t>
            </w:r>
            <w:r w:rsidR="00844EEF">
              <w:rPr>
                <w:rFonts w:ascii="Cambria" w:eastAsia="Cambria" w:hAnsi="Cambria" w:cs="Cambria"/>
                <w:color w:val="000000" w:themeColor="text1"/>
              </w:rPr>
              <w:t>s</w:t>
            </w:r>
            <w:r w:rsidRPr="00BC20BA">
              <w:rPr>
                <w:rFonts w:ascii="Cambria" w:eastAsia="Cambria" w:hAnsi="Cambria" w:cs="Cambria"/>
                <w:color w:val="000000" w:themeColor="text1"/>
              </w:rPr>
              <w:t>had, 1000+ students participating/year</w:t>
            </w:r>
            <w:r w:rsidR="00844EEF">
              <w:rPr>
                <w:rFonts w:ascii="Cambria" w:eastAsia="Cambria" w:hAnsi="Cambria" w:cs="Cambria"/>
                <w:color w:val="000000" w:themeColor="text1"/>
              </w:rPr>
              <w:t>.</w:t>
            </w:r>
            <w:r w:rsidRPr="00BC20BA">
              <w:rPr>
                <w:rFonts w:ascii="Cambria" w:eastAsia="Cambria" w:hAnsi="Cambria" w:cs="Cambria"/>
                <w:color w:val="000000" w:themeColor="text1"/>
              </w:rPr>
              <w:t xml:space="preserve"> </w:t>
            </w:r>
          </w:p>
        </w:tc>
      </w:tr>
      <w:tr w:rsidR="00AE320E" w:rsidRPr="00BC20BA" w14:paraId="103B5D26" w14:textId="77777777" w:rsidTr="007D77E3">
        <w:trPr>
          <w:trHeight w:val="20"/>
        </w:trPr>
        <w:tc>
          <w:tcPr>
            <w:tcW w:w="3865" w:type="dxa"/>
          </w:tcPr>
          <w:p w14:paraId="41990892"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Outcomes:</w:t>
            </w:r>
          </w:p>
        </w:tc>
        <w:tc>
          <w:tcPr>
            <w:tcW w:w="6205" w:type="dxa"/>
          </w:tcPr>
          <w:p w14:paraId="26EA93F8" w14:textId="17E15027" w:rsidR="00AE320E" w:rsidRPr="00BC20BA" w:rsidRDefault="00AE320E" w:rsidP="00070F15">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sidR="00844EEF">
              <w:rPr>
                <w:rFonts w:ascii="Cambria" w:eastAsia="Cambria" w:hAnsi="Cambria" w:cs="Cambria"/>
                <w:color w:val="000000" w:themeColor="text1"/>
              </w:rPr>
              <w:t>.</w:t>
            </w:r>
          </w:p>
        </w:tc>
      </w:tr>
      <w:tr w:rsidR="00AE320E" w:rsidRPr="00BC20BA" w14:paraId="0B0464F6" w14:textId="77777777" w:rsidTr="007D77E3">
        <w:trPr>
          <w:trHeight w:val="20"/>
        </w:trPr>
        <w:tc>
          <w:tcPr>
            <w:tcW w:w="3865" w:type="dxa"/>
          </w:tcPr>
          <w:p w14:paraId="50713C4B" w14:textId="31A48157" w:rsidR="00AE320E" w:rsidRPr="00BC20BA" w:rsidRDefault="002A77AC" w:rsidP="007D77E3">
            <w:pPr>
              <w:jc w:val="right"/>
              <w:rPr>
                <w:rFonts w:ascii="Cambria" w:eastAsia="Cambria" w:hAnsi="Cambria" w:cs="Cambria"/>
                <w:b/>
              </w:rPr>
            </w:pPr>
            <w:r w:rsidRPr="00BC20BA">
              <w:rPr>
                <w:rFonts w:ascii="Cambria" w:eastAsia="Cambria" w:hAnsi="Cambria" w:cs="Cambria"/>
                <w:b/>
              </w:rPr>
              <w:t>FY20</w:t>
            </w:r>
            <w:r w:rsidR="000A29E8">
              <w:rPr>
                <w:rFonts w:ascii="Cambria" w:eastAsia="Cambria" w:hAnsi="Cambria" w:cs="Cambria"/>
                <w:b/>
              </w:rPr>
              <w:t>2</w:t>
            </w:r>
            <w:r w:rsidR="009B2ABA">
              <w:rPr>
                <w:rFonts w:ascii="Cambria" w:eastAsia="Cambria" w:hAnsi="Cambria" w:cs="Cambria"/>
                <w:b/>
              </w:rPr>
              <w:t>1</w:t>
            </w:r>
            <w:r w:rsidR="00AE320E" w:rsidRPr="00BC20BA">
              <w:rPr>
                <w:rFonts w:ascii="Cambria" w:eastAsia="Cambria" w:hAnsi="Cambria" w:cs="Cambria"/>
                <w:b/>
              </w:rPr>
              <w:t>-</w:t>
            </w:r>
            <w:r>
              <w:rPr>
                <w:rFonts w:ascii="Cambria" w:eastAsia="Cambria" w:hAnsi="Cambria" w:cs="Cambria"/>
                <w:b/>
              </w:rPr>
              <w:t>2</w:t>
            </w:r>
            <w:r w:rsidR="009B2ABA">
              <w:rPr>
                <w:rFonts w:ascii="Cambria" w:eastAsia="Cambria" w:hAnsi="Cambria" w:cs="Cambria"/>
                <w:b/>
              </w:rPr>
              <w:t>2</w:t>
            </w:r>
            <w:r w:rsidRPr="00BC20BA">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2322D9A5" w14:textId="77777777" w:rsidR="00AE320E" w:rsidRPr="00BC20BA" w:rsidRDefault="00AE320E" w:rsidP="007D77E3">
            <w:pPr>
              <w:rPr>
                <w:rFonts w:ascii="Cambria" w:eastAsia="Cambria" w:hAnsi="Cambria" w:cs="Cambria"/>
              </w:rPr>
            </w:pPr>
            <w:r w:rsidRPr="00BC20BA">
              <w:rPr>
                <w:rFonts w:ascii="Cambria" w:eastAsia="Cambria" w:hAnsi="Cambria" w:cs="Cambria"/>
              </w:rPr>
              <w:t>$ 20,000</w:t>
            </w:r>
          </w:p>
        </w:tc>
      </w:tr>
      <w:tr w:rsidR="00AE320E" w:rsidRPr="00BC20BA" w14:paraId="13C38D2B" w14:textId="77777777" w:rsidTr="007D77E3">
        <w:trPr>
          <w:trHeight w:val="300"/>
        </w:trPr>
        <w:tc>
          <w:tcPr>
            <w:tcW w:w="3865" w:type="dxa"/>
          </w:tcPr>
          <w:p w14:paraId="42A1F8E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5AD7617B" w14:textId="77777777" w:rsidR="00AE320E" w:rsidRPr="00BC20BA" w:rsidRDefault="00AE320E" w:rsidP="007D77E3">
            <w:pPr>
              <w:jc w:val="both"/>
              <w:rPr>
                <w:rFonts w:ascii="Cambria" w:eastAsia="Cambria" w:hAnsi="Cambria" w:cs="Cambria"/>
              </w:rPr>
            </w:pPr>
            <w:r w:rsidRPr="00BC20BA">
              <w:rPr>
                <w:rFonts w:ascii="Cambria" w:eastAsia="Cambria" w:hAnsi="Cambria" w:cs="Cambria"/>
              </w:rPr>
              <w:t>$ 11,000</w:t>
            </w:r>
          </w:p>
        </w:tc>
      </w:tr>
      <w:tr w:rsidR="00AE320E" w:rsidRPr="00BC20BA" w14:paraId="6CB38FAB" w14:textId="77777777" w:rsidTr="007D77E3">
        <w:trPr>
          <w:trHeight w:val="180"/>
        </w:trPr>
        <w:tc>
          <w:tcPr>
            <w:tcW w:w="3865" w:type="dxa"/>
          </w:tcPr>
          <w:p w14:paraId="706D618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2F445D14" w14:textId="77777777" w:rsidR="00AE320E" w:rsidRPr="00BC20BA" w:rsidRDefault="00AE320E" w:rsidP="007D77E3">
            <w:pPr>
              <w:rPr>
                <w:rFonts w:ascii="Cambria" w:eastAsia="Cambria" w:hAnsi="Cambria" w:cs="Cambria"/>
              </w:rPr>
            </w:pPr>
            <w:r w:rsidRPr="00BC20BA">
              <w:rPr>
                <w:rFonts w:ascii="Cambria" w:eastAsia="Cambria" w:hAnsi="Cambria" w:cs="Cambria"/>
              </w:rPr>
              <w:t>D2.1, D2.2, D2.3</w:t>
            </w:r>
          </w:p>
        </w:tc>
      </w:tr>
      <w:tr w:rsidR="00AE320E" w:rsidRPr="00BC20BA" w14:paraId="01406C40" w14:textId="77777777" w:rsidTr="007D77E3">
        <w:trPr>
          <w:trHeight w:val="20"/>
        </w:trPr>
        <w:tc>
          <w:tcPr>
            <w:tcW w:w="3865" w:type="dxa"/>
          </w:tcPr>
          <w:p w14:paraId="3F9B974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4F0801F8" w14:textId="77777777" w:rsidR="00AE320E" w:rsidRPr="00BC20BA" w:rsidRDefault="00AE320E" w:rsidP="007D77E3">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AE320E" w:rsidRPr="00BC20BA" w14:paraId="332A3263" w14:textId="77777777" w:rsidTr="007D77E3">
        <w:trPr>
          <w:trHeight w:val="20"/>
        </w:trPr>
        <w:tc>
          <w:tcPr>
            <w:tcW w:w="3865" w:type="dxa"/>
          </w:tcPr>
          <w:p w14:paraId="1F858EF8" w14:textId="77777777" w:rsidR="00AE320E" w:rsidRPr="00BC20BA" w:rsidRDefault="00AE320E" w:rsidP="007D77E3">
            <w:pPr>
              <w:jc w:val="right"/>
              <w:rPr>
                <w:rFonts w:ascii="Cambria" w:eastAsia="Cambria" w:hAnsi="Cambria" w:cs="Cambria"/>
                <w:b/>
                <w:color w:val="000000" w:themeColor="text1"/>
              </w:rPr>
            </w:pPr>
            <w:r w:rsidRPr="00BC20BA">
              <w:rPr>
                <w:rFonts w:ascii="Cambria" w:eastAsia="Cambria" w:hAnsi="Cambria" w:cs="Cambria"/>
                <w:b/>
                <w:color w:val="000000" w:themeColor="text1"/>
              </w:rPr>
              <w:t>CWA Core Programs Addressed:</w:t>
            </w:r>
          </w:p>
        </w:tc>
        <w:tc>
          <w:tcPr>
            <w:tcW w:w="6205" w:type="dxa"/>
          </w:tcPr>
          <w:p w14:paraId="61CA9104" w14:textId="77777777" w:rsidR="00AE320E" w:rsidRPr="00BC20BA" w:rsidRDefault="00AE320E" w:rsidP="007D77E3">
            <w:pPr>
              <w:rPr>
                <w:rFonts w:ascii="Cambria" w:eastAsia="Cambria" w:hAnsi="Cambria" w:cs="Cambria"/>
                <w:color w:val="000000" w:themeColor="text1"/>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7C6E9F" w:rsidRPr="00BC20BA" w14:paraId="762E8233"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4277617"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8EA0E2B" w14:textId="7FB43C42" w:rsidR="007C6E9F" w:rsidRPr="00BC20BA" w:rsidRDefault="008929F4" w:rsidP="00BE35D7">
            <w:pPr>
              <w:rPr>
                <w:rFonts w:ascii="Cambria" w:eastAsia="Cambria" w:hAnsi="Cambria" w:cs="Cambria"/>
              </w:rPr>
            </w:pPr>
            <w:r>
              <w:rPr>
                <w:rFonts w:ascii="Cambria" w:eastAsia="Cambria" w:hAnsi="Cambria" w:cs="Cambria"/>
              </w:rPr>
              <w:t>Trainings, Direct Assistance</w:t>
            </w:r>
          </w:p>
        </w:tc>
      </w:tr>
    </w:tbl>
    <w:p w14:paraId="74DBDFB8" w14:textId="4EEA8188" w:rsidR="00AE320E" w:rsidRPr="00BC20BA" w:rsidRDefault="00AE320E" w:rsidP="00AE320E">
      <w:pPr>
        <w:pBdr>
          <w:top w:val="nil"/>
          <w:left w:val="nil"/>
          <w:bottom w:val="nil"/>
          <w:right w:val="nil"/>
          <w:between w:val="nil"/>
        </w:pBdr>
        <w:tabs>
          <w:tab w:val="left" w:pos="360"/>
        </w:tabs>
        <w:jc w:val="both"/>
        <w:rPr>
          <w:rFonts w:ascii="Cambria" w:eastAsia="Cambria" w:hAnsi="Cambria" w:cs="Cambria"/>
          <w:color w:val="000000" w:themeColor="text1"/>
        </w:rPr>
      </w:pPr>
    </w:p>
    <w:p w14:paraId="32229B4B" w14:textId="69766C82" w:rsidR="00AE320E" w:rsidRPr="00844EEF" w:rsidRDefault="00AE320E" w:rsidP="00AE320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844EEF">
        <w:rPr>
          <w:rFonts w:asciiTheme="majorHAnsi" w:eastAsia="Cambria" w:hAnsiTheme="majorHAnsi" w:cstheme="majorHAnsi"/>
          <w:b/>
          <w:color w:val="000000" w:themeColor="text1"/>
          <w:sz w:val="28"/>
          <w:szCs w:val="28"/>
        </w:rPr>
        <w:t>Progress to Date:</w:t>
      </w:r>
      <w:r w:rsidR="00186CA9" w:rsidRPr="00844EEF">
        <w:rPr>
          <w:rFonts w:ascii="Calibri" w:eastAsia="Calibri" w:hAnsi="Calibri" w:cs="Calibri"/>
          <w:noProof/>
          <w:color w:val="214293"/>
          <w:sz w:val="28"/>
          <w:szCs w:val="28"/>
        </w:rPr>
        <w:t xml:space="preserve"> </w:t>
      </w:r>
    </w:p>
    <w:p w14:paraId="74AC530D" w14:textId="38C68A80" w:rsidR="00AE320E" w:rsidRPr="00BC20BA" w:rsidRDefault="00E17B91" w:rsidP="00AE320E">
      <w:pPr>
        <w:pBdr>
          <w:top w:val="nil"/>
          <w:left w:val="nil"/>
          <w:bottom w:val="nil"/>
          <w:right w:val="nil"/>
          <w:between w:val="nil"/>
        </w:pBdr>
        <w:tabs>
          <w:tab w:val="left" w:pos="360"/>
        </w:tabs>
        <w:jc w:val="both"/>
        <w:rPr>
          <w:rFonts w:ascii="Cambria" w:eastAsia="Cambria" w:hAnsi="Cambria" w:cs="Cambria"/>
          <w:color w:val="000000" w:themeColor="text1"/>
        </w:rPr>
      </w:pPr>
      <w:r>
        <w:rPr>
          <w:rFonts w:ascii="Cambria" w:eastAsia="Cambria" w:hAnsi="Cambria" w:cs="Cambria"/>
          <w:color w:val="000000" w:themeColor="text1"/>
        </w:rPr>
        <w:t xml:space="preserve">Most years </w:t>
      </w:r>
      <w:r w:rsidR="00AE320E" w:rsidRPr="00BC20BA">
        <w:rPr>
          <w:rFonts w:ascii="Cambria" w:eastAsia="Cambria" w:hAnsi="Cambria" w:cs="Cambria"/>
          <w:color w:val="000000" w:themeColor="text1"/>
        </w:rPr>
        <w:t>Shad in the Classroom reaches over 1</w:t>
      </w:r>
      <w:r w:rsidR="001A0DDD">
        <w:rPr>
          <w:rFonts w:ascii="Cambria" w:eastAsia="Cambria" w:hAnsi="Cambria" w:cs="Cambria"/>
          <w:color w:val="000000" w:themeColor="text1"/>
        </w:rPr>
        <w:t>,</w:t>
      </w:r>
      <w:r w:rsidR="00AE320E" w:rsidRPr="00BC20BA">
        <w:rPr>
          <w:rFonts w:ascii="Cambria" w:eastAsia="Cambria" w:hAnsi="Cambria" w:cs="Cambria"/>
          <w:color w:val="000000" w:themeColor="text1"/>
        </w:rPr>
        <w:t xml:space="preserve">000 students through 20-30 classrooms that participate in the program. This initiative has consistently grown since its inception, with demand that outstrips the program’s capacity to accommodate additional classroom participation. The limiting factor for the program’s growth is staff capacity - currently, the program is coordinated by one part-time </w:t>
      </w:r>
      <w:r w:rsidR="00B363C2">
        <w:rPr>
          <w:rFonts w:ascii="Cambria" w:eastAsia="Cambria" w:hAnsi="Cambria" w:cs="Cambria"/>
          <w:color w:val="000000" w:themeColor="text1"/>
        </w:rPr>
        <w:t>NC</w:t>
      </w:r>
      <w:r w:rsidR="001A0DDD">
        <w:rPr>
          <w:rFonts w:ascii="Cambria" w:eastAsia="Cambria" w:hAnsi="Cambria" w:cs="Cambria"/>
          <w:color w:val="000000" w:themeColor="text1"/>
        </w:rPr>
        <w:t xml:space="preserve"> Museum of Natural Sciences </w:t>
      </w:r>
      <w:r w:rsidR="00AE320E" w:rsidRPr="00BC20BA">
        <w:rPr>
          <w:rFonts w:ascii="Cambria" w:eastAsia="Cambria" w:hAnsi="Cambria" w:cs="Cambria"/>
          <w:color w:val="000000" w:themeColor="text1"/>
        </w:rPr>
        <w:t xml:space="preserve">staff </w:t>
      </w:r>
      <w:r w:rsidR="00EF7420" w:rsidRPr="00BC20BA">
        <w:rPr>
          <w:rFonts w:ascii="Cambria" w:eastAsia="Cambria" w:hAnsi="Cambria" w:cs="Cambria"/>
          <w:color w:val="000000" w:themeColor="text1"/>
        </w:rPr>
        <w:t>member,</w:t>
      </w:r>
      <w:r w:rsidR="00AE320E" w:rsidRPr="00BC20BA">
        <w:rPr>
          <w:rFonts w:ascii="Cambria" w:eastAsia="Cambria" w:hAnsi="Cambria" w:cs="Cambria"/>
          <w:color w:val="000000" w:themeColor="text1"/>
        </w:rPr>
        <w:t xml:space="preserve"> and it has reached the limits of </w:t>
      </w:r>
      <w:r w:rsidR="00530E29" w:rsidRPr="00BC20BA">
        <w:rPr>
          <w:rFonts w:ascii="Cambria" w:eastAsia="Cambria" w:hAnsi="Cambria" w:cs="Cambria"/>
          <w:color w:val="000000" w:themeColor="text1"/>
        </w:rPr>
        <w:t xml:space="preserve">that </w:t>
      </w:r>
      <w:r w:rsidR="00530E29" w:rsidRPr="00BC20BA">
        <w:rPr>
          <w:rFonts w:ascii="Cambria" w:eastAsia="Cambria" w:hAnsi="Cambria" w:cs="Cambria"/>
          <w:color w:val="000000" w:themeColor="text1"/>
        </w:rPr>
        <w:lastRenderedPageBreak/>
        <w:t>person’s ability to manage the program.</w:t>
      </w:r>
      <w:r w:rsidR="00AE320E" w:rsidRPr="00BC20BA">
        <w:rPr>
          <w:rFonts w:ascii="Cambria" w:eastAsia="Cambria" w:hAnsi="Cambria" w:cs="Cambria"/>
          <w:color w:val="000000" w:themeColor="text1"/>
        </w:rPr>
        <w:t xml:space="preserve"> </w:t>
      </w:r>
      <w:r w:rsidR="00070F15">
        <w:rPr>
          <w:rFonts w:ascii="Cambria" w:eastAsia="Cambria" w:hAnsi="Cambria" w:cs="Cambria"/>
          <w:color w:val="000000" w:themeColor="text1"/>
        </w:rPr>
        <w:t xml:space="preserve">APNEP’s funding supports the salary of this staff member, and in addition APNEP staff </w:t>
      </w:r>
      <w:r w:rsidR="007A27C7">
        <w:rPr>
          <w:rFonts w:ascii="Cambria" w:eastAsia="Cambria" w:hAnsi="Cambria" w:cs="Cambria"/>
          <w:color w:val="000000" w:themeColor="text1"/>
        </w:rPr>
        <w:t>aid</w:t>
      </w:r>
      <w:r w:rsidR="00070F15">
        <w:rPr>
          <w:rFonts w:ascii="Cambria" w:eastAsia="Cambria" w:hAnsi="Cambria" w:cs="Cambria"/>
          <w:color w:val="000000" w:themeColor="text1"/>
        </w:rPr>
        <w:t xml:space="preserve"> with egg deliveries to schools and shad release day events.</w:t>
      </w:r>
    </w:p>
    <w:p w14:paraId="11FB0C84" w14:textId="77777777" w:rsidR="00AE320E" w:rsidRPr="00BC20BA" w:rsidRDefault="00AE320E" w:rsidP="00AE320E">
      <w:pPr>
        <w:pBdr>
          <w:top w:val="nil"/>
          <w:left w:val="nil"/>
          <w:bottom w:val="nil"/>
          <w:right w:val="nil"/>
          <w:between w:val="nil"/>
        </w:pBdr>
        <w:tabs>
          <w:tab w:val="left" w:pos="360"/>
        </w:tabs>
        <w:ind w:hanging="360"/>
        <w:jc w:val="both"/>
        <w:rPr>
          <w:rFonts w:ascii="Cambria" w:eastAsia="Cambria" w:hAnsi="Cambria" w:cs="Cambria"/>
          <w:color w:val="000000" w:themeColor="text1"/>
        </w:rPr>
      </w:pPr>
    </w:p>
    <w:p w14:paraId="671BE1EB" w14:textId="1786FE0E" w:rsidR="00AE320E" w:rsidRDefault="00AE320E" w:rsidP="00AE320E">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sidR="00844EEF">
        <w:rPr>
          <w:rFonts w:ascii="Cambria" w:eastAsia="Cambria" w:hAnsi="Cambria" w:cs="Cambria"/>
          <w:color w:val="000000" w:themeColor="text1"/>
        </w:rPr>
        <w:t>s</w:t>
      </w:r>
      <w:r w:rsidRPr="00BC20BA">
        <w:rPr>
          <w:rFonts w:ascii="Cambria" w:eastAsia="Cambria" w:hAnsi="Cambria" w:cs="Cambria"/>
          <w:color w:val="000000" w:themeColor="text1"/>
        </w:rPr>
        <w:t xml:space="preserve">had were chosen as the fish species for the program because they have cultural and historic importance in eastern North Carolina and there are active efforts by the </w:t>
      </w:r>
      <w:r w:rsidR="00B363C2">
        <w:rPr>
          <w:rFonts w:ascii="Cambria" w:eastAsia="Cambria" w:hAnsi="Cambria" w:cs="Cambria"/>
          <w:color w:val="000000" w:themeColor="text1"/>
        </w:rPr>
        <w:t>NC</w:t>
      </w:r>
      <w:r w:rsidRPr="00BC20BA">
        <w:rPr>
          <w:rFonts w:ascii="Cambria" w:eastAsia="Cambria" w:hAnsi="Cambria" w:cs="Cambria"/>
          <w:color w:val="000000" w:themeColor="text1"/>
        </w:rPr>
        <w:t xml:space="preserve"> Wildlife Resources Commission to restore their populations in the Roanoke and </w:t>
      </w:r>
      <w:proofErr w:type="gramStart"/>
      <w:r w:rsidRPr="00BC20BA">
        <w:rPr>
          <w:rFonts w:ascii="Cambria" w:eastAsia="Cambria" w:hAnsi="Cambria" w:cs="Cambria"/>
          <w:color w:val="000000" w:themeColor="text1"/>
        </w:rPr>
        <w:t>Neuse river</w:t>
      </w:r>
      <w:proofErr w:type="gramEnd"/>
      <w:r w:rsidRPr="00BC20BA">
        <w:rPr>
          <w:rFonts w:ascii="Cambria" w:eastAsia="Cambria" w:hAnsi="Cambria" w:cs="Cambria"/>
          <w:color w:val="000000" w:themeColor="text1"/>
        </w:rPr>
        <w:t xml:space="preserve"> basins. While Shad in the Classroom doe</w:t>
      </w:r>
      <w:r w:rsidR="00844EEF">
        <w:rPr>
          <w:rFonts w:ascii="Cambria" w:eastAsia="Cambria" w:hAnsi="Cambria" w:cs="Cambria"/>
          <w:color w:val="000000" w:themeColor="text1"/>
        </w:rPr>
        <w:t>s not</w:t>
      </w:r>
      <w:r w:rsidRPr="00BC20BA">
        <w:rPr>
          <w:rFonts w:ascii="Cambria" w:eastAsia="Cambria" w:hAnsi="Cambria" w:cs="Cambria"/>
          <w:color w:val="000000" w:themeColor="text1"/>
        </w:rPr>
        <w:t xml:space="preserve"> contribute significantly to population restoration efforts, it raises awareness about the issue. </w:t>
      </w:r>
    </w:p>
    <w:p w14:paraId="10075D01" w14:textId="77777777" w:rsidR="0048542E" w:rsidRPr="0016188C" w:rsidRDefault="0048542E" w:rsidP="00AE320E">
      <w:pPr>
        <w:pBdr>
          <w:top w:val="nil"/>
          <w:left w:val="nil"/>
          <w:bottom w:val="nil"/>
          <w:right w:val="nil"/>
          <w:between w:val="nil"/>
        </w:pBdr>
        <w:tabs>
          <w:tab w:val="left" w:pos="360"/>
        </w:tabs>
        <w:jc w:val="both"/>
        <w:rPr>
          <w:rFonts w:ascii="Cambria" w:eastAsia="Cambria" w:hAnsi="Cambria" w:cs="Cambria"/>
          <w:color w:val="000000" w:themeColor="text1"/>
        </w:rPr>
      </w:pPr>
    </w:p>
    <w:p w14:paraId="57821FC7" w14:textId="77777777" w:rsidR="000A29E8" w:rsidRPr="00BC20BA" w:rsidRDefault="000A29E8" w:rsidP="000A29E8">
      <w:pPr>
        <w:pBdr>
          <w:top w:val="nil"/>
          <w:left w:val="nil"/>
          <w:bottom w:val="nil"/>
          <w:right w:val="nil"/>
          <w:between w:val="nil"/>
        </w:pBdr>
        <w:tabs>
          <w:tab w:val="left" w:pos="360"/>
        </w:tabs>
        <w:rPr>
          <w:rFonts w:ascii="Cambria" w:eastAsia="Cambria" w:hAnsi="Cambria" w:cs="Cambria"/>
          <w:b/>
          <w:color w:val="000000" w:themeColor="text1"/>
        </w:rPr>
      </w:pPr>
      <w:r w:rsidRPr="00BC20BA">
        <w:rPr>
          <w:rFonts w:ascii="Cambria" w:eastAsia="Cambria" w:hAnsi="Cambria" w:cs="Cambria"/>
          <w:b/>
          <w:color w:val="000000" w:themeColor="text1"/>
        </w:rPr>
        <w:t>Milestones:</w:t>
      </w:r>
    </w:p>
    <w:p w14:paraId="349AA4B5" w14:textId="59936BE1" w:rsidR="000A29E8" w:rsidRPr="00BC20BA" w:rsidRDefault="000A29E8" w:rsidP="00CD062F">
      <w:pPr>
        <w:pStyle w:val="ListParagraph"/>
        <w:numPr>
          <w:ilvl w:val="0"/>
          <w:numId w:val="5"/>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January-March 202</w:t>
      </w:r>
      <w:r>
        <w:rPr>
          <w:rFonts w:ascii="Cambria" w:eastAsia="Cambria" w:hAnsi="Cambria" w:cs="Cambria"/>
          <w:color w:val="000000" w:themeColor="text1"/>
        </w:rPr>
        <w:t>1</w:t>
      </w:r>
      <w:r w:rsidRPr="00BC20BA">
        <w:rPr>
          <w:rFonts w:ascii="Cambria" w:eastAsia="Cambria" w:hAnsi="Cambria" w:cs="Cambria"/>
          <w:color w:val="000000" w:themeColor="text1"/>
        </w:rPr>
        <w:t xml:space="preserve">: Applications reviewed, teachers selected, supplies purchased, teacher training session scheduled and facilitated, shad weeks scheduled with USFWS, </w:t>
      </w:r>
      <w:r w:rsidR="00C45D6A">
        <w:rPr>
          <w:rFonts w:ascii="Cambria" w:eastAsia="Cambria" w:hAnsi="Cambria" w:cs="Cambria"/>
          <w:color w:val="000000" w:themeColor="text1"/>
        </w:rPr>
        <w:t>NC</w:t>
      </w:r>
      <w:r>
        <w:rPr>
          <w:rFonts w:ascii="Cambria" w:eastAsia="Cambria" w:hAnsi="Cambria" w:cs="Cambria"/>
          <w:color w:val="000000" w:themeColor="text1"/>
        </w:rPr>
        <w:t xml:space="preserve"> </w:t>
      </w:r>
      <w:r w:rsidRPr="00BC20BA">
        <w:rPr>
          <w:rFonts w:ascii="Cambria" w:eastAsia="Cambria" w:hAnsi="Cambria" w:cs="Cambria"/>
          <w:color w:val="000000" w:themeColor="text1"/>
        </w:rPr>
        <w:t xml:space="preserve">WRC, classrooms, </w:t>
      </w:r>
      <w:r>
        <w:rPr>
          <w:rFonts w:ascii="Cambria" w:eastAsia="Cambria" w:hAnsi="Cambria" w:cs="Cambria"/>
          <w:color w:val="000000" w:themeColor="text1"/>
        </w:rPr>
        <w:t xml:space="preserve">and </w:t>
      </w:r>
      <w:r w:rsidRPr="00BC20BA">
        <w:rPr>
          <w:rFonts w:ascii="Cambria" w:eastAsia="Cambria" w:hAnsi="Cambria" w:cs="Cambria"/>
          <w:color w:val="000000" w:themeColor="text1"/>
        </w:rPr>
        <w:t>extension educational activities coordinated.</w:t>
      </w:r>
    </w:p>
    <w:p w14:paraId="2BAD76D1" w14:textId="12D8A45C" w:rsidR="000A29E8" w:rsidRDefault="000A29E8" w:rsidP="00CD062F">
      <w:pPr>
        <w:pStyle w:val="ListParagraph"/>
        <w:numPr>
          <w:ilvl w:val="0"/>
          <w:numId w:val="5"/>
        </w:numP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April-June 202</w:t>
      </w:r>
      <w:r>
        <w:rPr>
          <w:rFonts w:ascii="Cambria" w:eastAsia="Cambria" w:hAnsi="Cambria" w:cs="Cambria"/>
          <w:color w:val="000000" w:themeColor="text1"/>
        </w:rPr>
        <w:t>1</w:t>
      </w:r>
      <w:r w:rsidRPr="00BC20BA">
        <w:rPr>
          <w:rFonts w:ascii="Cambria" w:eastAsia="Cambria" w:hAnsi="Cambria" w:cs="Cambria"/>
          <w:color w:val="000000" w:themeColor="text1"/>
        </w:rPr>
        <w:t xml:space="preserve">: Shad delivered to classrooms, raised, </w:t>
      </w:r>
      <w:r>
        <w:rPr>
          <w:rFonts w:ascii="Cambria" w:eastAsia="Cambria" w:hAnsi="Cambria" w:cs="Cambria"/>
          <w:color w:val="000000" w:themeColor="text1"/>
        </w:rPr>
        <w:t xml:space="preserve">and </w:t>
      </w:r>
      <w:r w:rsidRPr="00BC20BA">
        <w:rPr>
          <w:rFonts w:ascii="Cambria" w:eastAsia="Cambria" w:hAnsi="Cambria" w:cs="Cambria"/>
          <w:color w:val="000000" w:themeColor="text1"/>
        </w:rPr>
        <w:t>released. Extension education activities coordinated. Hatchery field trip for teachers. Evaluations returned from classrooms and summary of program completed.</w:t>
      </w:r>
    </w:p>
    <w:p w14:paraId="1C260DE7" w14:textId="1710A0EA" w:rsidR="00CA582E" w:rsidRDefault="00CA582E" w:rsidP="00CD062F">
      <w:pPr>
        <w:pStyle w:val="ListParagraph"/>
        <w:numPr>
          <w:ilvl w:val="0"/>
          <w:numId w:val="5"/>
        </w:numPr>
        <w:tabs>
          <w:tab w:val="left" w:pos="360"/>
        </w:tabs>
        <w:ind w:left="1080"/>
        <w:jc w:val="both"/>
        <w:rPr>
          <w:rFonts w:ascii="Cambria" w:eastAsia="Cambria" w:hAnsi="Cambria" w:cs="Cambria"/>
          <w:color w:val="000000" w:themeColor="text1"/>
        </w:rPr>
      </w:pPr>
      <w:r>
        <w:rPr>
          <w:rFonts w:ascii="Cambria" w:eastAsia="Cambria" w:hAnsi="Cambria" w:cs="Cambria"/>
          <w:color w:val="000000" w:themeColor="text1"/>
        </w:rPr>
        <w:t>September 2021: Final Report</w:t>
      </w:r>
      <w:r w:rsidR="006B185E">
        <w:rPr>
          <w:rFonts w:ascii="Cambria" w:eastAsia="Cambria" w:hAnsi="Cambria" w:cs="Cambria"/>
          <w:color w:val="000000" w:themeColor="text1"/>
        </w:rPr>
        <w:t xml:space="preserve"> submitted</w:t>
      </w:r>
    </w:p>
    <w:p w14:paraId="19484451" w14:textId="77777777" w:rsidR="000A29E8" w:rsidRDefault="000A29E8" w:rsidP="00AE320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p>
    <w:p w14:paraId="7D0DA7F1" w14:textId="17A0C252" w:rsidR="00AE320E" w:rsidRPr="00844EEF" w:rsidRDefault="002A77AC" w:rsidP="00AE320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844EEF">
        <w:rPr>
          <w:rFonts w:asciiTheme="majorHAnsi" w:eastAsia="Cambria" w:hAnsiTheme="majorHAnsi" w:cstheme="majorHAnsi"/>
          <w:b/>
          <w:color w:val="000000" w:themeColor="text1"/>
          <w:sz w:val="28"/>
          <w:szCs w:val="28"/>
        </w:rPr>
        <w:t>FY202</w:t>
      </w:r>
      <w:r w:rsidR="004D758E">
        <w:rPr>
          <w:rFonts w:asciiTheme="majorHAnsi" w:eastAsia="Cambria" w:hAnsiTheme="majorHAnsi" w:cstheme="majorHAnsi"/>
          <w:b/>
          <w:color w:val="000000" w:themeColor="text1"/>
          <w:sz w:val="28"/>
          <w:szCs w:val="28"/>
        </w:rPr>
        <w:t>2</w:t>
      </w:r>
      <w:r w:rsidR="00AE320E" w:rsidRPr="00844EEF">
        <w:rPr>
          <w:rFonts w:asciiTheme="majorHAnsi" w:eastAsia="Cambria" w:hAnsiTheme="majorHAnsi" w:cstheme="majorHAnsi"/>
          <w:b/>
          <w:color w:val="000000" w:themeColor="text1"/>
          <w:sz w:val="28"/>
          <w:szCs w:val="28"/>
        </w:rPr>
        <w:t>-</w:t>
      </w:r>
      <w:r w:rsidRPr="00844EEF">
        <w:rPr>
          <w:rFonts w:asciiTheme="majorHAnsi" w:eastAsia="Cambria" w:hAnsiTheme="majorHAnsi" w:cstheme="majorHAnsi"/>
          <w:b/>
          <w:color w:val="000000" w:themeColor="text1"/>
          <w:sz w:val="28"/>
          <w:szCs w:val="28"/>
        </w:rPr>
        <w:t>202</w:t>
      </w:r>
      <w:r w:rsidR="004D758E">
        <w:rPr>
          <w:rFonts w:asciiTheme="majorHAnsi" w:eastAsia="Cambria" w:hAnsiTheme="majorHAnsi" w:cstheme="majorHAnsi"/>
          <w:b/>
          <w:color w:val="000000" w:themeColor="text1"/>
          <w:sz w:val="28"/>
          <w:szCs w:val="28"/>
        </w:rPr>
        <w:t>3</w:t>
      </w:r>
      <w:r w:rsidRPr="00844EEF">
        <w:rPr>
          <w:rFonts w:asciiTheme="majorHAnsi" w:eastAsia="Cambria" w:hAnsiTheme="majorHAnsi" w:cstheme="majorHAnsi"/>
          <w:b/>
          <w:color w:val="000000" w:themeColor="text1"/>
          <w:sz w:val="28"/>
          <w:szCs w:val="28"/>
        </w:rPr>
        <w:t xml:space="preserve"> </w:t>
      </w:r>
      <w:r w:rsidR="00AE320E" w:rsidRPr="00844EEF">
        <w:rPr>
          <w:rFonts w:asciiTheme="majorHAnsi" w:eastAsia="Cambria" w:hAnsiTheme="majorHAnsi" w:cstheme="majorHAnsi"/>
          <w:b/>
          <w:color w:val="000000" w:themeColor="text1"/>
          <w:sz w:val="28"/>
          <w:szCs w:val="28"/>
        </w:rPr>
        <w:t>Plans:</w:t>
      </w:r>
    </w:p>
    <w:p w14:paraId="41B06E18" w14:textId="338C8E52" w:rsidR="000F5EBC" w:rsidRDefault="000A29E8" w:rsidP="00AE320E">
      <w:pPr>
        <w:pBdr>
          <w:top w:val="nil"/>
          <w:left w:val="nil"/>
          <w:bottom w:val="nil"/>
          <w:right w:val="nil"/>
          <w:between w:val="nil"/>
        </w:pBdr>
        <w:tabs>
          <w:tab w:val="left" w:pos="360"/>
        </w:tabs>
        <w:jc w:val="both"/>
        <w:rPr>
          <w:rFonts w:ascii="Cambria" w:eastAsia="Cambria" w:hAnsi="Cambria" w:cs="Cambria"/>
          <w:bCs/>
          <w:color w:val="000000" w:themeColor="text1"/>
        </w:rPr>
      </w:pPr>
      <w:r>
        <w:rPr>
          <w:rFonts w:ascii="Cambria" w:eastAsia="Cambria" w:hAnsi="Cambria" w:cs="Cambria"/>
          <w:b/>
          <w:color w:val="000000" w:themeColor="text1"/>
        </w:rPr>
        <w:t xml:space="preserve"> </w:t>
      </w:r>
      <w:r>
        <w:rPr>
          <w:rFonts w:ascii="Cambria" w:eastAsia="Cambria" w:hAnsi="Cambria" w:cs="Cambria"/>
          <w:b/>
          <w:color w:val="000000" w:themeColor="text1"/>
        </w:rPr>
        <w:tab/>
      </w:r>
      <w:bookmarkStart w:id="16" w:name="_Hlk102473583"/>
      <w:r w:rsidR="00A446CF">
        <w:rPr>
          <w:rFonts w:ascii="Cambria" w:eastAsia="Cambria" w:hAnsi="Cambria" w:cs="Cambria"/>
          <w:bCs/>
          <w:color w:val="000000" w:themeColor="text1"/>
        </w:rPr>
        <w:t xml:space="preserve">The project will be continued under a new contract using funds posted to the RFP. </w:t>
      </w:r>
      <w:r w:rsidR="00963E9D">
        <w:rPr>
          <w:rFonts w:ascii="Cambria" w:eastAsia="Cambria" w:hAnsi="Cambria" w:cs="Cambria"/>
          <w:bCs/>
          <w:color w:val="000000" w:themeColor="text1"/>
        </w:rPr>
        <w:t xml:space="preserve"> See more information under the 2022 project about FY22-23 plans</w:t>
      </w:r>
      <w:r w:rsidR="0098165B">
        <w:rPr>
          <w:rFonts w:ascii="Cambria" w:eastAsia="Cambria" w:hAnsi="Cambria" w:cs="Cambria"/>
          <w:bCs/>
          <w:color w:val="000000" w:themeColor="text1"/>
        </w:rPr>
        <w:t xml:space="preserve"> below</w:t>
      </w:r>
      <w:r w:rsidR="00963E9D">
        <w:rPr>
          <w:rFonts w:ascii="Cambria" w:eastAsia="Cambria" w:hAnsi="Cambria" w:cs="Cambria"/>
          <w:bCs/>
          <w:color w:val="000000" w:themeColor="text1"/>
        </w:rPr>
        <w:t>.</w:t>
      </w:r>
    </w:p>
    <w:p w14:paraId="78C2BAF9" w14:textId="618BEAFA" w:rsidR="00963E9D" w:rsidRDefault="00963E9D"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6070103B" w14:textId="79411C95" w:rsidR="00321C97" w:rsidRPr="00321C97" w:rsidRDefault="00321C97" w:rsidP="00321C97">
      <w:pPr>
        <w:pBdr>
          <w:top w:val="nil"/>
          <w:left w:val="nil"/>
          <w:bottom w:val="nil"/>
          <w:right w:val="nil"/>
          <w:between w:val="nil"/>
        </w:pBdr>
        <w:tabs>
          <w:tab w:val="left" w:pos="360"/>
        </w:tabs>
        <w:rPr>
          <w:rFonts w:asciiTheme="majorHAnsi" w:eastAsia="Cambria" w:hAnsiTheme="majorHAnsi" w:cstheme="majorHAnsi"/>
          <w:b/>
          <w:bCs/>
          <w:color w:val="214293"/>
          <w:sz w:val="32"/>
          <w:szCs w:val="32"/>
        </w:rPr>
      </w:pPr>
      <w:r w:rsidRPr="00321C97">
        <w:rPr>
          <w:rFonts w:asciiTheme="majorHAnsi" w:eastAsia="Cambria" w:hAnsiTheme="majorHAnsi" w:cstheme="majorHAnsi"/>
          <w:b/>
          <w:bCs/>
          <w:color w:val="214293"/>
          <w:sz w:val="32"/>
          <w:szCs w:val="32"/>
        </w:rPr>
        <w:t xml:space="preserve">Engagement and Stewardship 2021 Request for Proposals </w:t>
      </w:r>
    </w:p>
    <w:p w14:paraId="6CA4F22B" w14:textId="30D84977" w:rsidR="00963E9D" w:rsidRPr="00160C3E" w:rsidRDefault="00963E9D" w:rsidP="003E10E2">
      <w:pPr>
        <w:widowControl w:val="0"/>
        <w:autoSpaceDE w:val="0"/>
        <w:autoSpaceDN w:val="0"/>
        <w:jc w:val="both"/>
        <w:rPr>
          <w:rFonts w:ascii="Cambria" w:eastAsia="Cambria" w:hAnsi="Cambria" w:cs="Cambria"/>
        </w:rPr>
      </w:pPr>
      <w:r>
        <w:rPr>
          <w:rFonts w:ascii="Cambria" w:eastAsia="Cambria" w:hAnsi="Cambria" w:cs="Cambria"/>
          <w:color w:val="000000" w:themeColor="text1"/>
        </w:rPr>
        <w:t xml:space="preserve">With input from its Engagement and Stewardship Action Team, </w:t>
      </w:r>
      <w:r w:rsidRPr="00160C3E">
        <w:rPr>
          <w:rFonts w:ascii="Cambria" w:eastAsia="Cambria" w:hAnsi="Cambria" w:cs="Cambria"/>
        </w:rPr>
        <w:t xml:space="preserve">APNEP released an RFP </w:t>
      </w:r>
      <w:r>
        <w:rPr>
          <w:rFonts w:ascii="Cambria" w:eastAsia="Cambria" w:hAnsi="Cambria" w:cs="Cambria"/>
        </w:rPr>
        <w:t xml:space="preserve">during </w:t>
      </w:r>
      <w:r w:rsidRPr="00160C3E">
        <w:rPr>
          <w:rFonts w:ascii="Cambria" w:eastAsia="Cambria" w:hAnsi="Cambria" w:cs="Cambria"/>
        </w:rPr>
        <w:t>summer 2021</w:t>
      </w:r>
      <w:r>
        <w:rPr>
          <w:rFonts w:ascii="Cambria" w:eastAsia="Cambria" w:hAnsi="Cambria" w:cs="Cambria"/>
        </w:rPr>
        <w:t xml:space="preserve"> and </w:t>
      </w:r>
      <w:r w:rsidRPr="00160C3E">
        <w:rPr>
          <w:rFonts w:ascii="Cambria" w:eastAsia="Cambria" w:hAnsi="Cambria" w:cs="Cambria"/>
        </w:rPr>
        <w:t xml:space="preserve">received </w:t>
      </w:r>
      <w:r w:rsidRPr="008D7E90">
        <w:rPr>
          <w:rFonts w:ascii="Cambria" w:eastAsia="Cambria" w:hAnsi="Cambria" w:cs="Cambria"/>
        </w:rPr>
        <w:t>10</w:t>
      </w:r>
      <w:r w:rsidRPr="002235E7">
        <w:rPr>
          <w:rFonts w:ascii="Cambria" w:eastAsia="Cambria" w:hAnsi="Cambria" w:cs="Cambria"/>
          <w:color w:val="FF0000"/>
        </w:rPr>
        <w:t xml:space="preserve"> </w:t>
      </w:r>
      <w:r w:rsidRPr="00160C3E">
        <w:rPr>
          <w:rFonts w:ascii="Cambria" w:eastAsia="Cambria" w:hAnsi="Cambria" w:cs="Cambria"/>
        </w:rPr>
        <w:t>proposals. An independent review committee of environmental education and outreach professionals selected the following two projects through a competitive evaluation and ranking process:</w:t>
      </w:r>
      <w:r w:rsidR="003E10E2">
        <w:rPr>
          <w:rFonts w:ascii="Cambria" w:eastAsia="Cambria" w:hAnsi="Cambria" w:cs="Cambria"/>
        </w:rPr>
        <w:t xml:space="preserve"> Following the River: An Exploration of the Virginia Southern Watersheds/Pasquotank River Basin</w:t>
      </w:r>
      <w:r w:rsidR="003540F7" w:rsidRPr="003540F7">
        <w:rPr>
          <w:rFonts w:ascii="Cambria" w:eastAsia="Cambria" w:hAnsi="Cambria" w:cs="Cambria"/>
        </w:rPr>
        <w:t xml:space="preserve"> </w:t>
      </w:r>
      <w:r w:rsidR="003540F7">
        <w:rPr>
          <w:rFonts w:ascii="Cambria" w:eastAsia="Cambria" w:hAnsi="Cambria" w:cs="Cambria"/>
        </w:rPr>
        <w:t>and</w:t>
      </w:r>
      <w:r w:rsidR="003E10E2">
        <w:rPr>
          <w:rFonts w:ascii="Cambria" w:eastAsia="Cambria" w:hAnsi="Cambria" w:cs="Cambria"/>
        </w:rPr>
        <w:t xml:space="preserve"> </w:t>
      </w:r>
      <w:r w:rsidR="003540F7">
        <w:rPr>
          <w:rFonts w:ascii="Cambria" w:eastAsia="Cambria" w:hAnsi="Cambria" w:cs="Cambria"/>
        </w:rPr>
        <w:t>Shad in the Classroom.</w:t>
      </w:r>
    </w:p>
    <w:p w14:paraId="4FC250DC" w14:textId="1A5C1781" w:rsidR="00963E9D" w:rsidRDefault="00963E9D"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112CDBA6" w14:textId="7BC49CBC" w:rsidR="00321C97" w:rsidRPr="001843C7" w:rsidRDefault="00321C97" w:rsidP="00321C97">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1843C7">
        <w:rPr>
          <w:rFonts w:asciiTheme="majorHAnsi" w:eastAsia="Cambria" w:hAnsiTheme="majorHAnsi" w:cstheme="majorHAnsi"/>
          <w:b/>
          <w:bCs/>
          <w:color w:val="214293"/>
          <w:sz w:val="32"/>
          <w:szCs w:val="32"/>
        </w:rPr>
        <w:t>Following the River: An Exploration of the V</w:t>
      </w:r>
      <w:r>
        <w:rPr>
          <w:rFonts w:asciiTheme="majorHAnsi" w:eastAsia="Cambria" w:hAnsiTheme="majorHAnsi" w:cstheme="majorHAnsi"/>
          <w:b/>
          <w:bCs/>
          <w:color w:val="214293"/>
          <w:sz w:val="32"/>
          <w:szCs w:val="32"/>
        </w:rPr>
        <w:t>irginia</w:t>
      </w:r>
      <w:r w:rsidRPr="001843C7">
        <w:rPr>
          <w:rFonts w:asciiTheme="majorHAnsi" w:eastAsia="Cambria" w:hAnsiTheme="majorHAnsi" w:cstheme="majorHAnsi"/>
          <w:b/>
          <w:bCs/>
          <w:color w:val="214293"/>
          <w:sz w:val="32"/>
          <w:szCs w:val="32"/>
        </w:rPr>
        <w:t xml:space="preserve"> Southern Watersheds/ Pasquotank River Basin</w:t>
      </w:r>
      <w:r w:rsidRPr="001843C7">
        <w:rPr>
          <w:rFonts w:asciiTheme="majorHAnsi" w:eastAsia="Cambria" w:hAnsiTheme="majorHAnsi" w:cstheme="majorHAnsi"/>
          <w:b/>
          <w:color w:val="214293"/>
          <w:sz w:val="32"/>
          <w:szCs w:val="32"/>
        </w:rPr>
        <w:t xml:space="preserve">  </w:t>
      </w:r>
      <w:r>
        <w:rPr>
          <w:rFonts w:asciiTheme="majorHAnsi" w:eastAsia="Cambria" w:hAnsiTheme="majorHAnsi" w:cstheme="majorHAnsi"/>
          <w:b/>
          <w:color w:val="214293"/>
          <w:sz w:val="32"/>
          <w:szCs w:val="32"/>
        </w:rPr>
        <w:t>(</w:t>
      </w:r>
      <w:r w:rsidRPr="00321C97">
        <w:rPr>
          <w:rFonts w:asciiTheme="majorHAnsi" w:eastAsia="Cambria" w:hAnsiTheme="majorHAnsi" w:cstheme="majorHAnsi"/>
          <w:b/>
          <w:color w:val="214293"/>
          <w:sz w:val="32"/>
          <w:szCs w:val="32"/>
        </w:rPr>
        <w:t>Year I)</w:t>
      </w:r>
    </w:p>
    <w:p w14:paraId="00F32A0D" w14:textId="00F79840" w:rsidR="00321C97" w:rsidRPr="00FA6077" w:rsidRDefault="00321C97" w:rsidP="00321C97">
      <w:pPr>
        <w:pBdr>
          <w:top w:val="nil"/>
          <w:left w:val="nil"/>
          <w:bottom w:val="nil"/>
          <w:right w:val="nil"/>
          <w:between w:val="nil"/>
        </w:pBdr>
        <w:tabs>
          <w:tab w:val="left" w:pos="360"/>
        </w:tabs>
        <w:jc w:val="both"/>
        <w:rPr>
          <w:rFonts w:ascii="Cambria" w:eastAsia="Cambria" w:hAnsi="Cambria" w:cs="Cambria"/>
        </w:rPr>
      </w:pPr>
      <w:r w:rsidRPr="00FA6077">
        <w:rPr>
          <w:rFonts w:ascii="Cambria" w:eastAsia="Cambria" w:hAnsi="Cambria" w:cs="Cambria"/>
          <w:b/>
        </w:rPr>
        <w:t xml:space="preserve">Objectives: </w:t>
      </w:r>
      <w:r w:rsidRPr="00FA6077">
        <w:rPr>
          <w:rFonts w:ascii="Cambria" w:eastAsia="Cambria" w:hAnsi="Cambria" w:cs="Cambria"/>
        </w:rPr>
        <w:t xml:space="preserve">Engaging teachers in </w:t>
      </w:r>
      <w:r>
        <w:rPr>
          <w:rFonts w:ascii="Cambria" w:eastAsia="Cambria" w:hAnsi="Cambria" w:cs="Cambria"/>
        </w:rPr>
        <w:t xml:space="preserve">the </w:t>
      </w:r>
      <w:r w:rsidRPr="00FA6077">
        <w:rPr>
          <w:rFonts w:ascii="Cambria" w:eastAsia="Cambria" w:hAnsi="Cambria" w:cs="Cambria"/>
        </w:rPr>
        <w:t>V</w:t>
      </w:r>
      <w:r>
        <w:rPr>
          <w:rFonts w:ascii="Cambria" w:eastAsia="Cambria" w:hAnsi="Cambria" w:cs="Cambria"/>
        </w:rPr>
        <w:t>irginia</w:t>
      </w:r>
      <w:r w:rsidRPr="00FA6077">
        <w:rPr>
          <w:rFonts w:ascii="Cambria" w:eastAsia="Cambria" w:hAnsi="Cambria" w:cs="Cambria"/>
        </w:rPr>
        <w:t xml:space="preserve"> Southern Watershed </w:t>
      </w:r>
      <w:r w:rsidR="003540F7" w:rsidRPr="00FA6077">
        <w:rPr>
          <w:rFonts w:ascii="Cambria" w:eastAsia="Cambria" w:hAnsi="Cambria" w:cs="Cambria"/>
        </w:rPr>
        <w:t>to</w:t>
      </w:r>
      <w:r w:rsidRPr="00FA6077">
        <w:rPr>
          <w:rFonts w:ascii="Cambria" w:eastAsia="Cambria" w:hAnsi="Cambria" w:cs="Cambria"/>
        </w:rPr>
        <w:t xml:space="preserve"> incorporate </w:t>
      </w:r>
      <w:r>
        <w:rPr>
          <w:rFonts w:ascii="Cambria" w:eastAsia="Cambria" w:hAnsi="Cambria" w:cs="Cambria"/>
        </w:rPr>
        <w:t>APES-</w:t>
      </w:r>
      <w:r w:rsidRPr="00FA6077">
        <w:rPr>
          <w:rFonts w:ascii="Cambria" w:eastAsia="Cambria" w:hAnsi="Cambria" w:cs="Cambria"/>
        </w:rPr>
        <w:t xml:space="preserve"> specific curriculum into annual student lesson plans</w:t>
      </w:r>
      <w:r>
        <w:rPr>
          <w:rFonts w:ascii="Cambria" w:eastAsia="Cambria" w:hAnsi="Cambria" w:cs="Cambria"/>
        </w:rPr>
        <w:t>.</w:t>
      </w:r>
    </w:p>
    <w:p w14:paraId="0BA0F7C9"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b/>
        </w:rPr>
      </w:pPr>
    </w:p>
    <w:p w14:paraId="394EA34D" w14:textId="77777777" w:rsidR="00321C97" w:rsidRPr="00A242B0" w:rsidRDefault="00321C97" w:rsidP="00321C97">
      <w:pPr>
        <w:pBdr>
          <w:top w:val="nil"/>
          <w:left w:val="nil"/>
          <w:bottom w:val="nil"/>
          <w:right w:val="nil"/>
          <w:between w:val="nil"/>
        </w:pBdr>
        <w:tabs>
          <w:tab w:val="left" w:pos="360"/>
        </w:tabs>
        <w:jc w:val="both"/>
        <w:rPr>
          <w:rFonts w:ascii="Cambria" w:eastAsia="Cambria" w:hAnsi="Cambria" w:cs="Cambria"/>
        </w:rPr>
      </w:pPr>
      <w:r w:rsidRPr="00FA6077">
        <w:rPr>
          <w:rFonts w:ascii="Cambria" w:eastAsia="Cambria" w:hAnsi="Cambria" w:cs="Cambria"/>
          <w:b/>
        </w:rPr>
        <w:t>Description:</w:t>
      </w:r>
      <w:r w:rsidRPr="00FA6077">
        <w:rPr>
          <w:rFonts w:ascii="Cambria" w:eastAsia="Cambria" w:hAnsi="Cambria" w:cs="Cambria"/>
        </w:rPr>
        <w:t xml:space="preserve"> </w:t>
      </w:r>
      <w:proofErr w:type="spellStart"/>
      <w:r w:rsidRPr="00A242B0">
        <w:rPr>
          <w:rFonts w:ascii="Cambria" w:eastAsia="Cambria" w:hAnsi="Cambria" w:cs="Cambria"/>
        </w:rPr>
        <w:t>Lynhaven</w:t>
      </w:r>
      <w:proofErr w:type="spellEnd"/>
      <w:r w:rsidRPr="00A242B0">
        <w:rPr>
          <w:rFonts w:ascii="Cambria" w:eastAsia="Cambria" w:hAnsi="Cambria" w:cs="Cambria"/>
        </w:rPr>
        <w:t xml:space="preserve"> River Now (</w:t>
      </w:r>
      <w:proofErr w:type="spellStart"/>
      <w:r w:rsidRPr="00A242B0">
        <w:rPr>
          <w:rFonts w:ascii="Cambria" w:eastAsia="Cambria" w:hAnsi="Cambria" w:cs="Cambria"/>
        </w:rPr>
        <w:t>LRNow</w:t>
      </w:r>
      <w:proofErr w:type="spellEnd"/>
      <w:r w:rsidRPr="00A242B0">
        <w:rPr>
          <w:rFonts w:ascii="Cambria" w:eastAsia="Cambria" w:hAnsi="Cambria" w:cs="Cambria"/>
        </w:rPr>
        <w:t xml:space="preserve">) will create a resource guide and lesson plans for educators in southeastern Virginia and northeastern </w:t>
      </w:r>
      <w:r>
        <w:rPr>
          <w:rFonts w:ascii="Cambria" w:eastAsia="Cambria" w:hAnsi="Cambria" w:cs="Cambria"/>
        </w:rPr>
        <w:t>NC</w:t>
      </w:r>
      <w:r w:rsidRPr="00A242B0">
        <w:rPr>
          <w:rFonts w:ascii="Cambria" w:eastAsia="Cambria" w:hAnsi="Cambria" w:cs="Cambria"/>
        </w:rPr>
        <w:t xml:space="preserve"> to increase knowledge about the unique history and natural resources of the region and connections of the shared waterways between the two states. There is a lack of resources geared towards the “Southern Watersheds” in Virginia Beach and the Pasquotank River Basin in </w:t>
      </w:r>
      <w:r>
        <w:rPr>
          <w:rFonts w:ascii="Cambria" w:eastAsia="Cambria" w:hAnsi="Cambria" w:cs="Cambria"/>
        </w:rPr>
        <w:t>NC</w:t>
      </w:r>
      <w:r w:rsidRPr="00A242B0">
        <w:rPr>
          <w:rFonts w:ascii="Cambria" w:eastAsia="Cambria" w:hAnsi="Cambria" w:cs="Cambria"/>
        </w:rPr>
        <w:t xml:space="preserve">, and Virginia educators are often unaware that their waterways drain into Albemarle Sound and not the Chesapeake Bay. The project will increase knowledge of the connections to </w:t>
      </w:r>
      <w:r>
        <w:rPr>
          <w:rFonts w:ascii="Cambria" w:eastAsia="Cambria" w:hAnsi="Cambria" w:cs="Cambria"/>
        </w:rPr>
        <w:t>APES</w:t>
      </w:r>
      <w:r w:rsidRPr="00A242B0">
        <w:rPr>
          <w:rFonts w:ascii="Cambria" w:eastAsia="Cambria" w:hAnsi="Cambria" w:cs="Cambria"/>
        </w:rPr>
        <w:t xml:space="preserve"> and the shared waterways between the two states. The program will also consist of two unique, immersive teacher training experiences in the southern watersheds of Virginia Beach that flow into </w:t>
      </w:r>
      <w:r>
        <w:rPr>
          <w:rFonts w:ascii="Cambria" w:eastAsia="Cambria" w:hAnsi="Cambria" w:cs="Cambria"/>
        </w:rPr>
        <w:t xml:space="preserve">NC’s </w:t>
      </w:r>
      <w:r w:rsidRPr="00A242B0">
        <w:rPr>
          <w:rFonts w:ascii="Cambria" w:eastAsia="Cambria" w:hAnsi="Cambria" w:cs="Cambria"/>
        </w:rPr>
        <w:t xml:space="preserve"> Pasquotank River Basin and the Albemarle Sound.</w:t>
      </w:r>
    </w:p>
    <w:p w14:paraId="18DB98AE"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p>
    <w:p w14:paraId="3B7D02F5"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FF0000"/>
        </w:rPr>
      </w:pPr>
      <w:r w:rsidRPr="00EA2C85">
        <w:rPr>
          <w:rFonts w:asciiTheme="minorHAnsi" w:hAnsiTheme="minorHAnsi" w:cstheme="minorHAnsi"/>
        </w:rPr>
        <w:lastRenderedPageBreak/>
        <w:t>The first training will take a cohort of five 9-12</w:t>
      </w:r>
      <w:r w:rsidRPr="00EA2C85">
        <w:rPr>
          <w:rFonts w:asciiTheme="minorHAnsi" w:hAnsiTheme="minorHAnsi" w:cstheme="minorHAnsi"/>
          <w:vertAlign w:val="superscript"/>
        </w:rPr>
        <w:t>th</w:t>
      </w:r>
      <w:r w:rsidRPr="00EA2C85">
        <w:rPr>
          <w:rFonts w:asciiTheme="minorHAnsi" w:hAnsiTheme="minorHAnsi" w:cstheme="minorHAnsi"/>
        </w:rPr>
        <w:t xml:space="preserve"> grade teachers on a </w:t>
      </w:r>
      <w:r>
        <w:rPr>
          <w:rFonts w:asciiTheme="minorHAnsi" w:hAnsiTheme="minorHAnsi" w:cstheme="minorHAnsi"/>
        </w:rPr>
        <w:t>five-</w:t>
      </w:r>
      <w:r w:rsidRPr="00EA2C85">
        <w:rPr>
          <w:rFonts w:asciiTheme="minorHAnsi" w:hAnsiTheme="minorHAnsi" w:cstheme="minorHAnsi"/>
        </w:rPr>
        <w:t xml:space="preserve"> to </w:t>
      </w:r>
      <w:r>
        <w:rPr>
          <w:rFonts w:asciiTheme="minorHAnsi" w:hAnsiTheme="minorHAnsi" w:cstheme="minorHAnsi"/>
        </w:rPr>
        <w:t>six</w:t>
      </w:r>
      <w:r w:rsidRPr="00EA2C85">
        <w:rPr>
          <w:rFonts w:asciiTheme="minorHAnsi" w:hAnsiTheme="minorHAnsi" w:cstheme="minorHAnsi"/>
        </w:rPr>
        <w:t xml:space="preserve">-day (dependent on weather and tides) sail throughout the entire watershed to learn all about the habitats, history, economics, land use, and problems that this watershed faces. As they follow the river, teachers will become more familiar with the rich resources that are in </w:t>
      </w:r>
      <w:r>
        <w:rPr>
          <w:rFonts w:asciiTheme="minorHAnsi" w:hAnsiTheme="minorHAnsi" w:cstheme="minorHAnsi"/>
        </w:rPr>
        <w:t>NC</w:t>
      </w:r>
      <w:r w:rsidRPr="00EA2C85">
        <w:rPr>
          <w:rFonts w:asciiTheme="minorHAnsi" w:hAnsiTheme="minorHAnsi" w:cstheme="minorHAnsi"/>
        </w:rPr>
        <w:t xml:space="preserve"> and form relationships that might lead to Zoom talks, internships, and data collection projects for the students.</w:t>
      </w:r>
      <w:r w:rsidRPr="00EA2C85">
        <w:rPr>
          <w:rFonts w:ascii="Cambria" w:eastAsia="Cambria" w:hAnsi="Cambria" w:cs="Cambria"/>
          <w:color w:val="FF0000"/>
        </w:rPr>
        <w:t xml:space="preserve"> </w:t>
      </w:r>
    </w:p>
    <w:p w14:paraId="45E7503D"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FF0000"/>
        </w:rPr>
      </w:pPr>
    </w:p>
    <w:p w14:paraId="55FE08D4"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r w:rsidRPr="00EA2C85">
        <w:rPr>
          <w:rFonts w:ascii="Cambria" w:eastAsia="Cambria" w:hAnsi="Cambria" w:cs="Cambria"/>
        </w:rPr>
        <w:t xml:space="preserve">The second training will be a </w:t>
      </w:r>
      <w:r>
        <w:rPr>
          <w:rFonts w:ascii="Cambria" w:eastAsia="Cambria" w:hAnsi="Cambria" w:cs="Cambria"/>
        </w:rPr>
        <w:t>two</w:t>
      </w:r>
      <w:r w:rsidRPr="00EA2C85">
        <w:rPr>
          <w:rFonts w:ascii="Cambria" w:eastAsia="Cambria" w:hAnsi="Cambria" w:cs="Cambria"/>
        </w:rPr>
        <w:t>-day workshop for five more 9</w:t>
      </w:r>
      <w:r w:rsidRPr="00EA2C85">
        <w:rPr>
          <w:rFonts w:ascii="Cambria" w:eastAsia="Cambria" w:hAnsi="Cambria" w:cs="Cambria"/>
          <w:vertAlign w:val="superscript"/>
        </w:rPr>
        <w:t>th</w:t>
      </w:r>
      <w:r w:rsidRPr="00EA2C85">
        <w:rPr>
          <w:rFonts w:ascii="Cambria" w:eastAsia="Cambria" w:hAnsi="Cambria" w:cs="Cambria"/>
        </w:rPr>
        <w:t>-12</w:t>
      </w:r>
      <w:r w:rsidRPr="00EA2C85">
        <w:rPr>
          <w:rFonts w:ascii="Cambria" w:eastAsia="Cambria" w:hAnsi="Cambria" w:cs="Cambria"/>
          <w:vertAlign w:val="superscript"/>
        </w:rPr>
        <w:t>th</w:t>
      </w:r>
      <w:r w:rsidRPr="00EA2C85">
        <w:rPr>
          <w:rFonts w:ascii="Cambria" w:eastAsia="Cambria" w:hAnsi="Cambria" w:cs="Cambria"/>
        </w:rPr>
        <w:t xml:space="preserve"> grade teachers to learn about the history and natural history of the North Landing River and Back Bay sub-watersheds. This group of teachers will be learning about the unique habitats found in this region</w:t>
      </w:r>
      <w:r>
        <w:rPr>
          <w:rFonts w:ascii="Cambria" w:eastAsia="Cambria" w:hAnsi="Cambria" w:cs="Cambria"/>
        </w:rPr>
        <w:t xml:space="preserve">—the </w:t>
      </w:r>
      <w:r w:rsidRPr="00EA2C85">
        <w:rPr>
          <w:rFonts w:ascii="Cambria" w:eastAsia="Cambria" w:hAnsi="Cambria" w:cs="Cambria"/>
        </w:rPr>
        <w:t xml:space="preserve">North Landing River </w:t>
      </w:r>
      <w:proofErr w:type="gramStart"/>
      <w:r w:rsidRPr="00EA2C85">
        <w:rPr>
          <w:rFonts w:ascii="Cambria" w:eastAsia="Cambria" w:hAnsi="Cambria" w:cs="Cambria"/>
        </w:rPr>
        <w:t>is considered to be</w:t>
      </w:r>
      <w:proofErr w:type="gramEnd"/>
      <w:r w:rsidRPr="00EA2C85">
        <w:rPr>
          <w:rFonts w:ascii="Cambria" w:eastAsia="Cambria" w:hAnsi="Cambria" w:cs="Cambria"/>
        </w:rPr>
        <w:t xml:space="preserve"> the most biodiverse area in Virginia east of the Blue Ridge Mountains. </w:t>
      </w:r>
    </w:p>
    <w:p w14:paraId="0DA59099"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p>
    <w:p w14:paraId="23A9006C"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r w:rsidRPr="00EA2C85">
        <w:rPr>
          <w:rFonts w:ascii="Cambria" w:eastAsia="Cambria" w:hAnsi="Cambria" w:cs="Cambria"/>
        </w:rPr>
        <w:t xml:space="preserve">After the trainings, </w:t>
      </w:r>
      <w:r>
        <w:rPr>
          <w:rFonts w:ascii="Cambria" w:eastAsia="Cambria" w:hAnsi="Cambria" w:cs="Cambria"/>
        </w:rPr>
        <w:t xml:space="preserve">both </w:t>
      </w:r>
      <w:r w:rsidRPr="00EA2C85">
        <w:rPr>
          <w:rFonts w:ascii="Cambria" w:eastAsia="Cambria" w:hAnsi="Cambria" w:cs="Cambria"/>
        </w:rPr>
        <w:t xml:space="preserve">groups will join at False Cape State Park and Back Bay NWR to create a resource guide and lesson plans for Virginia and </w:t>
      </w:r>
      <w:r>
        <w:rPr>
          <w:rFonts w:ascii="Cambria" w:eastAsia="Cambria" w:hAnsi="Cambria" w:cs="Cambria"/>
        </w:rPr>
        <w:t>NC</w:t>
      </w:r>
      <w:r w:rsidRPr="00EA2C85">
        <w:rPr>
          <w:rFonts w:ascii="Cambria" w:eastAsia="Cambria" w:hAnsi="Cambria" w:cs="Cambria"/>
        </w:rPr>
        <w:t xml:space="preserve"> educators on the Virginia Southern Watersheds/Pasquotank River Basin.   </w:t>
      </w:r>
    </w:p>
    <w:p w14:paraId="2581E39C" w14:textId="77777777" w:rsidR="00321C97" w:rsidRPr="00EA2C85" w:rsidRDefault="00321C97" w:rsidP="00321C97">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 xml:space="preserve">The </w:t>
      </w:r>
      <w:r w:rsidRPr="00EA2C85">
        <w:rPr>
          <w:rFonts w:ascii="Cambria" w:eastAsia="Cambria" w:hAnsi="Cambria" w:cs="Cambria"/>
        </w:rPr>
        <w:t xml:space="preserve">goal is to create materials about the upper part of the watershed in Virginia that would be available online for both </w:t>
      </w:r>
      <w:r>
        <w:rPr>
          <w:rFonts w:ascii="Cambria" w:eastAsia="Cambria" w:hAnsi="Cambria" w:cs="Cambria"/>
        </w:rPr>
        <w:t>NC</w:t>
      </w:r>
      <w:r w:rsidRPr="00EA2C85">
        <w:rPr>
          <w:rFonts w:ascii="Cambria" w:eastAsia="Cambria" w:hAnsi="Cambria" w:cs="Cambria"/>
        </w:rPr>
        <w:t xml:space="preserve"> and Virginia Beach teachers</w:t>
      </w:r>
      <w:r>
        <w:rPr>
          <w:rFonts w:ascii="Cambria" w:eastAsia="Cambria" w:hAnsi="Cambria" w:cs="Cambria"/>
        </w:rPr>
        <w:t xml:space="preserve">. The team also </w:t>
      </w:r>
      <w:r w:rsidRPr="00EA2C85">
        <w:rPr>
          <w:rFonts w:ascii="Cambria" w:eastAsia="Cambria" w:hAnsi="Cambria" w:cs="Cambria"/>
        </w:rPr>
        <w:t>hope</w:t>
      </w:r>
      <w:r>
        <w:rPr>
          <w:rFonts w:ascii="Cambria" w:eastAsia="Cambria" w:hAnsi="Cambria" w:cs="Cambria"/>
        </w:rPr>
        <w:t>s</w:t>
      </w:r>
      <w:r w:rsidRPr="00EA2C85">
        <w:rPr>
          <w:rFonts w:ascii="Cambria" w:eastAsia="Cambria" w:hAnsi="Cambria" w:cs="Cambria"/>
        </w:rPr>
        <w:t xml:space="preserve"> to expand </w:t>
      </w:r>
      <w:r>
        <w:rPr>
          <w:rFonts w:ascii="Cambria" w:eastAsia="Cambria" w:hAnsi="Cambria" w:cs="Cambria"/>
        </w:rPr>
        <w:t xml:space="preserve">the NC </w:t>
      </w:r>
      <w:r w:rsidRPr="00EA2C85">
        <w:rPr>
          <w:rFonts w:ascii="Cambria" w:eastAsia="Cambria" w:hAnsi="Cambria" w:cs="Cambria"/>
        </w:rPr>
        <w:t xml:space="preserve">Pasquotank River Basin booklet to include maps and information about the Virginia portion of this river basin. </w:t>
      </w:r>
    </w:p>
    <w:p w14:paraId="0305B03E" w14:textId="77777777" w:rsidR="00321C97" w:rsidRPr="00E17190" w:rsidRDefault="00321C97" w:rsidP="00321C97">
      <w:pPr>
        <w:pBdr>
          <w:top w:val="nil"/>
          <w:left w:val="nil"/>
          <w:bottom w:val="nil"/>
          <w:right w:val="nil"/>
          <w:between w:val="nil"/>
        </w:pBdr>
        <w:tabs>
          <w:tab w:val="left" w:pos="360"/>
        </w:tabs>
        <w:ind w:hanging="360"/>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21C97" w:rsidRPr="00D536FE" w14:paraId="12DFCEB5" w14:textId="77777777" w:rsidTr="00621F24">
        <w:trPr>
          <w:trHeight w:val="20"/>
        </w:trPr>
        <w:tc>
          <w:tcPr>
            <w:tcW w:w="3865" w:type="dxa"/>
          </w:tcPr>
          <w:p w14:paraId="0C46E277"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Year(s):</w:t>
            </w:r>
          </w:p>
        </w:tc>
        <w:tc>
          <w:tcPr>
            <w:tcW w:w="6205" w:type="dxa"/>
          </w:tcPr>
          <w:p w14:paraId="166A9B98" w14:textId="7C62F7AD" w:rsidR="00321C97" w:rsidRPr="00D536FE" w:rsidRDefault="00321C97" w:rsidP="00321C97">
            <w:pPr>
              <w:rPr>
                <w:rFonts w:ascii="Cambria" w:eastAsia="Cambria" w:hAnsi="Cambria" w:cs="Cambria"/>
              </w:rPr>
            </w:pPr>
            <w:r>
              <w:rPr>
                <w:rFonts w:ascii="Cambria" w:eastAsia="Cambria" w:hAnsi="Cambria" w:cs="Cambria"/>
              </w:rPr>
              <w:t>2021-22 (Year 1)</w:t>
            </w:r>
          </w:p>
        </w:tc>
      </w:tr>
      <w:tr w:rsidR="00321C97" w:rsidRPr="00D536FE" w14:paraId="3A2D7CE0" w14:textId="77777777" w:rsidTr="00621F24">
        <w:trPr>
          <w:trHeight w:val="20"/>
        </w:trPr>
        <w:tc>
          <w:tcPr>
            <w:tcW w:w="3865" w:type="dxa"/>
          </w:tcPr>
          <w:p w14:paraId="2F09BEB3"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Partners:</w:t>
            </w:r>
          </w:p>
        </w:tc>
        <w:tc>
          <w:tcPr>
            <w:tcW w:w="6205" w:type="dxa"/>
          </w:tcPr>
          <w:p w14:paraId="23E5990E" w14:textId="77777777" w:rsidR="00321C97" w:rsidRPr="009A5E5A" w:rsidRDefault="00321C97" w:rsidP="00321C97">
            <w:pPr>
              <w:jc w:val="both"/>
              <w:rPr>
                <w:rFonts w:asciiTheme="minorHAnsi" w:eastAsia="Cambria" w:hAnsiTheme="minorHAnsi" w:cs="Cambria"/>
              </w:rPr>
            </w:pPr>
            <w:r w:rsidRPr="009A5E5A">
              <w:rPr>
                <w:rFonts w:asciiTheme="minorHAnsi" w:eastAsia="Cambria" w:hAnsiTheme="minorHAnsi" w:cs="Cambria"/>
              </w:rPr>
              <w:t>Lynnhaven River NOW, US Fish and Wildlife Back Bay, Weasel Creek Watershed Expeditions, VA Department of Conservation and Recreation</w:t>
            </w:r>
          </w:p>
        </w:tc>
      </w:tr>
      <w:tr w:rsidR="00321C97" w:rsidRPr="00D536FE" w14:paraId="09224569" w14:textId="77777777" w:rsidTr="00621F24">
        <w:trPr>
          <w:trHeight w:val="20"/>
        </w:trPr>
        <w:tc>
          <w:tcPr>
            <w:tcW w:w="3865" w:type="dxa"/>
          </w:tcPr>
          <w:p w14:paraId="7E1C63D7"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Outputs/Deliverables:</w:t>
            </w:r>
          </w:p>
        </w:tc>
        <w:tc>
          <w:tcPr>
            <w:tcW w:w="6205" w:type="dxa"/>
          </w:tcPr>
          <w:p w14:paraId="222F3C1F" w14:textId="77777777" w:rsidR="00321C97" w:rsidRPr="009A5E5A" w:rsidRDefault="00321C97" w:rsidP="00321C97">
            <w:pPr>
              <w:pStyle w:val="NormalWeb"/>
              <w:spacing w:before="0" w:beforeAutospacing="0" w:after="0" w:afterAutospacing="0"/>
              <w:jc w:val="both"/>
              <w:rPr>
                <w:rFonts w:asciiTheme="minorHAnsi" w:hAnsiTheme="minorHAnsi"/>
                <w:color w:val="000000"/>
              </w:rPr>
            </w:pPr>
            <w:r w:rsidRPr="009A5E5A">
              <w:rPr>
                <w:rFonts w:asciiTheme="minorHAnsi" w:hAnsiTheme="minorHAnsi"/>
                <w:color w:val="000000"/>
              </w:rPr>
              <w:t xml:space="preserve">Two unique immersive teacher trainings. Create a resource guide and lesson plans about the upper part of the watershed in Virginia that would be available online for both NC and Virginia Beach teachers. Expand upon existing NC Pasquotank </w:t>
            </w:r>
            <w:r w:rsidRPr="009A5E5A">
              <w:rPr>
                <w:rFonts w:asciiTheme="minorHAnsi" w:hAnsiTheme="minorHAnsi"/>
              </w:rPr>
              <w:t>River Basin booklets to include maps and information about the Virginia portion of this river basin.</w:t>
            </w:r>
          </w:p>
        </w:tc>
      </w:tr>
      <w:tr w:rsidR="00321C97" w:rsidRPr="00D536FE" w14:paraId="724B33B3" w14:textId="77777777" w:rsidTr="00621F24">
        <w:trPr>
          <w:trHeight w:val="20"/>
        </w:trPr>
        <w:tc>
          <w:tcPr>
            <w:tcW w:w="3865" w:type="dxa"/>
          </w:tcPr>
          <w:p w14:paraId="02CD7FF3"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Outcomes:</w:t>
            </w:r>
          </w:p>
        </w:tc>
        <w:tc>
          <w:tcPr>
            <w:tcW w:w="6205" w:type="dxa"/>
          </w:tcPr>
          <w:p w14:paraId="20B2469A" w14:textId="77777777" w:rsidR="00321C97" w:rsidRPr="009A5E5A" w:rsidRDefault="00321C97" w:rsidP="00321C97">
            <w:pPr>
              <w:jc w:val="both"/>
              <w:rPr>
                <w:rFonts w:asciiTheme="minorHAnsi" w:eastAsia="Cambria" w:hAnsiTheme="minorHAnsi"/>
              </w:rPr>
            </w:pPr>
            <w:r w:rsidRPr="009A5E5A">
              <w:rPr>
                <w:rFonts w:asciiTheme="minorHAnsi" w:hAnsiTheme="minorHAnsi"/>
                <w:color w:val="000000"/>
              </w:rPr>
              <w:t xml:space="preserve">Increased awareness and understanding of Virginia’s connection to APES. </w:t>
            </w:r>
          </w:p>
        </w:tc>
      </w:tr>
      <w:tr w:rsidR="00321C97" w:rsidRPr="00D536FE" w14:paraId="5E012E38" w14:textId="77777777" w:rsidTr="00621F24">
        <w:trPr>
          <w:trHeight w:val="20"/>
        </w:trPr>
        <w:tc>
          <w:tcPr>
            <w:tcW w:w="3865" w:type="dxa"/>
          </w:tcPr>
          <w:p w14:paraId="4A0B3BE2"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FY202</w:t>
            </w:r>
            <w:r>
              <w:rPr>
                <w:rFonts w:ascii="Cambria" w:eastAsia="Cambria" w:hAnsi="Cambria" w:cs="Cambria"/>
                <w:b/>
              </w:rPr>
              <w:t>1</w:t>
            </w:r>
            <w:r w:rsidRPr="00D536FE">
              <w:rPr>
                <w:rFonts w:ascii="Cambria" w:eastAsia="Cambria" w:hAnsi="Cambria" w:cs="Cambria"/>
                <w:b/>
              </w:rPr>
              <w:t>-2</w:t>
            </w:r>
            <w:r>
              <w:rPr>
                <w:rFonts w:ascii="Cambria" w:eastAsia="Cambria" w:hAnsi="Cambria" w:cs="Cambria"/>
                <w:b/>
              </w:rPr>
              <w:t>2</w:t>
            </w:r>
            <w:r w:rsidRPr="00D536FE">
              <w:rPr>
                <w:rFonts w:ascii="Cambria" w:eastAsia="Cambria" w:hAnsi="Cambria" w:cs="Cambria"/>
                <w:b/>
              </w:rPr>
              <w:t xml:space="preserve"> Cost:</w:t>
            </w:r>
          </w:p>
        </w:tc>
        <w:tc>
          <w:tcPr>
            <w:tcW w:w="6205" w:type="dxa"/>
          </w:tcPr>
          <w:p w14:paraId="2C052FA2" w14:textId="77777777" w:rsidR="00321C97" w:rsidRPr="00D536FE" w:rsidRDefault="00321C97" w:rsidP="00321C97">
            <w:pPr>
              <w:rPr>
                <w:rFonts w:ascii="Cambria" w:eastAsia="Cambria" w:hAnsi="Cambria" w:cs="Cambria"/>
              </w:rPr>
            </w:pPr>
            <w:r w:rsidRPr="00D536FE">
              <w:rPr>
                <w:rFonts w:ascii="Cambria" w:eastAsia="Cambria" w:hAnsi="Cambria" w:cs="Cambria"/>
              </w:rPr>
              <w:t>$ 20,000</w:t>
            </w:r>
          </w:p>
        </w:tc>
      </w:tr>
      <w:tr w:rsidR="003540F7" w:rsidRPr="00D536FE" w14:paraId="255F8ABA" w14:textId="77777777" w:rsidTr="00621F24">
        <w:trPr>
          <w:trHeight w:val="20"/>
        </w:trPr>
        <w:tc>
          <w:tcPr>
            <w:tcW w:w="3865" w:type="dxa"/>
          </w:tcPr>
          <w:p w14:paraId="15BA0DA5" w14:textId="12F20A61" w:rsidR="003540F7" w:rsidRPr="00D536FE" w:rsidRDefault="003540F7" w:rsidP="003540F7">
            <w:pPr>
              <w:jc w:val="right"/>
              <w:rPr>
                <w:rFonts w:ascii="Cambria" w:eastAsia="Cambria" w:hAnsi="Cambria" w:cs="Cambria"/>
                <w:b/>
              </w:rPr>
            </w:pPr>
            <w:r w:rsidRPr="00D536FE">
              <w:rPr>
                <w:rFonts w:ascii="Cambria" w:eastAsia="Cambria" w:hAnsi="Cambria" w:cs="Cambria"/>
                <w:b/>
              </w:rPr>
              <w:t>FY202</w:t>
            </w:r>
            <w:r>
              <w:rPr>
                <w:rFonts w:ascii="Cambria" w:eastAsia="Cambria" w:hAnsi="Cambria" w:cs="Cambria"/>
                <w:b/>
              </w:rPr>
              <w:t>2</w:t>
            </w:r>
            <w:r w:rsidRPr="00D536FE">
              <w:rPr>
                <w:rFonts w:ascii="Cambria" w:eastAsia="Cambria" w:hAnsi="Cambria" w:cs="Cambria"/>
                <w:b/>
              </w:rPr>
              <w:t>-2</w:t>
            </w:r>
            <w:r>
              <w:rPr>
                <w:rFonts w:ascii="Cambria" w:eastAsia="Cambria" w:hAnsi="Cambria" w:cs="Cambria"/>
                <w:b/>
              </w:rPr>
              <w:t>3</w:t>
            </w:r>
            <w:r w:rsidRPr="00D536FE">
              <w:rPr>
                <w:rFonts w:ascii="Cambria" w:eastAsia="Cambria" w:hAnsi="Cambria" w:cs="Cambria"/>
                <w:b/>
              </w:rPr>
              <w:t xml:space="preserve"> Cost:</w:t>
            </w:r>
          </w:p>
        </w:tc>
        <w:tc>
          <w:tcPr>
            <w:tcW w:w="6205" w:type="dxa"/>
          </w:tcPr>
          <w:p w14:paraId="1DAA327C" w14:textId="08EAB27D" w:rsidR="003540F7" w:rsidRPr="00D536FE" w:rsidRDefault="003540F7" w:rsidP="003540F7">
            <w:pPr>
              <w:rPr>
                <w:rFonts w:ascii="Cambria" w:eastAsia="Cambria" w:hAnsi="Cambria" w:cs="Cambria"/>
              </w:rPr>
            </w:pPr>
            <w:r w:rsidRPr="00D536FE">
              <w:rPr>
                <w:rFonts w:ascii="Cambria" w:eastAsia="Cambria" w:hAnsi="Cambria" w:cs="Cambria"/>
              </w:rPr>
              <w:t>$ 20,000</w:t>
            </w:r>
          </w:p>
        </w:tc>
      </w:tr>
      <w:tr w:rsidR="003540F7" w:rsidRPr="00D536FE" w14:paraId="12B5A742" w14:textId="77777777" w:rsidTr="00621F24">
        <w:trPr>
          <w:trHeight w:val="300"/>
        </w:trPr>
        <w:tc>
          <w:tcPr>
            <w:tcW w:w="3865" w:type="dxa"/>
          </w:tcPr>
          <w:p w14:paraId="6E570869"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Estimated Leverage:</w:t>
            </w:r>
          </w:p>
        </w:tc>
        <w:tc>
          <w:tcPr>
            <w:tcW w:w="6205" w:type="dxa"/>
          </w:tcPr>
          <w:p w14:paraId="1BEA9DD5" w14:textId="77777777" w:rsidR="003540F7" w:rsidRPr="00D536FE" w:rsidRDefault="003540F7" w:rsidP="003540F7">
            <w:pPr>
              <w:jc w:val="both"/>
              <w:rPr>
                <w:rFonts w:ascii="Cambria" w:eastAsia="Cambria" w:hAnsi="Cambria" w:cs="Cambria"/>
              </w:rPr>
            </w:pPr>
            <w:r w:rsidRPr="00D536FE">
              <w:rPr>
                <w:rFonts w:ascii="Cambria" w:eastAsia="Cambria" w:hAnsi="Cambria" w:cs="Cambria"/>
              </w:rPr>
              <w:t xml:space="preserve">$ </w:t>
            </w:r>
            <w:r>
              <w:rPr>
                <w:rFonts w:ascii="Cambria" w:eastAsia="Cambria" w:hAnsi="Cambria" w:cs="Cambria"/>
              </w:rPr>
              <w:t>27,970</w:t>
            </w:r>
          </w:p>
        </w:tc>
      </w:tr>
      <w:tr w:rsidR="003540F7" w:rsidRPr="00D536FE" w14:paraId="21FB1942" w14:textId="77777777" w:rsidTr="00621F24">
        <w:trPr>
          <w:trHeight w:val="180"/>
        </w:trPr>
        <w:tc>
          <w:tcPr>
            <w:tcW w:w="3865" w:type="dxa"/>
          </w:tcPr>
          <w:p w14:paraId="5DDE4F43"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CCMP Actions:</w:t>
            </w:r>
          </w:p>
        </w:tc>
        <w:tc>
          <w:tcPr>
            <w:tcW w:w="6205" w:type="dxa"/>
          </w:tcPr>
          <w:p w14:paraId="3493B7B3" w14:textId="77777777" w:rsidR="003540F7" w:rsidRPr="00D536FE" w:rsidRDefault="003540F7" w:rsidP="003540F7">
            <w:pPr>
              <w:rPr>
                <w:rFonts w:ascii="Cambria" w:eastAsia="Cambria" w:hAnsi="Cambria" w:cs="Cambria"/>
              </w:rPr>
            </w:pPr>
            <w:r w:rsidRPr="00D536FE">
              <w:rPr>
                <w:rFonts w:ascii="Cambria" w:eastAsia="Cambria" w:hAnsi="Cambria" w:cs="Cambria"/>
              </w:rPr>
              <w:t xml:space="preserve"> </w:t>
            </w:r>
            <w:r>
              <w:rPr>
                <w:rFonts w:ascii="Cambria" w:eastAsia="Cambria" w:hAnsi="Cambria" w:cs="Cambria"/>
              </w:rPr>
              <w:t xml:space="preserve">D1.1, D2.1, D2.2 </w:t>
            </w:r>
          </w:p>
        </w:tc>
      </w:tr>
      <w:tr w:rsidR="003540F7" w:rsidRPr="00D536FE" w14:paraId="78135B65" w14:textId="77777777" w:rsidTr="00621F24">
        <w:trPr>
          <w:trHeight w:val="20"/>
        </w:trPr>
        <w:tc>
          <w:tcPr>
            <w:tcW w:w="3865" w:type="dxa"/>
          </w:tcPr>
          <w:p w14:paraId="3904BA8A"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CCMP Outcomes:</w:t>
            </w:r>
          </w:p>
        </w:tc>
        <w:tc>
          <w:tcPr>
            <w:tcW w:w="6205" w:type="dxa"/>
          </w:tcPr>
          <w:p w14:paraId="05751781" w14:textId="77777777" w:rsidR="003540F7" w:rsidRPr="00D536FE" w:rsidRDefault="003540F7" w:rsidP="003540F7">
            <w:pPr>
              <w:rPr>
                <w:rFonts w:ascii="Cambria" w:eastAsia="Cambria" w:hAnsi="Cambria" w:cs="Cambria"/>
              </w:rPr>
            </w:pPr>
            <w:r w:rsidRPr="00D536FE">
              <w:rPr>
                <w:rFonts w:ascii="Cambria" w:eastAsia="Cambria" w:hAnsi="Cambria" w:cs="Cambria"/>
              </w:rPr>
              <w:t xml:space="preserve"> </w:t>
            </w:r>
            <w:r w:rsidRPr="00BC20BA">
              <w:rPr>
                <w:rFonts w:ascii="Cambria" w:eastAsia="Cambria" w:hAnsi="Cambria" w:cs="Cambria"/>
              </w:rPr>
              <w:t>1a, 1b, 1d, 2a, 2c, 3b</w:t>
            </w:r>
            <w:r w:rsidRPr="00D536FE">
              <w:rPr>
                <w:rFonts w:ascii="Cambria" w:eastAsia="Cambria" w:hAnsi="Cambria" w:cs="Cambria"/>
              </w:rPr>
              <w:tab/>
            </w:r>
          </w:p>
        </w:tc>
      </w:tr>
      <w:tr w:rsidR="003540F7" w:rsidRPr="00D536FE" w14:paraId="6B45EECE" w14:textId="77777777" w:rsidTr="00621F24">
        <w:trPr>
          <w:trHeight w:val="20"/>
        </w:trPr>
        <w:tc>
          <w:tcPr>
            <w:tcW w:w="3865" w:type="dxa"/>
          </w:tcPr>
          <w:p w14:paraId="19A61FFD"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CWA Core Programs Addressed:</w:t>
            </w:r>
          </w:p>
        </w:tc>
        <w:tc>
          <w:tcPr>
            <w:tcW w:w="6205" w:type="dxa"/>
          </w:tcPr>
          <w:p w14:paraId="1525EEC6" w14:textId="77777777" w:rsidR="003540F7" w:rsidRPr="00D536FE" w:rsidRDefault="003540F7" w:rsidP="003540F7">
            <w:pPr>
              <w:jc w:val="both"/>
              <w:rPr>
                <w:rFonts w:ascii="Cambria" w:eastAsia="Cambria" w:hAnsi="Cambria" w:cs="Cambria"/>
              </w:rPr>
            </w:pPr>
            <w:r w:rsidRPr="00D536FE">
              <w:rPr>
                <w:rFonts w:ascii="Cambria" w:eastAsia="Cambria" w:hAnsi="Cambria" w:cs="Cambria"/>
              </w:rPr>
              <w:t>(4) addressing diffuse, nonpoint sources of pollution, (5) protecting wetlands, (6) protecting coastal waters through the National Estuary Program</w:t>
            </w:r>
          </w:p>
        </w:tc>
      </w:tr>
      <w:tr w:rsidR="003540F7" w:rsidRPr="00D536FE" w14:paraId="200CBB51" w14:textId="77777777" w:rsidTr="0062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4E73C9C" w14:textId="77777777" w:rsidR="003540F7" w:rsidRPr="00D536FE" w:rsidRDefault="003540F7" w:rsidP="003540F7">
            <w:pPr>
              <w:jc w:val="right"/>
              <w:rPr>
                <w:rFonts w:asciiTheme="minorHAnsi" w:eastAsia="Cambria" w:hAnsiTheme="minorHAnsi" w:cstheme="majorHAnsi"/>
                <w:b/>
              </w:rPr>
            </w:pPr>
            <w:r w:rsidRPr="00D536FE">
              <w:rPr>
                <w:rFonts w:asciiTheme="minorHAnsi" w:eastAsia="Cambria" w:hAnsiTheme="minorHAnsi" w:cstheme="majorHAnsi"/>
                <w:b/>
              </w:rPr>
              <w:t>EPA Element(s):</w:t>
            </w:r>
          </w:p>
        </w:tc>
        <w:tc>
          <w:tcPr>
            <w:tcW w:w="6205" w:type="dxa"/>
          </w:tcPr>
          <w:p w14:paraId="660D1C8A" w14:textId="77777777" w:rsidR="003540F7" w:rsidRPr="00D536FE" w:rsidRDefault="003540F7" w:rsidP="003540F7">
            <w:pPr>
              <w:rPr>
                <w:rFonts w:ascii="Cambria" w:eastAsia="Cambria" w:hAnsi="Cambria" w:cs="Cambria"/>
              </w:rPr>
            </w:pPr>
            <w:r w:rsidRPr="00D536FE">
              <w:rPr>
                <w:rFonts w:ascii="Cambria" w:eastAsia="Cambria" w:hAnsi="Cambria" w:cs="Cambria"/>
              </w:rPr>
              <w:t>Trainings, Direct Assistance</w:t>
            </w:r>
          </w:p>
        </w:tc>
      </w:tr>
    </w:tbl>
    <w:p w14:paraId="237ADC75" w14:textId="77777777" w:rsidR="00321C97" w:rsidRPr="00D536FE" w:rsidRDefault="00321C97" w:rsidP="00321C97">
      <w:pPr>
        <w:pBdr>
          <w:top w:val="nil"/>
          <w:left w:val="nil"/>
          <w:bottom w:val="nil"/>
          <w:right w:val="nil"/>
          <w:between w:val="nil"/>
        </w:pBdr>
        <w:tabs>
          <w:tab w:val="left" w:pos="360"/>
        </w:tabs>
        <w:jc w:val="both"/>
        <w:rPr>
          <w:rFonts w:ascii="Cambria" w:eastAsia="Cambria" w:hAnsi="Cambria" w:cs="Cambria"/>
        </w:rPr>
      </w:pPr>
    </w:p>
    <w:p w14:paraId="3B6839AA" w14:textId="77777777" w:rsidR="00321C97" w:rsidRPr="00D536FE" w:rsidRDefault="00321C97" w:rsidP="00321C97">
      <w:pPr>
        <w:pBdr>
          <w:top w:val="nil"/>
          <w:left w:val="nil"/>
          <w:bottom w:val="nil"/>
          <w:right w:val="nil"/>
          <w:between w:val="nil"/>
        </w:pBdr>
        <w:tabs>
          <w:tab w:val="left" w:pos="360"/>
        </w:tabs>
        <w:rPr>
          <w:rFonts w:asciiTheme="majorHAnsi" w:eastAsia="Cambria" w:hAnsiTheme="majorHAnsi" w:cstheme="majorHAnsi"/>
          <w:b/>
          <w:sz w:val="28"/>
          <w:szCs w:val="28"/>
        </w:rPr>
      </w:pPr>
      <w:r w:rsidRPr="00D536FE">
        <w:rPr>
          <w:rFonts w:asciiTheme="majorHAnsi" w:eastAsia="Cambria" w:hAnsiTheme="majorHAnsi" w:cstheme="majorHAnsi"/>
          <w:b/>
          <w:sz w:val="28"/>
          <w:szCs w:val="28"/>
        </w:rPr>
        <w:t>Progress to Date:</w:t>
      </w:r>
      <w:r w:rsidRPr="00D536FE">
        <w:rPr>
          <w:rFonts w:ascii="Calibri" w:eastAsia="Calibri" w:hAnsi="Calibri" w:cs="Calibri"/>
          <w:noProof/>
          <w:sz w:val="28"/>
          <w:szCs w:val="28"/>
        </w:rPr>
        <w:t xml:space="preserve"> </w:t>
      </w:r>
    </w:p>
    <w:p w14:paraId="2878FB56" w14:textId="77777777" w:rsidR="00321C97" w:rsidRPr="00D536FE" w:rsidRDefault="00321C97" w:rsidP="00321C97">
      <w:pPr>
        <w:pBdr>
          <w:top w:val="nil"/>
          <w:left w:val="nil"/>
          <w:bottom w:val="nil"/>
          <w:right w:val="nil"/>
          <w:between w:val="nil"/>
        </w:pBdr>
        <w:tabs>
          <w:tab w:val="left" w:pos="360"/>
        </w:tabs>
        <w:jc w:val="both"/>
        <w:rPr>
          <w:rFonts w:ascii="Cambria" w:eastAsia="Cambria" w:hAnsi="Cambria" w:cs="Cambria"/>
        </w:rPr>
      </w:pPr>
      <w:proofErr w:type="spellStart"/>
      <w:r w:rsidRPr="00D536FE">
        <w:rPr>
          <w:rFonts w:ascii="Cambria" w:eastAsia="Cambria" w:hAnsi="Cambria" w:cs="Cambria"/>
        </w:rPr>
        <w:t>Lynhaven</w:t>
      </w:r>
      <w:proofErr w:type="spellEnd"/>
      <w:r w:rsidRPr="00D536FE">
        <w:rPr>
          <w:rFonts w:ascii="Cambria" w:eastAsia="Cambria" w:hAnsi="Cambria" w:cs="Cambria"/>
        </w:rPr>
        <w:t xml:space="preserve"> River Now has </w:t>
      </w:r>
      <w:r>
        <w:rPr>
          <w:rFonts w:ascii="Cambria" w:eastAsia="Cambria" w:hAnsi="Cambria" w:cs="Cambria"/>
        </w:rPr>
        <w:t xml:space="preserve">recruited teachers, scheduled trips, and </w:t>
      </w:r>
      <w:r w:rsidRPr="00D536FE">
        <w:rPr>
          <w:rFonts w:ascii="Cambria" w:eastAsia="Cambria" w:hAnsi="Cambria" w:cs="Cambria"/>
        </w:rPr>
        <w:t>developed itinerar</w:t>
      </w:r>
      <w:r>
        <w:rPr>
          <w:rFonts w:ascii="Cambria" w:eastAsia="Cambria" w:hAnsi="Cambria" w:cs="Cambria"/>
        </w:rPr>
        <w:t xml:space="preserve">ies for both training experiences. Working through APNEP staff and partners, they have established a network in NC and will be stopping to meet with experts and visit </w:t>
      </w:r>
      <w:r w:rsidRPr="00FD4967">
        <w:rPr>
          <w:rFonts w:ascii="Cambria" w:eastAsia="Cambria" w:hAnsi="Cambria" w:cs="Cambria"/>
        </w:rPr>
        <w:t xml:space="preserve">sites such as museums, nature areas, and </w:t>
      </w:r>
      <w:r w:rsidRPr="00FD4967">
        <w:rPr>
          <w:rFonts w:ascii="Cambria" w:eastAsia="Cambria" w:hAnsi="Cambria" w:cs="Cambria"/>
        </w:rPr>
        <w:lastRenderedPageBreak/>
        <w:t>historic sites</w:t>
      </w:r>
      <w:r>
        <w:rPr>
          <w:rFonts w:ascii="Cambria" w:eastAsia="Cambria" w:hAnsi="Cambria" w:cs="Cambria"/>
        </w:rPr>
        <w:t xml:space="preserve"> along the way</w:t>
      </w:r>
      <w:r w:rsidRPr="00FD4967">
        <w:rPr>
          <w:rFonts w:ascii="Cambria" w:eastAsia="Cambria" w:hAnsi="Cambria" w:cs="Cambria"/>
        </w:rPr>
        <w:t xml:space="preserve">.  </w:t>
      </w:r>
      <w:r>
        <w:rPr>
          <w:rFonts w:ascii="Cambria" w:eastAsia="Cambria" w:hAnsi="Cambria" w:cs="Cambria"/>
        </w:rPr>
        <w:t xml:space="preserve">A </w:t>
      </w:r>
      <w:r w:rsidRPr="00FD4967">
        <w:rPr>
          <w:rFonts w:ascii="Cambria" w:eastAsia="Cambria" w:hAnsi="Cambria" w:cs="Cambria"/>
        </w:rPr>
        <w:t xml:space="preserve">pre-sail workshop </w:t>
      </w:r>
      <w:r>
        <w:rPr>
          <w:rFonts w:ascii="Cambria" w:eastAsia="Cambria" w:hAnsi="Cambria" w:cs="Cambria"/>
        </w:rPr>
        <w:t xml:space="preserve">was held April 2022 for teachers </w:t>
      </w:r>
      <w:r w:rsidRPr="00FD4967">
        <w:rPr>
          <w:rFonts w:ascii="Cambria" w:eastAsia="Cambria" w:hAnsi="Cambria" w:cs="Cambria"/>
        </w:rPr>
        <w:t xml:space="preserve">to learn about the boat, basics of sailing and an overview of the watershed. </w:t>
      </w:r>
      <w:r>
        <w:rPr>
          <w:rFonts w:ascii="Cambria" w:eastAsia="Cambria" w:hAnsi="Cambria" w:cs="Cambria"/>
        </w:rPr>
        <w:t xml:space="preserve"> APNEP staff and partners participated. </w:t>
      </w:r>
    </w:p>
    <w:p w14:paraId="444EDE25" w14:textId="77777777" w:rsidR="00321C97" w:rsidRPr="00D536FE" w:rsidRDefault="00321C97" w:rsidP="00321C97">
      <w:pPr>
        <w:pBdr>
          <w:top w:val="nil"/>
          <w:left w:val="nil"/>
          <w:bottom w:val="nil"/>
          <w:right w:val="nil"/>
          <w:between w:val="nil"/>
        </w:pBdr>
        <w:tabs>
          <w:tab w:val="left" w:pos="360"/>
        </w:tabs>
        <w:jc w:val="both"/>
        <w:rPr>
          <w:rFonts w:ascii="Cambria" w:eastAsia="Cambria" w:hAnsi="Cambria" w:cs="Cambria"/>
        </w:rPr>
      </w:pPr>
    </w:p>
    <w:p w14:paraId="20AD0B5C" w14:textId="77777777" w:rsidR="00321C97" w:rsidRPr="00D536FE" w:rsidRDefault="00321C97" w:rsidP="00321C97">
      <w:pPr>
        <w:pBdr>
          <w:top w:val="nil"/>
          <w:left w:val="nil"/>
          <w:bottom w:val="nil"/>
          <w:right w:val="nil"/>
          <w:between w:val="nil"/>
        </w:pBdr>
        <w:tabs>
          <w:tab w:val="left" w:pos="360"/>
        </w:tabs>
        <w:rPr>
          <w:rFonts w:ascii="Cambria" w:eastAsia="Cambria" w:hAnsi="Cambria" w:cs="Cambria"/>
          <w:b/>
        </w:rPr>
      </w:pPr>
      <w:r w:rsidRPr="00D536FE">
        <w:rPr>
          <w:rFonts w:ascii="Cambria" w:eastAsia="Cambria" w:hAnsi="Cambria" w:cs="Cambria"/>
          <w:b/>
        </w:rPr>
        <w:t>Milestones:</w:t>
      </w:r>
    </w:p>
    <w:p w14:paraId="29997AB3" w14:textId="77777777" w:rsidR="00321C97" w:rsidRPr="00C84D0A" w:rsidRDefault="00321C97" w:rsidP="00321C97">
      <w:pPr>
        <w:pStyle w:val="ListParagraph"/>
        <w:numPr>
          <w:ilvl w:val="0"/>
          <w:numId w:val="36"/>
        </w:numPr>
        <w:pBdr>
          <w:top w:val="nil"/>
          <w:left w:val="nil"/>
          <w:bottom w:val="nil"/>
          <w:right w:val="nil"/>
          <w:between w:val="nil"/>
        </w:pBdr>
        <w:tabs>
          <w:tab w:val="left" w:pos="360"/>
        </w:tabs>
        <w:rPr>
          <w:rFonts w:ascii="Cambria" w:eastAsia="Cambria" w:hAnsi="Cambria" w:cs="Cambria"/>
          <w:bCs/>
        </w:rPr>
      </w:pPr>
      <w:r w:rsidRPr="00C84D0A">
        <w:rPr>
          <w:rFonts w:ascii="Cambria" w:eastAsia="Cambria" w:hAnsi="Cambria" w:cs="Cambria"/>
          <w:bCs/>
        </w:rPr>
        <w:t>April 2022: Virtual pre-sail workshop held with first co-</w:t>
      </w:r>
      <w:proofErr w:type="spellStart"/>
      <w:r w:rsidRPr="00C84D0A">
        <w:rPr>
          <w:rFonts w:ascii="Cambria" w:eastAsia="Cambria" w:hAnsi="Cambria" w:cs="Cambria"/>
          <w:bCs/>
        </w:rPr>
        <w:t>hort</w:t>
      </w:r>
      <w:proofErr w:type="spellEnd"/>
      <w:r w:rsidRPr="00C84D0A">
        <w:rPr>
          <w:rFonts w:ascii="Cambria" w:eastAsia="Cambria" w:hAnsi="Cambria" w:cs="Cambria"/>
          <w:bCs/>
        </w:rPr>
        <w:t xml:space="preserve"> of teachers. </w:t>
      </w:r>
    </w:p>
    <w:p w14:paraId="0004FA4D" w14:textId="77777777" w:rsidR="00321C97" w:rsidRPr="00C84D0A" w:rsidRDefault="00321C97" w:rsidP="00321C97">
      <w:pPr>
        <w:pStyle w:val="ListParagraph"/>
        <w:numPr>
          <w:ilvl w:val="0"/>
          <w:numId w:val="36"/>
        </w:numPr>
        <w:pBdr>
          <w:top w:val="nil"/>
          <w:left w:val="nil"/>
          <w:bottom w:val="nil"/>
          <w:right w:val="nil"/>
          <w:between w:val="nil"/>
        </w:pBdr>
        <w:tabs>
          <w:tab w:val="left" w:pos="360"/>
        </w:tabs>
        <w:rPr>
          <w:rFonts w:ascii="Cambria" w:eastAsia="Cambria" w:hAnsi="Cambria" w:cs="Cambria"/>
          <w:bCs/>
        </w:rPr>
      </w:pPr>
      <w:r w:rsidRPr="00C84D0A">
        <w:rPr>
          <w:rFonts w:ascii="Cambria" w:eastAsia="Cambria" w:hAnsi="Cambria" w:cs="Cambria"/>
          <w:bCs/>
        </w:rPr>
        <w:t>June 2022: Sailing trip throughout the Albemarle-Pamlico watershed.</w:t>
      </w:r>
    </w:p>
    <w:p w14:paraId="5A030435" w14:textId="77777777" w:rsidR="00321C97" w:rsidRPr="00C84D0A" w:rsidRDefault="00321C97" w:rsidP="00321C97">
      <w:pPr>
        <w:pStyle w:val="ListParagraph"/>
        <w:numPr>
          <w:ilvl w:val="0"/>
          <w:numId w:val="36"/>
        </w:numPr>
        <w:pBdr>
          <w:top w:val="nil"/>
          <w:left w:val="nil"/>
          <w:bottom w:val="nil"/>
          <w:right w:val="nil"/>
          <w:between w:val="nil"/>
        </w:pBdr>
        <w:tabs>
          <w:tab w:val="left" w:pos="360"/>
        </w:tabs>
        <w:rPr>
          <w:rFonts w:ascii="Cambria" w:eastAsia="Cambria" w:hAnsi="Cambria" w:cs="Cambria"/>
          <w:bCs/>
        </w:rPr>
      </w:pPr>
      <w:r w:rsidRPr="00C84D0A">
        <w:rPr>
          <w:rFonts w:ascii="Cambria" w:eastAsia="Cambria" w:hAnsi="Cambria" w:cs="Cambria"/>
          <w:bCs/>
        </w:rPr>
        <w:t>July</w:t>
      </w:r>
      <w:r>
        <w:rPr>
          <w:rFonts w:ascii="Cambria" w:eastAsia="Cambria" w:hAnsi="Cambria" w:cs="Cambria"/>
          <w:bCs/>
        </w:rPr>
        <w:t xml:space="preserve"> 2022</w:t>
      </w:r>
      <w:r w:rsidRPr="00C84D0A">
        <w:rPr>
          <w:rFonts w:ascii="Cambria" w:eastAsia="Cambria" w:hAnsi="Cambria" w:cs="Cambria"/>
          <w:bCs/>
        </w:rPr>
        <w:t xml:space="preserve">: Workshop at False Cape State Parks / Back Bay NWR. </w:t>
      </w:r>
    </w:p>
    <w:p w14:paraId="40C553DA" w14:textId="77777777" w:rsidR="00321C97" w:rsidRPr="00D536FE" w:rsidRDefault="00321C97" w:rsidP="00321C97">
      <w:pPr>
        <w:pStyle w:val="ListParagraph"/>
        <w:tabs>
          <w:tab w:val="left" w:pos="360"/>
        </w:tabs>
        <w:ind w:left="1080"/>
        <w:jc w:val="both"/>
        <w:rPr>
          <w:rFonts w:ascii="Cambria" w:eastAsia="Cambria" w:hAnsi="Cambria" w:cs="Cambria"/>
        </w:rPr>
      </w:pPr>
    </w:p>
    <w:p w14:paraId="6D2E976D" w14:textId="77777777" w:rsidR="00321C97" w:rsidRPr="00D536FE" w:rsidRDefault="00321C97" w:rsidP="00321C97">
      <w:pPr>
        <w:pBdr>
          <w:top w:val="nil"/>
          <w:left w:val="nil"/>
          <w:bottom w:val="nil"/>
          <w:right w:val="nil"/>
          <w:between w:val="nil"/>
        </w:pBdr>
        <w:tabs>
          <w:tab w:val="left" w:pos="360"/>
        </w:tabs>
        <w:rPr>
          <w:rFonts w:asciiTheme="majorHAnsi" w:eastAsia="Cambria" w:hAnsiTheme="majorHAnsi" w:cstheme="majorHAnsi"/>
          <w:b/>
          <w:sz w:val="28"/>
          <w:szCs w:val="28"/>
        </w:rPr>
      </w:pPr>
      <w:r w:rsidRPr="00D536FE">
        <w:rPr>
          <w:rFonts w:asciiTheme="majorHAnsi" w:eastAsia="Cambria" w:hAnsiTheme="majorHAnsi" w:cstheme="majorHAnsi"/>
          <w:b/>
          <w:sz w:val="28"/>
          <w:szCs w:val="28"/>
        </w:rPr>
        <w:t>FY2022-2023 Plans:</w:t>
      </w:r>
    </w:p>
    <w:p w14:paraId="2F742A82" w14:textId="5EE80EA0" w:rsidR="00321C97" w:rsidRPr="00D536FE" w:rsidRDefault="003540F7" w:rsidP="00321C97">
      <w:p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color w:val="000000" w:themeColor="text1"/>
        </w:rPr>
        <w:t>Plans for Year II will be initiated in Fall 2022 after evaluations and reporting is complete for Year 1</w:t>
      </w:r>
    </w:p>
    <w:p w14:paraId="59FE7073" w14:textId="33BC1390" w:rsidR="00321C97" w:rsidRDefault="00321C97"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5FDBA625" w14:textId="40BDBFEC" w:rsidR="000F5EBC" w:rsidRPr="008F47F0" w:rsidRDefault="000F5EBC" w:rsidP="000F5EBC">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Shad in the Classroom</w:t>
      </w:r>
      <w:r>
        <w:rPr>
          <w:rFonts w:asciiTheme="majorHAnsi" w:eastAsia="Cambria" w:hAnsiTheme="majorHAnsi" w:cstheme="majorHAnsi"/>
          <w:b/>
          <w:color w:val="214293"/>
          <w:sz w:val="32"/>
          <w:szCs w:val="32"/>
        </w:rPr>
        <w:t xml:space="preserve"> (</w:t>
      </w:r>
      <w:r w:rsidR="00FB7706" w:rsidRPr="00321C97">
        <w:rPr>
          <w:rFonts w:asciiTheme="majorHAnsi" w:eastAsia="Cambria" w:hAnsiTheme="majorHAnsi" w:cstheme="majorHAnsi"/>
          <w:b/>
          <w:color w:val="214293"/>
          <w:sz w:val="32"/>
          <w:szCs w:val="32"/>
        </w:rPr>
        <w:t>Year I</w:t>
      </w:r>
      <w:r w:rsidRPr="00321C97">
        <w:rPr>
          <w:rFonts w:asciiTheme="majorHAnsi" w:eastAsia="Cambria" w:hAnsiTheme="majorHAnsi" w:cstheme="majorHAnsi"/>
          <w:b/>
          <w:color w:val="214293"/>
          <w:sz w:val="32"/>
          <w:szCs w:val="32"/>
        </w:rPr>
        <w:t>)</w:t>
      </w:r>
    </w:p>
    <w:p w14:paraId="6623B341"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 xml:space="preserve">Engage students in hands-on learning about American Shad and Albemarle-Pamlico region river basins, foster environmental stewardship and understanding of watershed connections, contribute to the restoration of American Shad within the Neuse River Basin, </w:t>
      </w:r>
      <w:r>
        <w:rPr>
          <w:rFonts w:ascii="Cambria" w:eastAsia="Cambria" w:hAnsi="Cambria" w:cs="Cambria"/>
          <w:color w:val="000000" w:themeColor="text1"/>
        </w:rPr>
        <w:t xml:space="preserve">and </w:t>
      </w:r>
      <w:r w:rsidRPr="00BC20BA">
        <w:rPr>
          <w:rFonts w:ascii="Cambria" w:eastAsia="Cambria" w:hAnsi="Cambria" w:cs="Cambria"/>
          <w:color w:val="000000" w:themeColor="text1"/>
        </w:rPr>
        <w:t>inspire a new generation of biologists and ecologists.</w:t>
      </w:r>
    </w:p>
    <w:p w14:paraId="02A0AEA4" w14:textId="77777777" w:rsidR="00321C97" w:rsidRPr="00BC20BA" w:rsidRDefault="00321C97" w:rsidP="00321C97">
      <w:pPr>
        <w:pBdr>
          <w:top w:val="nil"/>
          <w:left w:val="nil"/>
          <w:bottom w:val="nil"/>
          <w:right w:val="nil"/>
          <w:between w:val="nil"/>
        </w:pBdr>
        <w:tabs>
          <w:tab w:val="left" w:pos="360"/>
        </w:tabs>
        <w:jc w:val="both"/>
        <w:rPr>
          <w:rFonts w:ascii="Cambria" w:eastAsia="Cambria" w:hAnsi="Cambria" w:cs="Cambria"/>
          <w:color w:val="000000" w:themeColor="text1"/>
        </w:rPr>
      </w:pPr>
    </w:p>
    <w:p w14:paraId="69587DE0" w14:textId="77777777" w:rsidR="00321C97" w:rsidRPr="00BC20BA" w:rsidRDefault="00321C97" w:rsidP="00321C97">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The Shad in the Classroom project provides teachers with the training, resources, and support to raise American </w:t>
      </w:r>
      <w:r>
        <w:rPr>
          <w:rFonts w:ascii="Cambria" w:eastAsia="Cambria" w:hAnsi="Cambria" w:cs="Cambria"/>
        </w:rPr>
        <w:t>s</w:t>
      </w:r>
      <w:r w:rsidRPr="00BC20BA">
        <w:rPr>
          <w:rFonts w:ascii="Cambria" w:eastAsia="Cambria" w:hAnsi="Cambria" w:cs="Cambria"/>
        </w:rPr>
        <w:t>had from eggs to fry in their classrooms, and then release fry into the Neuse basin</w:t>
      </w:r>
      <w:r>
        <w:rPr>
          <w:rFonts w:ascii="Cambria" w:eastAsia="Cambria" w:hAnsi="Cambria" w:cs="Cambria"/>
        </w:rPr>
        <w:t xml:space="preserve"> waters</w:t>
      </w:r>
      <w:r w:rsidRPr="00BC20BA">
        <w:rPr>
          <w:rFonts w:ascii="Cambria" w:eastAsia="Cambria" w:hAnsi="Cambria" w:cs="Cambria"/>
        </w:rPr>
        <w:t xml:space="preserve">. In doing this, students can learn about water quality issues, watershed connections, and aquatic ecosystems through hands-on activities and outdoor education. Teachers are also able to utilize extension activities facilitated by the Shad in the Classroom program, including fish dissections, gyotaku (fish printing), and other lesson plans. </w:t>
      </w:r>
      <w:r>
        <w:rPr>
          <w:rFonts w:ascii="Cambria" w:eastAsia="Cambria" w:hAnsi="Cambria" w:cs="Cambria"/>
        </w:rPr>
        <w:t>R</w:t>
      </w:r>
      <w:r w:rsidRPr="00BC20BA">
        <w:rPr>
          <w:rFonts w:ascii="Cambria" w:eastAsia="Cambria" w:hAnsi="Cambria" w:cs="Cambria"/>
        </w:rPr>
        <w:t>aising and releasing shad contributes to the U</w:t>
      </w:r>
      <w:r>
        <w:rPr>
          <w:rFonts w:ascii="Cambria" w:eastAsia="Cambria" w:hAnsi="Cambria" w:cs="Cambria"/>
        </w:rPr>
        <w:t>.</w:t>
      </w:r>
      <w:r w:rsidRPr="00BC20BA">
        <w:rPr>
          <w:rFonts w:ascii="Cambria" w:eastAsia="Cambria" w:hAnsi="Cambria" w:cs="Cambria"/>
        </w:rPr>
        <w:t>S</w:t>
      </w:r>
      <w:r>
        <w:rPr>
          <w:rFonts w:ascii="Cambria" w:eastAsia="Cambria" w:hAnsi="Cambria" w:cs="Cambria"/>
        </w:rPr>
        <w:t>.</w:t>
      </w:r>
      <w:r w:rsidRPr="00BC20BA">
        <w:rPr>
          <w:rFonts w:ascii="Cambria" w:eastAsia="Cambria" w:hAnsi="Cambria" w:cs="Cambria"/>
        </w:rPr>
        <w:t xml:space="preserve"> Fish and Wildlife Service’s and </w:t>
      </w:r>
      <w:r>
        <w:rPr>
          <w:rFonts w:ascii="Cambria" w:eastAsia="Cambria" w:hAnsi="Cambria" w:cs="Cambria"/>
        </w:rPr>
        <w:t>NC</w:t>
      </w:r>
      <w:r w:rsidRPr="00BC20BA">
        <w:rPr>
          <w:rFonts w:ascii="Cambria" w:eastAsia="Cambria" w:hAnsi="Cambria" w:cs="Cambria"/>
        </w:rPr>
        <w:t xml:space="preserve"> Wildlife Resource Commission’s goals for restoring American </w:t>
      </w:r>
      <w:r>
        <w:rPr>
          <w:rFonts w:ascii="Cambria" w:eastAsia="Cambria" w:hAnsi="Cambria" w:cs="Cambria"/>
        </w:rPr>
        <w:t>s</w:t>
      </w:r>
      <w:r w:rsidRPr="00BC20BA">
        <w:rPr>
          <w:rFonts w:ascii="Cambria" w:eastAsia="Cambria" w:hAnsi="Cambria" w:cs="Cambria"/>
        </w:rPr>
        <w:t xml:space="preserve">had populations in these river basins. The collaborative project provides students with an understanding of the scientific process, an inspiration for careers in science, and a desire to protect our waterways. </w:t>
      </w:r>
    </w:p>
    <w:p w14:paraId="02E1F257" w14:textId="77777777" w:rsidR="00321C97" w:rsidRPr="00BC20BA" w:rsidRDefault="00321C97" w:rsidP="00321C97">
      <w:pPr>
        <w:pBdr>
          <w:top w:val="nil"/>
          <w:left w:val="nil"/>
          <w:bottom w:val="nil"/>
          <w:right w:val="nil"/>
          <w:between w:val="nil"/>
        </w:pBdr>
        <w:tabs>
          <w:tab w:val="left" w:pos="360"/>
        </w:tabs>
        <w:ind w:hanging="360"/>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21C97" w:rsidRPr="00BC20BA" w14:paraId="2C0A9441" w14:textId="77777777" w:rsidTr="00621F24">
        <w:trPr>
          <w:trHeight w:val="20"/>
        </w:trPr>
        <w:tc>
          <w:tcPr>
            <w:tcW w:w="3865" w:type="dxa"/>
          </w:tcPr>
          <w:p w14:paraId="39154A73"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Year(s):</w:t>
            </w:r>
          </w:p>
        </w:tc>
        <w:tc>
          <w:tcPr>
            <w:tcW w:w="6205" w:type="dxa"/>
          </w:tcPr>
          <w:p w14:paraId="00D5FAFE" w14:textId="1AACD627" w:rsidR="00321C97" w:rsidRPr="00BC20BA" w:rsidRDefault="00321C97" w:rsidP="00621F24">
            <w:pPr>
              <w:rPr>
                <w:rFonts w:ascii="Cambria" w:eastAsia="Cambria" w:hAnsi="Cambria" w:cs="Cambria"/>
              </w:rPr>
            </w:pPr>
            <w:r>
              <w:rPr>
                <w:rFonts w:ascii="Cambria" w:eastAsia="Cambria" w:hAnsi="Cambria" w:cs="Cambria"/>
              </w:rPr>
              <w:t>2021-22 (Year 1)</w:t>
            </w:r>
          </w:p>
        </w:tc>
      </w:tr>
      <w:tr w:rsidR="00321C97" w:rsidRPr="00BC20BA" w14:paraId="24632072" w14:textId="77777777" w:rsidTr="00621F24">
        <w:trPr>
          <w:trHeight w:val="20"/>
        </w:trPr>
        <w:tc>
          <w:tcPr>
            <w:tcW w:w="3865" w:type="dxa"/>
          </w:tcPr>
          <w:p w14:paraId="2CE63B03"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Partners:</w:t>
            </w:r>
          </w:p>
        </w:tc>
        <w:tc>
          <w:tcPr>
            <w:tcW w:w="6205" w:type="dxa"/>
          </w:tcPr>
          <w:p w14:paraId="1772A651" w14:textId="77777777" w:rsidR="00321C97" w:rsidRPr="00BC20BA" w:rsidRDefault="00321C97" w:rsidP="00621F24">
            <w:pPr>
              <w:rPr>
                <w:rFonts w:ascii="Cambria" w:eastAsia="Cambria" w:hAnsi="Cambria" w:cs="Cambria"/>
              </w:rPr>
            </w:pPr>
            <w:r>
              <w:rPr>
                <w:rFonts w:ascii="Cambria" w:eastAsia="Cambria" w:hAnsi="Cambria" w:cs="Cambria"/>
                <w:color w:val="000000"/>
              </w:rPr>
              <w:t>NC</w:t>
            </w:r>
            <w:r w:rsidRPr="00BC20BA">
              <w:rPr>
                <w:rFonts w:ascii="Cambria" w:eastAsia="Cambria" w:hAnsi="Cambria" w:cs="Cambria"/>
                <w:color w:val="000000"/>
              </w:rPr>
              <w:t xml:space="preserve"> Museum of Natural Sciences (Lead), US Fish and Wildlife Service, </w:t>
            </w:r>
            <w:r>
              <w:rPr>
                <w:rFonts w:ascii="Cambria" w:eastAsia="Cambria" w:hAnsi="Cambria" w:cs="Cambria"/>
                <w:color w:val="000000"/>
              </w:rPr>
              <w:t>NC</w:t>
            </w:r>
            <w:r w:rsidRPr="00BC20BA">
              <w:rPr>
                <w:rFonts w:ascii="Cambria" w:eastAsia="Cambria" w:hAnsi="Cambria" w:cs="Cambria"/>
                <w:color w:val="000000"/>
              </w:rPr>
              <w:t xml:space="preserve"> Wildlife Resources Commission</w:t>
            </w:r>
            <w:r w:rsidRPr="00BC20BA">
              <w:rPr>
                <w:rFonts w:ascii="Cambria" w:eastAsia="Cambria" w:hAnsi="Cambria" w:cs="Cambria"/>
              </w:rPr>
              <w:t xml:space="preserve">, </w:t>
            </w:r>
            <w:r>
              <w:rPr>
                <w:rFonts w:ascii="Cambria" w:eastAsia="Cambria" w:hAnsi="Cambria" w:cs="Cambria"/>
              </w:rPr>
              <w:t>NCSU</w:t>
            </w:r>
            <w:r w:rsidRPr="00BC20BA">
              <w:rPr>
                <w:rFonts w:ascii="Cambria" w:eastAsia="Cambria" w:hAnsi="Cambria" w:cs="Cambria"/>
              </w:rPr>
              <w:t xml:space="preserve">, </w:t>
            </w:r>
            <w:r>
              <w:rPr>
                <w:rFonts w:ascii="Cambria" w:eastAsia="Cambria" w:hAnsi="Cambria" w:cs="Cambria"/>
              </w:rPr>
              <w:t>ECU</w:t>
            </w:r>
          </w:p>
        </w:tc>
      </w:tr>
      <w:tr w:rsidR="00321C97" w:rsidRPr="00BC20BA" w14:paraId="3B19C80C" w14:textId="77777777" w:rsidTr="00621F24">
        <w:trPr>
          <w:trHeight w:val="20"/>
        </w:trPr>
        <w:tc>
          <w:tcPr>
            <w:tcW w:w="3865" w:type="dxa"/>
          </w:tcPr>
          <w:p w14:paraId="09E07B4A"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03E674C1"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Pr>
                <w:rFonts w:ascii="Cambria" w:eastAsia="Cambria" w:hAnsi="Cambria" w:cs="Cambria"/>
                <w:color w:val="000000" w:themeColor="text1"/>
              </w:rPr>
              <w:t>s</w:t>
            </w:r>
            <w:r w:rsidRPr="00BC20BA">
              <w:rPr>
                <w:rFonts w:ascii="Cambria" w:eastAsia="Cambria" w:hAnsi="Cambria" w:cs="Cambria"/>
                <w:color w:val="000000" w:themeColor="text1"/>
              </w:rPr>
              <w:t xml:space="preserve">had fry released into the Neuse River in conjunction with USFWS and </w:t>
            </w:r>
            <w:r>
              <w:rPr>
                <w:rFonts w:ascii="Cambria" w:eastAsia="Cambria" w:hAnsi="Cambria" w:cs="Cambria"/>
                <w:color w:val="000000" w:themeColor="text1"/>
              </w:rPr>
              <w:t>NC</w:t>
            </w:r>
            <w:r w:rsidRPr="00BC20BA">
              <w:rPr>
                <w:rFonts w:ascii="Cambria" w:eastAsia="Cambria" w:hAnsi="Cambria" w:cs="Cambria"/>
                <w:color w:val="000000" w:themeColor="text1"/>
              </w:rPr>
              <w:t xml:space="preserve">WRC restoration efforts, ~30 educators/year trained on rearing and releasing American </w:t>
            </w:r>
            <w:r>
              <w:rPr>
                <w:rFonts w:ascii="Cambria" w:eastAsia="Cambria" w:hAnsi="Cambria" w:cs="Cambria"/>
                <w:color w:val="000000" w:themeColor="text1"/>
              </w:rPr>
              <w:t>s</w:t>
            </w:r>
            <w:r w:rsidRPr="00BC20BA">
              <w:rPr>
                <w:rFonts w:ascii="Cambria" w:eastAsia="Cambria" w:hAnsi="Cambria" w:cs="Cambria"/>
                <w:color w:val="000000" w:themeColor="text1"/>
              </w:rPr>
              <w:t>had, 1000+ students participating/year</w:t>
            </w:r>
            <w:r>
              <w:rPr>
                <w:rFonts w:ascii="Cambria" w:eastAsia="Cambria" w:hAnsi="Cambria" w:cs="Cambria"/>
                <w:color w:val="000000" w:themeColor="text1"/>
              </w:rPr>
              <w:t>.</w:t>
            </w:r>
            <w:r w:rsidRPr="00BC20BA">
              <w:rPr>
                <w:rFonts w:ascii="Cambria" w:eastAsia="Cambria" w:hAnsi="Cambria" w:cs="Cambria"/>
                <w:color w:val="000000" w:themeColor="text1"/>
              </w:rPr>
              <w:t xml:space="preserve"> </w:t>
            </w:r>
          </w:p>
        </w:tc>
      </w:tr>
      <w:tr w:rsidR="00321C97" w:rsidRPr="00BC20BA" w14:paraId="6C2C39AD" w14:textId="77777777" w:rsidTr="00621F24">
        <w:trPr>
          <w:trHeight w:val="20"/>
        </w:trPr>
        <w:tc>
          <w:tcPr>
            <w:tcW w:w="3865" w:type="dxa"/>
          </w:tcPr>
          <w:p w14:paraId="671C51D5"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Outcomes:</w:t>
            </w:r>
          </w:p>
        </w:tc>
        <w:tc>
          <w:tcPr>
            <w:tcW w:w="6205" w:type="dxa"/>
          </w:tcPr>
          <w:p w14:paraId="447C35E4"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Pr>
                <w:rFonts w:ascii="Cambria" w:eastAsia="Cambria" w:hAnsi="Cambria" w:cs="Cambria"/>
                <w:color w:val="000000" w:themeColor="text1"/>
              </w:rPr>
              <w:t>.</w:t>
            </w:r>
          </w:p>
        </w:tc>
      </w:tr>
      <w:tr w:rsidR="00321C97" w:rsidRPr="00BC20BA" w14:paraId="69BCCF50" w14:textId="77777777" w:rsidTr="00621F24">
        <w:trPr>
          <w:trHeight w:val="20"/>
        </w:trPr>
        <w:tc>
          <w:tcPr>
            <w:tcW w:w="3865" w:type="dxa"/>
          </w:tcPr>
          <w:p w14:paraId="77AD977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21</w:t>
            </w:r>
            <w:r w:rsidRPr="00BC20BA">
              <w:rPr>
                <w:rFonts w:ascii="Cambria" w:eastAsia="Cambria" w:hAnsi="Cambria" w:cs="Cambria"/>
                <w:b/>
              </w:rPr>
              <w:t>-</w:t>
            </w:r>
            <w:r>
              <w:rPr>
                <w:rFonts w:ascii="Cambria" w:eastAsia="Cambria" w:hAnsi="Cambria" w:cs="Cambria"/>
                <w:b/>
              </w:rPr>
              <w:t>22</w:t>
            </w:r>
            <w:r w:rsidRPr="00BC20BA">
              <w:rPr>
                <w:rFonts w:ascii="Cambria" w:eastAsia="Cambria" w:hAnsi="Cambria" w:cs="Cambria"/>
                <w:b/>
              </w:rPr>
              <w:t xml:space="preserve"> Cost:</w:t>
            </w:r>
          </w:p>
        </w:tc>
        <w:tc>
          <w:tcPr>
            <w:tcW w:w="6205" w:type="dxa"/>
          </w:tcPr>
          <w:p w14:paraId="599950C7" w14:textId="77777777" w:rsidR="00321C97" w:rsidRPr="00BC20BA" w:rsidRDefault="00321C97" w:rsidP="00621F24">
            <w:pPr>
              <w:rPr>
                <w:rFonts w:ascii="Cambria" w:eastAsia="Cambria" w:hAnsi="Cambria" w:cs="Cambria"/>
              </w:rPr>
            </w:pPr>
            <w:r w:rsidRPr="00BC20BA">
              <w:rPr>
                <w:rFonts w:ascii="Cambria" w:eastAsia="Cambria" w:hAnsi="Cambria" w:cs="Cambria"/>
              </w:rPr>
              <w:t>$ 20,000</w:t>
            </w:r>
          </w:p>
        </w:tc>
      </w:tr>
      <w:tr w:rsidR="003540F7" w:rsidRPr="00BC20BA" w14:paraId="5C457420" w14:textId="77777777" w:rsidTr="00621F24">
        <w:trPr>
          <w:trHeight w:val="20"/>
        </w:trPr>
        <w:tc>
          <w:tcPr>
            <w:tcW w:w="3865" w:type="dxa"/>
          </w:tcPr>
          <w:p w14:paraId="54991F3F" w14:textId="4EC0AEA7" w:rsidR="003540F7" w:rsidRPr="00BC20BA" w:rsidRDefault="003540F7" w:rsidP="003540F7">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22</w:t>
            </w:r>
            <w:r w:rsidRPr="00BC20BA">
              <w:rPr>
                <w:rFonts w:ascii="Cambria" w:eastAsia="Cambria" w:hAnsi="Cambria" w:cs="Cambria"/>
                <w:b/>
              </w:rPr>
              <w:t>-</w:t>
            </w:r>
            <w:r>
              <w:rPr>
                <w:rFonts w:ascii="Cambria" w:eastAsia="Cambria" w:hAnsi="Cambria" w:cs="Cambria"/>
                <w:b/>
              </w:rPr>
              <w:t>23</w:t>
            </w:r>
            <w:r w:rsidRPr="00BC20BA">
              <w:rPr>
                <w:rFonts w:ascii="Cambria" w:eastAsia="Cambria" w:hAnsi="Cambria" w:cs="Cambria"/>
                <w:b/>
              </w:rPr>
              <w:t xml:space="preserve"> Cost:</w:t>
            </w:r>
          </w:p>
        </w:tc>
        <w:tc>
          <w:tcPr>
            <w:tcW w:w="6205" w:type="dxa"/>
          </w:tcPr>
          <w:p w14:paraId="11509A8B" w14:textId="405C010A" w:rsidR="003540F7" w:rsidRPr="00BC20BA" w:rsidRDefault="003540F7" w:rsidP="003540F7">
            <w:pPr>
              <w:rPr>
                <w:rFonts w:ascii="Cambria" w:eastAsia="Cambria" w:hAnsi="Cambria" w:cs="Cambria"/>
              </w:rPr>
            </w:pPr>
            <w:r w:rsidRPr="00BC20BA">
              <w:rPr>
                <w:rFonts w:ascii="Cambria" w:eastAsia="Cambria" w:hAnsi="Cambria" w:cs="Cambria"/>
              </w:rPr>
              <w:t>$ 20,000</w:t>
            </w:r>
          </w:p>
        </w:tc>
      </w:tr>
      <w:tr w:rsidR="00321C97" w:rsidRPr="00BC20BA" w14:paraId="4E2DAC2C" w14:textId="77777777" w:rsidTr="00621F24">
        <w:trPr>
          <w:trHeight w:val="300"/>
        </w:trPr>
        <w:tc>
          <w:tcPr>
            <w:tcW w:w="3865" w:type="dxa"/>
          </w:tcPr>
          <w:p w14:paraId="0B6A14E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FB14193" w14:textId="77777777" w:rsidR="00321C97" w:rsidRPr="00BC20BA" w:rsidRDefault="00321C97" w:rsidP="00621F24">
            <w:pPr>
              <w:jc w:val="both"/>
              <w:rPr>
                <w:rFonts w:ascii="Cambria" w:eastAsia="Cambria" w:hAnsi="Cambria" w:cs="Cambria"/>
              </w:rPr>
            </w:pPr>
            <w:r w:rsidRPr="00BC20BA">
              <w:rPr>
                <w:rFonts w:ascii="Cambria" w:eastAsia="Cambria" w:hAnsi="Cambria" w:cs="Cambria"/>
              </w:rPr>
              <w:t>$ 11,000</w:t>
            </w:r>
          </w:p>
        </w:tc>
      </w:tr>
      <w:tr w:rsidR="00321C97" w:rsidRPr="00BC20BA" w14:paraId="42872F1B" w14:textId="77777777" w:rsidTr="00621F24">
        <w:trPr>
          <w:trHeight w:val="180"/>
        </w:trPr>
        <w:tc>
          <w:tcPr>
            <w:tcW w:w="3865" w:type="dxa"/>
          </w:tcPr>
          <w:p w14:paraId="4932F2E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CCMP Actions:</w:t>
            </w:r>
          </w:p>
        </w:tc>
        <w:tc>
          <w:tcPr>
            <w:tcW w:w="6205" w:type="dxa"/>
          </w:tcPr>
          <w:p w14:paraId="429E0088" w14:textId="77777777" w:rsidR="00321C97" w:rsidRPr="00BC20BA" w:rsidRDefault="00321C97" w:rsidP="00621F24">
            <w:pPr>
              <w:rPr>
                <w:rFonts w:ascii="Cambria" w:eastAsia="Cambria" w:hAnsi="Cambria" w:cs="Cambria"/>
              </w:rPr>
            </w:pPr>
            <w:r w:rsidRPr="00BC20BA">
              <w:rPr>
                <w:rFonts w:ascii="Cambria" w:eastAsia="Cambria" w:hAnsi="Cambria" w:cs="Cambria"/>
              </w:rPr>
              <w:t>D2.1, D2.2, D2.3</w:t>
            </w:r>
          </w:p>
        </w:tc>
      </w:tr>
      <w:tr w:rsidR="00321C97" w:rsidRPr="00BC20BA" w14:paraId="7BBCDAFB" w14:textId="77777777" w:rsidTr="00621F24">
        <w:trPr>
          <w:trHeight w:val="20"/>
        </w:trPr>
        <w:tc>
          <w:tcPr>
            <w:tcW w:w="3865" w:type="dxa"/>
          </w:tcPr>
          <w:p w14:paraId="57270682"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CCMP Outcomes:</w:t>
            </w:r>
          </w:p>
        </w:tc>
        <w:tc>
          <w:tcPr>
            <w:tcW w:w="6205" w:type="dxa"/>
          </w:tcPr>
          <w:p w14:paraId="0F31920E" w14:textId="77777777" w:rsidR="00321C97" w:rsidRPr="00BC20BA" w:rsidRDefault="00321C97" w:rsidP="00621F24">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321C97" w:rsidRPr="00BC20BA" w14:paraId="23C74840" w14:textId="77777777" w:rsidTr="00621F24">
        <w:trPr>
          <w:trHeight w:val="20"/>
        </w:trPr>
        <w:tc>
          <w:tcPr>
            <w:tcW w:w="3865" w:type="dxa"/>
          </w:tcPr>
          <w:p w14:paraId="1729BC5B" w14:textId="77777777" w:rsidR="00321C97" w:rsidRPr="00BC20BA" w:rsidRDefault="00321C97" w:rsidP="00621F24">
            <w:pPr>
              <w:jc w:val="right"/>
              <w:rPr>
                <w:rFonts w:ascii="Cambria" w:eastAsia="Cambria" w:hAnsi="Cambria" w:cs="Cambria"/>
                <w:b/>
                <w:color w:val="000000" w:themeColor="text1"/>
              </w:rPr>
            </w:pPr>
            <w:r w:rsidRPr="00BC20BA">
              <w:rPr>
                <w:rFonts w:ascii="Cambria" w:eastAsia="Cambria" w:hAnsi="Cambria" w:cs="Cambria"/>
                <w:b/>
                <w:color w:val="000000" w:themeColor="text1"/>
              </w:rPr>
              <w:lastRenderedPageBreak/>
              <w:t>CWA Core Programs Addressed:</w:t>
            </w:r>
          </w:p>
        </w:tc>
        <w:tc>
          <w:tcPr>
            <w:tcW w:w="6205" w:type="dxa"/>
          </w:tcPr>
          <w:p w14:paraId="372BBB90"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321C97" w:rsidRPr="00BC20BA" w14:paraId="4CD21CCA" w14:textId="77777777" w:rsidTr="0062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F2B76EC" w14:textId="77777777" w:rsidR="00321C97" w:rsidRPr="00BC20BA" w:rsidRDefault="00321C97" w:rsidP="00621F24">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17E1400" w14:textId="77777777" w:rsidR="00321C97" w:rsidRPr="00BC20BA" w:rsidRDefault="00321C97" w:rsidP="00621F24">
            <w:pPr>
              <w:rPr>
                <w:rFonts w:ascii="Cambria" w:eastAsia="Cambria" w:hAnsi="Cambria" w:cs="Cambria"/>
              </w:rPr>
            </w:pPr>
            <w:r>
              <w:rPr>
                <w:rFonts w:ascii="Cambria" w:eastAsia="Cambria" w:hAnsi="Cambria" w:cs="Cambria"/>
              </w:rPr>
              <w:t>Trainings, Direct Assistance</w:t>
            </w:r>
          </w:p>
        </w:tc>
      </w:tr>
    </w:tbl>
    <w:p w14:paraId="75F55973" w14:textId="77777777" w:rsidR="0098165B" w:rsidRDefault="0098165B" w:rsidP="003E10E2">
      <w:pPr>
        <w:pBdr>
          <w:top w:val="nil"/>
          <w:left w:val="nil"/>
          <w:bottom w:val="nil"/>
          <w:right w:val="nil"/>
          <w:between w:val="nil"/>
        </w:pBdr>
        <w:tabs>
          <w:tab w:val="left" w:pos="360"/>
        </w:tabs>
        <w:rPr>
          <w:rFonts w:ascii="Cambria" w:eastAsia="Cambria" w:hAnsi="Cambria" w:cs="Cambria"/>
          <w:b/>
          <w:color w:val="000000" w:themeColor="text1"/>
        </w:rPr>
      </w:pPr>
    </w:p>
    <w:p w14:paraId="4AAFD306" w14:textId="63DB1615" w:rsidR="003E10E2" w:rsidRPr="00BC20BA" w:rsidRDefault="003E10E2" w:rsidP="003E10E2">
      <w:pPr>
        <w:pBdr>
          <w:top w:val="nil"/>
          <w:left w:val="nil"/>
          <w:bottom w:val="nil"/>
          <w:right w:val="nil"/>
          <w:between w:val="nil"/>
        </w:pBdr>
        <w:tabs>
          <w:tab w:val="left" w:pos="360"/>
        </w:tabs>
        <w:rPr>
          <w:rFonts w:ascii="Cambria" w:eastAsia="Cambria" w:hAnsi="Cambria" w:cs="Cambria"/>
          <w:b/>
          <w:color w:val="000000" w:themeColor="text1"/>
        </w:rPr>
      </w:pPr>
      <w:r w:rsidRPr="00BC20BA">
        <w:rPr>
          <w:rFonts w:ascii="Cambria" w:eastAsia="Cambria" w:hAnsi="Cambria" w:cs="Cambria"/>
          <w:b/>
          <w:color w:val="000000" w:themeColor="text1"/>
        </w:rPr>
        <w:t>Milestones:</w:t>
      </w:r>
    </w:p>
    <w:p w14:paraId="563F7CE6" w14:textId="30B6B72C" w:rsidR="003E10E2" w:rsidRPr="00BC20BA" w:rsidRDefault="003E10E2" w:rsidP="003E10E2">
      <w:pPr>
        <w:pStyle w:val="ListParagraph"/>
        <w:numPr>
          <w:ilvl w:val="0"/>
          <w:numId w:val="5"/>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January-March 202</w:t>
      </w:r>
      <w:r>
        <w:rPr>
          <w:rFonts w:ascii="Cambria" w:eastAsia="Cambria" w:hAnsi="Cambria" w:cs="Cambria"/>
          <w:color w:val="000000" w:themeColor="text1"/>
        </w:rPr>
        <w:t>2</w:t>
      </w:r>
      <w:r w:rsidRPr="00BC20BA">
        <w:rPr>
          <w:rFonts w:ascii="Cambria" w:eastAsia="Cambria" w:hAnsi="Cambria" w:cs="Cambria"/>
          <w:color w:val="000000" w:themeColor="text1"/>
        </w:rPr>
        <w:t xml:space="preserve">: Applications reviewed, teachers selected, supplies purchased, teacher training session scheduled and facilitated, shad weeks scheduled with USFWS, </w:t>
      </w:r>
      <w:r>
        <w:rPr>
          <w:rFonts w:ascii="Cambria" w:eastAsia="Cambria" w:hAnsi="Cambria" w:cs="Cambria"/>
          <w:color w:val="000000" w:themeColor="text1"/>
        </w:rPr>
        <w:t xml:space="preserve">NC </w:t>
      </w:r>
      <w:r w:rsidRPr="00BC20BA">
        <w:rPr>
          <w:rFonts w:ascii="Cambria" w:eastAsia="Cambria" w:hAnsi="Cambria" w:cs="Cambria"/>
          <w:color w:val="000000" w:themeColor="text1"/>
        </w:rPr>
        <w:t xml:space="preserve">WRC, classrooms, </w:t>
      </w:r>
      <w:r>
        <w:rPr>
          <w:rFonts w:ascii="Cambria" w:eastAsia="Cambria" w:hAnsi="Cambria" w:cs="Cambria"/>
          <w:color w:val="000000" w:themeColor="text1"/>
        </w:rPr>
        <w:t xml:space="preserve">and </w:t>
      </w:r>
      <w:r w:rsidRPr="00BC20BA">
        <w:rPr>
          <w:rFonts w:ascii="Cambria" w:eastAsia="Cambria" w:hAnsi="Cambria" w:cs="Cambria"/>
          <w:color w:val="000000" w:themeColor="text1"/>
        </w:rPr>
        <w:t>extension educational activities coordinated.</w:t>
      </w:r>
    </w:p>
    <w:p w14:paraId="798A7F8F" w14:textId="5D079006" w:rsidR="00FB7706" w:rsidRDefault="003E10E2" w:rsidP="003E10E2">
      <w:pPr>
        <w:pStyle w:val="ListParagraph"/>
        <w:numPr>
          <w:ilvl w:val="0"/>
          <w:numId w:val="5"/>
        </w:numP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April-</w:t>
      </w:r>
      <w:r w:rsidR="00FB7706">
        <w:rPr>
          <w:rFonts w:ascii="Cambria" w:eastAsia="Cambria" w:hAnsi="Cambria" w:cs="Cambria"/>
          <w:color w:val="000000" w:themeColor="text1"/>
        </w:rPr>
        <w:t xml:space="preserve">May </w:t>
      </w:r>
      <w:r w:rsidRPr="00BC20BA">
        <w:rPr>
          <w:rFonts w:ascii="Cambria" w:eastAsia="Cambria" w:hAnsi="Cambria" w:cs="Cambria"/>
          <w:color w:val="000000" w:themeColor="text1"/>
        </w:rPr>
        <w:t>202</w:t>
      </w:r>
      <w:r>
        <w:rPr>
          <w:rFonts w:ascii="Cambria" w:eastAsia="Cambria" w:hAnsi="Cambria" w:cs="Cambria"/>
          <w:color w:val="000000" w:themeColor="text1"/>
        </w:rPr>
        <w:t>2</w:t>
      </w:r>
      <w:r w:rsidRPr="00BC20BA">
        <w:rPr>
          <w:rFonts w:ascii="Cambria" w:eastAsia="Cambria" w:hAnsi="Cambria" w:cs="Cambria"/>
          <w:color w:val="000000" w:themeColor="text1"/>
        </w:rPr>
        <w:t xml:space="preserve">: Shad delivered to classrooms, raised, </w:t>
      </w:r>
      <w:r>
        <w:rPr>
          <w:rFonts w:ascii="Cambria" w:eastAsia="Cambria" w:hAnsi="Cambria" w:cs="Cambria"/>
          <w:color w:val="000000" w:themeColor="text1"/>
        </w:rPr>
        <w:t xml:space="preserve">and </w:t>
      </w:r>
      <w:r w:rsidRPr="00BC20BA">
        <w:rPr>
          <w:rFonts w:ascii="Cambria" w:eastAsia="Cambria" w:hAnsi="Cambria" w:cs="Cambria"/>
          <w:color w:val="000000" w:themeColor="text1"/>
        </w:rPr>
        <w:t xml:space="preserve">released. Extension education activities coordinated. Hatchery field trip for teachers. </w:t>
      </w:r>
    </w:p>
    <w:p w14:paraId="5CA756B9" w14:textId="7CEC532B" w:rsidR="003E10E2" w:rsidRDefault="00FB7706" w:rsidP="003E10E2">
      <w:pPr>
        <w:pStyle w:val="ListParagraph"/>
        <w:numPr>
          <w:ilvl w:val="0"/>
          <w:numId w:val="5"/>
        </w:numPr>
        <w:tabs>
          <w:tab w:val="left" w:pos="360"/>
        </w:tabs>
        <w:ind w:left="1080"/>
        <w:jc w:val="both"/>
        <w:rPr>
          <w:rFonts w:ascii="Cambria" w:eastAsia="Cambria" w:hAnsi="Cambria" w:cs="Cambria"/>
          <w:color w:val="000000" w:themeColor="text1"/>
        </w:rPr>
      </w:pPr>
      <w:r>
        <w:rPr>
          <w:rFonts w:ascii="Cambria" w:eastAsia="Cambria" w:hAnsi="Cambria" w:cs="Cambria"/>
          <w:color w:val="000000" w:themeColor="text1"/>
        </w:rPr>
        <w:t xml:space="preserve">June 2022: </w:t>
      </w:r>
      <w:r w:rsidR="003E10E2" w:rsidRPr="00BC20BA">
        <w:rPr>
          <w:rFonts w:ascii="Cambria" w:eastAsia="Cambria" w:hAnsi="Cambria" w:cs="Cambria"/>
          <w:color w:val="000000" w:themeColor="text1"/>
        </w:rPr>
        <w:t>Evaluations returned from classrooms and summary of program completed.</w:t>
      </w:r>
    </w:p>
    <w:p w14:paraId="1AB6E8E0" w14:textId="40CBC1EA" w:rsidR="003E10E2" w:rsidRDefault="0098165B" w:rsidP="003E10E2">
      <w:pPr>
        <w:pStyle w:val="ListParagraph"/>
        <w:numPr>
          <w:ilvl w:val="0"/>
          <w:numId w:val="5"/>
        </w:numPr>
        <w:tabs>
          <w:tab w:val="left" w:pos="360"/>
        </w:tabs>
        <w:ind w:left="1080"/>
        <w:jc w:val="both"/>
        <w:rPr>
          <w:rFonts w:ascii="Cambria" w:eastAsia="Cambria" w:hAnsi="Cambria" w:cs="Cambria"/>
          <w:color w:val="000000" w:themeColor="text1"/>
        </w:rPr>
      </w:pPr>
      <w:r>
        <w:rPr>
          <w:rFonts w:ascii="Cambria" w:eastAsia="Cambria" w:hAnsi="Cambria" w:cs="Cambria"/>
          <w:color w:val="000000" w:themeColor="text1"/>
        </w:rPr>
        <w:t xml:space="preserve">It is anticipated that the final report will be submitted in </w:t>
      </w:r>
      <w:r w:rsidR="003E10E2">
        <w:rPr>
          <w:rFonts w:ascii="Cambria" w:eastAsia="Cambria" w:hAnsi="Cambria" w:cs="Cambria"/>
          <w:color w:val="000000" w:themeColor="text1"/>
        </w:rPr>
        <w:t>September 202</w:t>
      </w:r>
      <w:r>
        <w:rPr>
          <w:rFonts w:ascii="Cambria" w:eastAsia="Cambria" w:hAnsi="Cambria" w:cs="Cambria"/>
          <w:color w:val="000000" w:themeColor="text1"/>
        </w:rPr>
        <w:t xml:space="preserve">2. </w:t>
      </w:r>
    </w:p>
    <w:p w14:paraId="7610A1E7" w14:textId="77777777" w:rsidR="003E10E2" w:rsidRDefault="003E10E2" w:rsidP="003E10E2">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p>
    <w:p w14:paraId="77201486" w14:textId="77777777" w:rsidR="003E10E2" w:rsidRPr="00844EEF" w:rsidRDefault="003E10E2" w:rsidP="003E10E2">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844EEF">
        <w:rPr>
          <w:rFonts w:asciiTheme="majorHAnsi" w:eastAsia="Cambria" w:hAnsiTheme="majorHAnsi" w:cstheme="majorHAnsi"/>
          <w:b/>
          <w:color w:val="000000" w:themeColor="text1"/>
          <w:sz w:val="28"/>
          <w:szCs w:val="28"/>
        </w:rPr>
        <w:t>FY202</w:t>
      </w:r>
      <w:r>
        <w:rPr>
          <w:rFonts w:asciiTheme="majorHAnsi" w:eastAsia="Cambria" w:hAnsiTheme="majorHAnsi" w:cstheme="majorHAnsi"/>
          <w:b/>
          <w:color w:val="000000" w:themeColor="text1"/>
          <w:sz w:val="28"/>
          <w:szCs w:val="28"/>
        </w:rPr>
        <w:t>2</w:t>
      </w:r>
      <w:r w:rsidRPr="00844EEF">
        <w:rPr>
          <w:rFonts w:asciiTheme="majorHAnsi" w:eastAsia="Cambria" w:hAnsiTheme="majorHAnsi" w:cstheme="majorHAnsi"/>
          <w:b/>
          <w:color w:val="000000" w:themeColor="text1"/>
          <w:sz w:val="28"/>
          <w:szCs w:val="28"/>
        </w:rPr>
        <w:t>-202</w:t>
      </w:r>
      <w:r>
        <w:rPr>
          <w:rFonts w:asciiTheme="majorHAnsi" w:eastAsia="Cambria" w:hAnsiTheme="majorHAnsi" w:cstheme="majorHAnsi"/>
          <w:b/>
          <w:color w:val="000000" w:themeColor="text1"/>
          <w:sz w:val="28"/>
          <w:szCs w:val="28"/>
        </w:rPr>
        <w:t>3</w:t>
      </w:r>
      <w:r w:rsidRPr="00844EEF">
        <w:rPr>
          <w:rFonts w:asciiTheme="majorHAnsi" w:eastAsia="Cambria" w:hAnsiTheme="majorHAnsi" w:cstheme="majorHAnsi"/>
          <w:b/>
          <w:color w:val="000000" w:themeColor="text1"/>
          <w:sz w:val="28"/>
          <w:szCs w:val="28"/>
        </w:rPr>
        <w:t xml:space="preserve"> Plans:</w:t>
      </w:r>
    </w:p>
    <w:p w14:paraId="34DC4B59" w14:textId="6FB0C0CB" w:rsidR="0098165B" w:rsidRDefault="003E10E2" w:rsidP="003E10E2">
      <w:pPr>
        <w:pBdr>
          <w:top w:val="nil"/>
          <w:left w:val="nil"/>
          <w:bottom w:val="nil"/>
          <w:right w:val="nil"/>
          <w:between w:val="nil"/>
        </w:pBdr>
        <w:tabs>
          <w:tab w:val="left" w:pos="360"/>
        </w:tabs>
        <w:jc w:val="both"/>
        <w:rPr>
          <w:rFonts w:ascii="Cambria" w:eastAsia="Cambria" w:hAnsi="Cambria" w:cs="Cambria"/>
          <w:b/>
          <w:color w:val="000000" w:themeColor="text1"/>
        </w:rPr>
      </w:pPr>
      <w:r>
        <w:rPr>
          <w:rFonts w:ascii="Cambria" w:eastAsia="Cambria" w:hAnsi="Cambria" w:cs="Cambria"/>
          <w:b/>
          <w:color w:val="000000" w:themeColor="text1"/>
        </w:rPr>
        <w:t xml:space="preserve"> </w:t>
      </w:r>
      <w:r>
        <w:rPr>
          <w:rFonts w:ascii="Cambria" w:eastAsia="Cambria" w:hAnsi="Cambria" w:cs="Cambria"/>
          <w:b/>
          <w:color w:val="000000" w:themeColor="text1"/>
        </w:rPr>
        <w:tab/>
      </w:r>
    </w:p>
    <w:p w14:paraId="0FF0BDD1" w14:textId="668C415C" w:rsidR="00AE320E" w:rsidRDefault="0098165B" w:rsidP="00FB7706">
      <w:pPr>
        <w:pBdr>
          <w:top w:val="nil"/>
          <w:left w:val="nil"/>
          <w:bottom w:val="nil"/>
          <w:right w:val="nil"/>
          <w:between w:val="nil"/>
        </w:pBdr>
        <w:tabs>
          <w:tab w:val="left" w:pos="360"/>
        </w:tabs>
        <w:jc w:val="both"/>
        <w:rPr>
          <w:rFonts w:ascii="Cambria" w:eastAsia="Cambria" w:hAnsi="Cambria" w:cs="Cambria"/>
          <w:bCs/>
          <w:color w:val="000000" w:themeColor="text1"/>
        </w:rPr>
      </w:pPr>
      <w:r>
        <w:rPr>
          <w:rFonts w:ascii="Cambria" w:eastAsia="Cambria" w:hAnsi="Cambria" w:cs="Cambria"/>
          <w:bCs/>
          <w:color w:val="000000" w:themeColor="text1"/>
        </w:rPr>
        <w:t xml:space="preserve">Plans for Year </w:t>
      </w:r>
      <w:r w:rsidR="00FB7706">
        <w:rPr>
          <w:rFonts w:ascii="Cambria" w:eastAsia="Cambria" w:hAnsi="Cambria" w:cs="Cambria"/>
          <w:bCs/>
          <w:color w:val="000000" w:themeColor="text1"/>
        </w:rPr>
        <w:t xml:space="preserve">II will be initiated in Fall 2022 after evaluations and reporting is complete for Year 1.  </w:t>
      </w:r>
      <w:bookmarkEnd w:id="16"/>
    </w:p>
    <w:p w14:paraId="78ED8262" w14:textId="78AF8BA6" w:rsidR="003E10E2" w:rsidRDefault="003E10E2"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018D667B" w14:textId="77777777" w:rsidR="00EF7420" w:rsidRPr="000A29E8" w:rsidRDefault="00EF7420" w:rsidP="00AE320E">
      <w:pPr>
        <w:pBdr>
          <w:top w:val="nil"/>
          <w:left w:val="nil"/>
          <w:bottom w:val="nil"/>
          <w:right w:val="nil"/>
          <w:between w:val="nil"/>
        </w:pBdr>
        <w:tabs>
          <w:tab w:val="left" w:pos="360"/>
        </w:tabs>
        <w:jc w:val="both"/>
        <w:rPr>
          <w:rFonts w:ascii="Cambria" w:eastAsia="Cambria" w:hAnsi="Cambria" w:cs="Cambria"/>
          <w:bCs/>
          <w:color w:val="000000" w:themeColor="text1"/>
        </w:rPr>
      </w:pPr>
    </w:p>
    <w:bookmarkEnd w:id="14"/>
    <w:p w14:paraId="1D1E528A" w14:textId="44A16834" w:rsidR="00416BEA" w:rsidRPr="006857BC" w:rsidRDefault="00623308">
      <w:pPr>
        <w:tabs>
          <w:tab w:val="left" w:pos="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V</w:t>
      </w:r>
      <w:r w:rsidR="00B67932">
        <w:rPr>
          <w:rFonts w:asciiTheme="majorHAnsi" w:eastAsia="Cambria" w:hAnsiTheme="majorHAnsi" w:cstheme="majorHAnsi"/>
          <w:b/>
          <w:color w:val="214293"/>
          <w:sz w:val="32"/>
          <w:szCs w:val="32"/>
        </w:rPr>
        <w:t>irginia-</w:t>
      </w:r>
      <w:r>
        <w:rPr>
          <w:rFonts w:asciiTheme="majorHAnsi" w:eastAsia="Cambria" w:hAnsiTheme="majorHAnsi" w:cstheme="majorHAnsi"/>
          <w:b/>
          <w:color w:val="214293"/>
          <w:sz w:val="32"/>
          <w:szCs w:val="32"/>
        </w:rPr>
        <w:t>N</w:t>
      </w:r>
      <w:r w:rsidR="00B67932">
        <w:rPr>
          <w:rFonts w:asciiTheme="majorHAnsi" w:eastAsia="Cambria" w:hAnsiTheme="majorHAnsi" w:cstheme="majorHAnsi"/>
          <w:b/>
          <w:color w:val="214293"/>
          <w:sz w:val="32"/>
          <w:szCs w:val="32"/>
        </w:rPr>
        <w:t xml:space="preserve">orth </w:t>
      </w:r>
      <w:r>
        <w:rPr>
          <w:rFonts w:asciiTheme="majorHAnsi" w:eastAsia="Cambria" w:hAnsiTheme="majorHAnsi" w:cstheme="majorHAnsi"/>
          <w:b/>
          <w:color w:val="214293"/>
          <w:sz w:val="32"/>
          <w:szCs w:val="32"/>
        </w:rPr>
        <w:t>C</w:t>
      </w:r>
      <w:r w:rsidR="00B67932">
        <w:rPr>
          <w:rFonts w:asciiTheme="majorHAnsi" w:eastAsia="Cambria" w:hAnsiTheme="majorHAnsi" w:cstheme="majorHAnsi"/>
          <w:b/>
          <w:color w:val="214293"/>
          <w:sz w:val="32"/>
          <w:szCs w:val="32"/>
        </w:rPr>
        <w:t>arolina</w:t>
      </w:r>
      <w:r w:rsidR="00F12712" w:rsidRPr="006857BC">
        <w:rPr>
          <w:rFonts w:asciiTheme="majorHAnsi" w:eastAsia="Cambria" w:hAnsiTheme="majorHAnsi" w:cstheme="majorHAnsi"/>
          <w:b/>
          <w:color w:val="214293"/>
          <w:sz w:val="32"/>
          <w:szCs w:val="32"/>
        </w:rPr>
        <w:t xml:space="preserve"> Memorandum of Understanding Implementation</w:t>
      </w:r>
    </w:p>
    <w:p w14:paraId="5C1AE49F" w14:textId="015ED328" w:rsidR="00C56217" w:rsidRDefault="00C56217" w:rsidP="00C56217">
      <w:pPr>
        <w:jc w:val="both"/>
        <w:rPr>
          <w:rFonts w:ascii="Cambria" w:hAnsi="Cambria"/>
          <w:color w:val="000000" w:themeColor="text1"/>
        </w:rPr>
      </w:pPr>
      <w:r w:rsidRPr="00BC20BA">
        <w:rPr>
          <w:rFonts w:ascii="Cambria" w:eastAsia="Cambria" w:hAnsi="Cambria" w:cs="Cambria"/>
          <w:b/>
          <w:color w:val="000000" w:themeColor="text1"/>
        </w:rPr>
        <w:t xml:space="preserve">Objectives: </w:t>
      </w:r>
      <w:r w:rsidR="00B67932">
        <w:rPr>
          <w:rFonts w:ascii="Cambria" w:hAnsi="Cambria"/>
          <w:color w:val="000000" w:themeColor="text1"/>
        </w:rPr>
        <w:t>F</w:t>
      </w:r>
      <w:r w:rsidRPr="00BC20BA">
        <w:rPr>
          <w:rFonts w:ascii="Cambria" w:hAnsi="Cambria"/>
          <w:color w:val="000000" w:themeColor="text1"/>
        </w:rPr>
        <w:t xml:space="preserve">acilitate and strengthen partnerships between </w:t>
      </w:r>
      <w:r w:rsidR="00A02D76">
        <w:rPr>
          <w:rFonts w:ascii="Cambria" w:hAnsi="Cambria"/>
          <w:color w:val="000000" w:themeColor="text1"/>
        </w:rPr>
        <w:t>NC</w:t>
      </w:r>
      <w:r w:rsidRPr="00BC20BA">
        <w:rPr>
          <w:rFonts w:ascii="Cambria" w:hAnsi="Cambria"/>
          <w:color w:val="000000" w:themeColor="text1"/>
        </w:rPr>
        <w:t xml:space="preserve"> and Virginia state agencies</w:t>
      </w:r>
      <w:r w:rsidR="00FD5173">
        <w:rPr>
          <w:rFonts w:ascii="Cambria" w:hAnsi="Cambria"/>
          <w:color w:val="000000" w:themeColor="text1"/>
        </w:rPr>
        <w:t xml:space="preserve"> and other partners</w:t>
      </w:r>
      <w:r w:rsidRPr="00BC20BA">
        <w:rPr>
          <w:rFonts w:ascii="Cambria" w:hAnsi="Cambria"/>
          <w:color w:val="000000" w:themeColor="text1"/>
        </w:rPr>
        <w:t xml:space="preserve">; identify shared goals for </w:t>
      </w:r>
      <w:r w:rsidR="00FB0BEC" w:rsidRPr="00CD12EB">
        <w:rPr>
          <w:rFonts w:ascii="Cambria" w:eastAsia="Cambria" w:hAnsi="Cambria" w:cs="Cambria"/>
          <w:color w:val="000000" w:themeColor="text1"/>
        </w:rPr>
        <w:t xml:space="preserve">Albemarle-Pamlico </w:t>
      </w:r>
      <w:r w:rsidRPr="00BC20BA">
        <w:rPr>
          <w:rFonts w:ascii="Cambria" w:hAnsi="Cambria"/>
          <w:color w:val="000000" w:themeColor="text1"/>
        </w:rPr>
        <w:t>region watersheds and contribute to projects that work towards those goals.</w:t>
      </w:r>
    </w:p>
    <w:p w14:paraId="158321AC" w14:textId="77777777" w:rsidR="00A02D76" w:rsidRPr="00BC20BA" w:rsidRDefault="00A02D76" w:rsidP="00C56217">
      <w:pPr>
        <w:jc w:val="both"/>
        <w:rPr>
          <w:rFonts w:ascii="Cambria" w:eastAsia="Cambria" w:hAnsi="Cambria" w:cs="Cambria"/>
          <w:b/>
          <w:color w:val="000000" w:themeColor="text1"/>
        </w:rPr>
      </w:pPr>
    </w:p>
    <w:p w14:paraId="1A442539" w14:textId="1BFFAA95" w:rsidR="00811037" w:rsidRDefault="00C56217" w:rsidP="00BA7A30">
      <w:pPr>
        <w:jc w:val="both"/>
        <w:rPr>
          <w:rFonts w:asciiTheme="minorHAnsi" w:eastAsia="Cambria" w:hAnsiTheme="minorHAnsi" w:cstheme="majorBidi"/>
          <w:strike/>
          <w:color w:val="000000" w:themeColor="text1"/>
        </w:rPr>
      </w:pPr>
      <w:r w:rsidRPr="00BC20BA">
        <w:rPr>
          <w:rFonts w:ascii="Cambria" w:eastAsia="Cambria" w:hAnsi="Cambria" w:cs="Cambria"/>
          <w:b/>
          <w:color w:val="000000" w:themeColor="text1"/>
        </w:rPr>
        <w:t xml:space="preserve">Description: </w:t>
      </w:r>
      <w:r w:rsidR="00811037" w:rsidRPr="65DEC01F">
        <w:rPr>
          <w:rFonts w:asciiTheme="minorHAnsi" w:eastAsia="Cambria" w:hAnsiTheme="minorHAnsi" w:cstheme="majorBidi"/>
          <w:color w:val="000000" w:themeColor="text1"/>
        </w:rPr>
        <w:t>Facilitated by APNE</w:t>
      </w:r>
      <w:r w:rsidR="00D940DF">
        <w:rPr>
          <w:rFonts w:asciiTheme="minorHAnsi" w:eastAsia="Cambria" w:hAnsiTheme="minorHAnsi" w:cstheme="majorBidi"/>
          <w:color w:val="000000" w:themeColor="text1"/>
        </w:rPr>
        <w:t>P</w:t>
      </w:r>
      <w:r w:rsidR="00811037" w:rsidRPr="65DEC01F">
        <w:rPr>
          <w:rFonts w:asciiTheme="minorHAnsi" w:eastAsia="Cambria" w:hAnsiTheme="minorHAnsi" w:cstheme="majorBidi"/>
          <w:color w:val="000000" w:themeColor="text1"/>
        </w:rPr>
        <w:t xml:space="preserve">, six environmental and natural resources agencies from </w:t>
      </w:r>
      <w:r w:rsidR="00D940DF">
        <w:rPr>
          <w:rFonts w:asciiTheme="minorHAnsi" w:eastAsia="Cambria" w:hAnsiTheme="minorHAnsi" w:cstheme="majorBidi"/>
          <w:color w:val="000000" w:themeColor="text1"/>
        </w:rPr>
        <w:t>NC</w:t>
      </w:r>
      <w:r w:rsidR="00811037" w:rsidRPr="65DEC01F">
        <w:rPr>
          <w:rFonts w:asciiTheme="minorHAnsi" w:eastAsia="Cambria" w:hAnsiTheme="minorHAnsi" w:cstheme="majorBidi"/>
          <w:color w:val="000000" w:themeColor="text1"/>
        </w:rPr>
        <w:t xml:space="preserve"> and Virginia signed a MOU</w:t>
      </w:r>
      <w:r w:rsidR="00D940DF">
        <w:rPr>
          <w:rFonts w:asciiTheme="minorHAnsi" w:eastAsia="Cambria" w:hAnsiTheme="minorHAnsi" w:cstheme="majorBidi"/>
          <w:color w:val="000000" w:themeColor="text1"/>
        </w:rPr>
        <w:t xml:space="preserve"> </w:t>
      </w:r>
      <w:r w:rsidR="005209A4">
        <w:rPr>
          <w:rFonts w:asciiTheme="minorHAnsi" w:eastAsia="Cambria" w:hAnsiTheme="minorHAnsi" w:cstheme="majorBidi"/>
          <w:color w:val="000000" w:themeColor="text1"/>
        </w:rPr>
        <w:t xml:space="preserve">in 2020 </w:t>
      </w:r>
      <w:r w:rsidR="00811037" w:rsidRPr="65DEC01F">
        <w:rPr>
          <w:rFonts w:asciiTheme="minorHAnsi" w:eastAsia="Cambria" w:hAnsiTheme="minorHAnsi" w:cstheme="majorBidi"/>
          <w:color w:val="000000" w:themeColor="text1"/>
        </w:rPr>
        <w:t>that re-affirm</w:t>
      </w:r>
      <w:r w:rsidR="005209A4">
        <w:rPr>
          <w:rFonts w:asciiTheme="minorHAnsi" w:eastAsia="Cambria" w:hAnsiTheme="minorHAnsi" w:cstheme="majorBidi"/>
          <w:color w:val="000000" w:themeColor="text1"/>
        </w:rPr>
        <w:t>ed</w:t>
      </w:r>
      <w:r w:rsidR="00811037" w:rsidRPr="65DEC01F">
        <w:rPr>
          <w:rFonts w:asciiTheme="minorHAnsi" w:eastAsia="Cambria" w:hAnsiTheme="minorHAnsi" w:cstheme="majorBidi"/>
          <w:color w:val="000000" w:themeColor="text1"/>
        </w:rPr>
        <w:t xml:space="preserve"> their commitment to foster interstate collaboration </w:t>
      </w:r>
      <w:r w:rsidR="00811037" w:rsidRPr="00BA7A30">
        <w:rPr>
          <w:rFonts w:asciiTheme="minorHAnsi" w:eastAsia="Cambria" w:hAnsiTheme="minorHAnsi" w:cstheme="majorBidi"/>
        </w:rPr>
        <w:t xml:space="preserve">within the shared waterways of the Albemarle-Pamlico region.  The </w:t>
      </w:r>
      <w:r w:rsidR="00CA582E" w:rsidRPr="00BA7A30">
        <w:rPr>
          <w:rFonts w:asciiTheme="minorHAnsi" w:eastAsia="Cambria" w:hAnsiTheme="minorHAnsi" w:cstheme="majorBidi"/>
        </w:rPr>
        <w:t>agreement</w:t>
      </w:r>
      <w:r w:rsidR="00811037" w:rsidRPr="00BA7A30">
        <w:rPr>
          <w:rFonts w:asciiTheme="minorHAnsi" w:eastAsia="Cambria" w:hAnsiTheme="minorHAnsi" w:cstheme="majorBidi"/>
        </w:rPr>
        <w:t xml:space="preserve"> builds upon the MOU signed in 2017 and will assist agencies in coordinating with APNEP to tackle regional issues such as </w:t>
      </w:r>
      <w:r w:rsidR="008276B2" w:rsidRPr="00BA7A30">
        <w:rPr>
          <w:rFonts w:asciiTheme="minorHAnsi" w:eastAsia="Cambria" w:hAnsiTheme="minorHAnsi" w:cstheme="majorBidi"/>
        </w:rPr>
        <w:t xml:space="preserve">climate resilience, </w:t>
      </w:r>
      <w:r w:rsidR="00811037" w:rsidRPr="00BA7A30">
        <w:rPr>
          <w:rFonts w:asciiTheme="minorHAnsi" w:eastAsia="Cambria" w:hAnsiTheme="minorHAnsi" w:cstheme="majorBidi"/>
        </w:rPr>
        <w:t xml:space="preserve">nonpoint source pollution, restoring fish passage and spawning habitat, and controlling invasive </w:t>
      </w:r>
      <w:r w:rsidR="00811037" w:rsidRPr="65DEC01F">
        <w:rPr>
          <w:rFonts w:asciiTheme="minorHAnsi" w:eastAsia="Cambria" w:hAnsiTheme="minorHAnsi" w:cstheme="majorBidi"/>
          <w:color w:val="000000" w:themeColor="text1"/>
        </w:rPr>
        <w:t xml:space="preserve">species. </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Agencies</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included: </w:t>
      </w:r>
      <w:r w:rsidR="00E24AF3">
        <w:rPr>
          <w:rFonts w:asciiTheme="minorHAnsi" w:eastAsia="Cambria" w:hAnsiTheme="minorHAnsi" w:cstheme="majorBidi"/>
          <w:color w:val="000000" w:themeColor="text1"/>
        </w:rPr>
        <w:t>NC-DEQ</w:t>
      </w:r>
      <w:r w:rsidR="00D940DF">
        <w:rPr>
          <w:rFonts w:asciiTheme="minorHAnsi" w:eastAsia="Cambria" w:hAnsiTheme="minorHAnsi" w:cstheme="majorBidi"/>
          <w:color w:val="000000" w:themeColor="text1"/>
        </w:rPr>
        <w:t>,</w:t>
      </w:r>
      <w:r w:rsidR="00811037" w:rsidRPr="65DEC01F">
        <w:rPr>
          <w:rFonts w:asciiTheme="minorHAnsi" w:eastAsia="Cambria" w:hAnsiTheme="minorHAnsi" w:cstheme="majorBidi"/>
          <w:color w:val="000000" w:themeColor="text1"/>
        </w:rPr>
        <w:t xml:space="preserve"> North Carolina Department</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of Natural and Cultural Resources, North Carolina Department of Agriculture and Consumer</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Services, North Carolina Wildlife Resources Commission, Secretary of Natural Resources of the Commonwealth of Virginia, and the Secretary of Agriculture and Forestry of the</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Commonwealth of Virginia. </w:t>
      </w:r>
    </w:p>
    <w:p w14:paraId="2750043D" w14:textId="77777777" w:rsidR="00BA7A30" w:rsidRDefault="00BA7A30" w:rsidP="00BA7A30">
      <w:pPr>
        <w:jc w:val="both"/>
        <w:rPr>
          <w:rFonts w:ascii="Cambria" w:eastAsia="Cambria" w:hAnsi="Cambria" w:cs="Cambria"/>
          <w:b/>
          <w:color w:val="000000" w:themeColor="text1"/>
        </w:rPr>
      </w:pPr>
    </w:p>
    <w:tbl>
      <w:tblPr>
        <w:tblW w:w="10080" w:type="dxa"/>
        <w:tblCellMar>
          <w:left w:w="0" w:type="dxa"/>
          <w:right w:w="0" w:type="dxa"/>
        </w:tblCellMar>
        <w:tblLook w:val="04A0" w:firstRow="1" w:lastRow="0" w:firstColumn="1" w:lastColumn="0" w:noHBand="0" w:noVBand="1"/>
      </w:tblPr>
      <w:tblGrid>
        <w:gridCol w:w="3433"/>
        <w:gridCol w:w="6647"/>
      </w:tblGrid>
      <w:tr w:rsidR="00C56217" w:rsidRPr="00BC20BA" w14:paraId="11A5ABEC" w14:textId="77777777" w:rsidTr="009C767E">
        <w:trPr>
          <w:trHeight w:val="20"/>
        </w:trPr>
        <w:tc>
          <w:tcPr>
            <w:tcW w:w="3433" w:type="dxa"/>
            <w:tcMar>
              <w:top w:w="0" w:type="dxa"/>
              <w:left w:w="108" w:type="dxa"/>
              <w:bottom w:w="0" w:type="dxa"/>
              <w:right w:w="108" w:type="dxa"/>
            </w:tcMar>
            <w:hideMark/>
          </w:tcPr>
          <w:p w14:paraId="5159F4C4" w14:textId="77777777" w:rsidR="00C56217" w:rsidRPr="00BC20BA" w:rsidRDefault="00C56217" w:rsidP="00DB520C">
            <w:pPr>
              <w:jc w:val="right"/>
              <w:rPr>
                <w:rFonts w:ascii="Cambria" w:hAnsi="Cambria"/>
                <w:b/>
                <w:bCs/>
              </w:rPr>
            </w:pPr>
            <w:r w:rsidRPr="00BC20BA">
              <w:rPr>
                <w:rFonts w:ascii="Cambria" w:hAnsi="Cambria"/>
                <w:b/>
                <w:bCs/>
              </w:rPr>
              <w:t>Year(s):</w:t>
            </w:r>
          </w:p>
        </w:tc>
        <w:tc>
          <w:tcPr>
            <w:tcW w:w="6647" w:type="dxa"/>
            <w:tcMar>
              <w:top w:w="0" w:type="dxa"/>
              <w:left w:w="108" w:type="dxa"/>
              <w:bottom w:w="0" w:type="dxa"/>
              <w:right w:w="108" w:type="dxa"/>
            </w:tcMar>
            <w:hideMark/>
          </w:tcPr>
          <w:p w14:paraId="030FD687" w14:textId="40296045" w:rsidR="00C56217" w:rsidRPr="00BC20BA" w:rsidRDefault="00C56217" w:rsidP="00DB520C">
            <w:pPr>
              <w:rPr>
                <w:rFonts w:ascii="Cambria" w:hAnsi="Cambria"/>
              </w:rPr>
            </w:pPr>
            <w:r w:rsidRPr="00BC20BA">
              <w:rPr>
                <w:rFonts w:ascii="Cambria" w:hAnsi="Cambria"/>
              </w:rPr>
              <w:t xml:space="preserve">2017 </w:t>
            </w:r>
            <w:r w:rsidR="00262AC5">
              <w:rPr>
                <w:rFonts w:ascii="Cambria" w:hAnsi="Cambria"/>
              </w:rPr>
              <w:t>–</w:t>
            </w:r>
            <w:r w:rsidRPr="00BC20BA">
              <w:rPr>
                <w:rFonts w:ascii="Cambria" w:hAnsi="Cambria"/>
              </w:rPr>
              <w:t xml:space="preserve"> present</w:t>
            </w:r>
          </w:p>
        </w:tc>
      </w:tr>
      <w:tr w:rsidR="00C56217" w:rsidRPr="00BC20BA" w14:paraId="73E078DF" w14:textId="77777777" w:rsidTr="009C767E">
        <w:trPr>
          <w:trHeight w:val="20"/>
        </w:trPr>
        <w:tc>
          <w:tcPr>
            <w:tcW w:w="3433" w:type="dxa"/>
            <w:tcMar>
              <w:top w:w="0" w:type="dxa"/>
              <w:left w:w="108" w:type="dxa"/>
              <w:bottom w:w="0" w:type="dxa"/>
              <w:right w:w="108" w:type="dxa"/>
            </w:tcMar>
            <w:hideMark/>
          </w:tcPr>
          <w:p w14:paraId="1BC13D07" w14:textId="77777777" w:rsidR="00C56217" w:rsidRPr="00BC20BA" w:rsidRDefault="00C56217" w:rsidP="00DB520C">
            <w:pPr>
              <w:jc w:val="right"/>
              <w:rPr>
                <w:rFonts w:ascii="Cambria" w:hAnsi="Cambria"/>
                <w:b/>
                <w:bCs/>
              </w:rPr>
            </w:pPr>
            <w:r w:rsidRPr="00BC20BA">
              <w:rPr>
                <w:rFonts w:ascii="Cambria" w:hAnsi="Cambria"/>
                <w:b/>
                <w:bCs/>
              </w:rPr>
              <w:t>Partners:</w:t>
            </w:r>
          </w:p>
        </w:tc>
        <w:tc>
          <w:tcPr>
            <w:tcW w:w="6647" w:type="dxa"/>
            <w:tcMar>
              <w:top w:w="0" w:type="dxa"/>
              <w:left w:w="108" w:type="dxa"/>
              <w:bottom w:w="0" w:type="dxa"/>
              <w:right w:w="108" w:type="dxa"/>
            </w:tcMar>
            <w:hideMark/>
          </w:tcPr>
          <w:p w14:paraId="5F4EFA2D" w14:textId="3BA796AC" w:rsidR="00C56217" w:rsidRPr="00BC20BA" w:rsidRDefault="00E24AF3" w:rsidP="005A486A">
            <w:pPr>
              <w:rPr>
                <w:rFonts w:ascii="Cambria" w:hAnsi="Cambria"/>
              </w:rPr>
            </w:pPr>
            <w:r>
              <w:rPr>
                <w:rFonts w:ascii="Cambria" w:hAnsi="Cambria"/>
              </w:rPr>
              <w:t>NC-DEQ</w:t>
            </w:r>
            <w:r w:rsidR="00C56217" w:rsidRPr="00BC20BA">
              <w:rPr>
                <w:rFonts w:ascii="Cambria" w:hAnsi="Cambria"/>
              </w:rPr>
              <w:t xml:space="preserve">, </w:t>
            </w:r>
            <w:r w:rsidR="00BA4747">
              <w:rPr>
                <w:rFonts w:ascii="Cambria" w:hAnsi="Cambria"/>
              </w:rPr>
              <w:t>NC-DNCR</w:t>
            </w:r>
            <w:r w:rsidR="00C56217" w:rsidRPr="00BC20BA">
              <w:rPr>
                <w:rFonts w:ascii="Cambria" w:hAnsi="Cambria"/>
              </w:rPr>
              <w:t xml:space="preserve">, </w:t>
            </w:r>
            <w:r w:rsidR="00AB6894">
              <w:rPr>
                <w:rFonts w:ascii="Cambria" w:hAnsi="Cambria"/>
              </w:rPr>
              <w:t xml:space="preserve">NC-WRC, NC-DACS, </w:t>
            </w:r>
            <w:r w:rsidR="00C56217" w:rsidRPr="00BC20BA">
              <w:rPr>
                <w:rFonts w:ascii="Cambria" w:hAnsi="Cambria"/>
              </w:rPr>
              <w:t>Virginia Secretary of Natural Resources</w:t>
            </w:r>
            <w:r w:rsidR="00AB6894">
              <w:rPr>
                <w:rFonts w:ascii="Cambria" w:hAnsi="Cambria"/>
              </w:rPr>
              <w:t xml:space="preserve">, </w:t>
            </w:r>
            <w:r w:rsidR="005A486A">
              <w:rPr>
                <w:rFonts w:ascii="Cambria" w:hAnsi="Cambria"/>
              </w:rPr>
              <w:t xml:space="preserve">Virginia </w:t>
            </w:r>
            <w:r w:rsidR="00C820C8">
              <w:rPr>
                <w:rFonts w:ascii="Cambria" w:hAnsi="Cambria"/>
              </w:rPr>
              <w:t xml:space="preserve">Secretary of Agriculture and Forestry.  </w:t>
            </w:r>
          </w:p>
        </w:tc>
      </w:tr>
      <w:tr w:rsidR="00C56217" w:rsidRPr="00BC20BA" w14:paraId="3887F606" w14:textId="77777777" w:rsidTr="009C767E">
        <w:trPr>
          <w:trHeight w:val="20"/>
        </w:trPr>
        <w:tc>
          <w:tcPr>
            <w:tcW w:w="3433" w:type="dxa"/>
            <w:tcMar>
              <w:top w:w="0" w:type="dxa"/>
              <w:left w:w="108" w:type="dxa"/>
              <w:bottom w:w="0" w:type="dxa"/>
              <w:right w:w="108" w:type="dxa"/>
            </w:tcMar>
            <w:hideMark/>
          </w:tcPr>
          <w:p w14:paraId="0589EBC4" w14:textId="77777777" w:rsidR="00C56217" w:rsidRPr="00BC20BA" w:rsidRDefault="00C56217" w:rsidP="00DB520C">
            <w:pPr>
              <w:jc w:val="right"/>
              <w:rPr>
                <w:rFonts w:ascii="Cambria" w:hAnsi="Cambria"/>
                <w:b/>
                <w:bCs/>
              </w:rPr>
            </w:pPr>
            <w:r w:rsidRPr="00BC20BA">
              <w:rPr>
                <w:rFonts w:ascii="Cambria" w:hAnsi="Cambria"/>
                <w:b/>
                <w:bCs/>
              </w:rPr>
              <w:t>Outputs/Deliverables:</w:t>
            </w:r>
          </w:p>
        </w:tc>
        <w:tc>
          <w:tcPr>
            <w:tcW w:w="6647" w:type="dxa"/>
            <w:tcMar>
              <w:top w:w="0" w:type="dxa"/>
              <w:left w:w="108" w:type="dxa"/>
              <w:bottom w:w="0" w:type="dxa"/>
              <w:right w:w="108" w:type="dxa"/>
            </w:tcMar>
            <w:hideMark/>
          </w:tcPr>
          <w:p w14:paraId="17266F49" w14:textId="79CB7D77" w:rsidR="00C56217" w:rsidRPr="00BC20BA" w:rsidRDefault="00262AC5" w:rsidP="00262AC5">
            <w:pPr>
              <w:rPr>
                <w:rFonts w:ascii="Cambria" w:hAnsi="Cambria"/>
              </w:rPr>
            </w:pPr>
            <w:r>
              <w:rPr>
                <w:rFonts w:ascii="Cambria" w:hAnsi="Cambria"/>
                <w:color w:val="000000"/>
              </w:rPr>
              <w:t>Reports, annual work plan, recommendations, n</w:t>
            </w:r>
            <w:r w:rsidR="00C56217" w:rsidRPr="00BC20BA">
              <w:rPr>
                <w:rFonts w:ascii="Cambria" w:hAnsi="Cambria"/>
                <w:color w:val="000000"/>
              </w:rPr>
              <w:t xml:space="preserve">ew partnerships and activities in </w:t>
            </w:r>
            <w:r w:rsidR="00623308">
              <w:rPr>
                <w:rFonts w:ascii="Cambria" w:hAnsi="Cambria"/>
                <w:color w:val="000000"/>
              </w:rPr>
              <w:t>V</w:t>
            </w:r>
            <w:r w:rsidR="00BA4747">
              <w:rPr>
                <w:rFonts w:ascii="Cambria" w:hAnsi="Cambria"/>
                <w:color w:val="000000"/>
              </w:rPr>
              <w:t>irginia</w:t>
            </w:r>
            <w:r w:rsidR="00C56217" w:rsidRPr="00BC20BA">
              <w:rPr>
                <w:rFonts w:ascii="Cambria" w:hAnsi="Cambria"/>
                <w:color w:val="000000"/>
              </w:rPr>
              <w:t xml:space="preserve"> and </w:t>
            </w:r>
            <w:r w:rsidR="00C45D6A">
              <w:rPr>
                <w:rFonts w:ascii="Cambria" w:hAnsi="Cambria"/>
                <w:color w:val="000000"/>
              </w:rPr>
              <w:t>NC</w:t>
            </w:r>
            <w:r w:rsidR="00C56217" w:rsidRPr="00BC20BA">
              <w:rPr>
                <w:rFonts w:ascii="Cambria" w:hAnsi="Cambria"/>
                <w:color w:val="000000"/>
              </w:rPr>
              <w:t xml:space="preserve"> focused on protecting and restoring the region</w:t>
            </w:r>
            <w:r w:rsidR="006857BC">
              <w:rPr>
                <w:rFonts w:ascii="Cambria" w:hAnsi="Cambria"/>
                <w:color w:val="000000"/>
              </w:rPr>
              <w:t>.</w:t>
            </w:r>
          </w:p>
        </w:tc>
      </w:tr>
      <w:tr w:rsidR="00C56217" w:rsidRPr="00BC20BA" w14:paraId="071933F3" w14:textId="77777777" w:rsidTr="009C767E">
        <w:trPr>
          <w:trHeight w:val="20"/>
        </w:trPr>
        <w:tc>
          <w:tcPr>
            <w:tcW w:w="3433" w:type="dxa"/>
            <w:tcMar>
              <w:top w:w="0" w:type="dxa"/>
              <w:left w:w="108" w:type="dxa"/>
              <w:bottom w:w="0" w:type="dxa"/>
              <w:right w:w="108" w:type="dxa"/>
            </w:tcMar>
            <w:hideMark/>
          </w:tcPr>
          <w:p w14:paraId="52F607FD" w14:textId="77777777" w:rsidR="00C56217" w:rsidRPr="00BC20BA" w:rsidRDefault="00C56217" w:rsidP="00DB520C">
            <w:pPr>
              <w:jc w:val="right"/>
              <w:rPr>
                <w:rFonts w:ascii="Cambria" w:hAnsi="Cambria"/>
                <w:b/>
                <w:bCs/>
              </w:rPr>
            </w:pPr>
            <w:r w:rsidRPr="00BC20BA">
              <w:rPr>
                <w:rFonts w:ascii="Cambria" w:hAnsi="Cambria"/>
                <w:b/>
                <w:bCs/>
              </w:rPr>
              <w:t>Outcomes:</w:t>
            </w:r>
          </w:p>
        </w:tc>
        <w:tc>
          <w:tcPr>
            <w:tcW w:w="6647" w:type="dxa"/>
            <w:tcMar>
              <w:top w:w="0" w:type="dxa"/>
              <w:left w:w="108" w:type="dxa"/>
              <w:bottom w:w="0" w:type="dxa"/>
              <w:right w:w="108" w:type="dxa"/>
            </w:tcMar>
            <w:hideMark/>
          </w:tcPr>
          <w:p w14:paraId="439D5D83" w14:textId="4375BE17" w:rsidR="00C56217" w:rsidRPr="00BC20BA" w:rsidRDefault="00C56217" w:rsidP="00070F15">
            <w:pPr>
              <w:rPr>
                <w:rFonts w:ascii="Cambria" w:hAnsi="Cambria"/>
                <w:color w:val="FF0000"/>
              </w:rPr>
            </w:pPr>
            <w:r w:rsidRPr="00BC20BA">
              <w:rPr>
                <w:rFonts w:ascii="Cambria" w:hAnsi="Cambria"/>
                <w:color w:val="000000"/>
              </w:rPr>
              <w:t xml:space="preserve">Increased capacity to </w:t>
            </w:r>
            <w:r w:rsidR="00BA4747">
              <w:rPr>
                <w:rFonts w:ascii="Cambria" w:hAnsi="Cambria"/>
                <w:color w:val="000000"/>
              </w:rPr>
              <w:t xml:space="preserve">implement </w:t>
            </w:r>
            <w:r w:rsidRPr="00BC20BA">
              <w:rPr>
                <w:rFonts w:ascii="Cambria" w:hAnsi="Cambria"/>
                <w:color w:val="000000"/>
              </w:rPr>
              <w:t>CCMP</w:t>
            </w:r>
            <w:r w:rsidR="006857BC">
              <w:rPr>
                <w:rFonts w:ascii="Cambria" w:hAnsi="Cambria"/>
                <w:color w:val="000000"/>
              </w:rPr>
              <w:t>.</w:t>
            </w:r>
          </w:p>
        </w:tc>
      </w:tr>
      <w:tr w:rsidR="00C56217" w:rsidRPr="00BC20BA" w14:paraId="70369536" w14:textId="77777777" w:rsidTr="009C767E">
        <w:trPr>
          <w:trHeight w:val="20"/>
        </w:trPr>
        <w:tc>
          <w:tcPr>
            <w:tcW w:w="3433" w:type="dxa"/>
            <w:tcMar>
              <w:top w:w="0" w:type="dxa"/>
              <w:left w:w="108" w:type="dxa"/>
              <w:bottom w:w="0" w:type="dxa"/>
              <w:right w:w="108" w:type="dxa"/>
            </w:tcMar>
            <w:hideMark/>
          </w:tcPr>
          <w:p w14:paraId="6CEA9E15" w14:textId="45EFE411" w:rsidR="00C56217" w:rsidRPr="00BC20BA" w:rsidRDefault="00C56217" w:rsidP="00CE689F">
            <w:pPr>
              <w:jc w:val="right"/>
              <w:rPr>
                <w:rFonts w:ascii="Cambria" w:hAnsi="Cambria"/>
                <w:b/>
                <w:bCs/>
              </w:rPr>
            </w:pPr>
            <w:r w:rsidRPr="00BC20BA">
              <w:rPr>
                <w:rFonts w:ascii="Cambria" w:hAnsi="Cambria"/>
                <w:b/>
                <w:bCs/>
              </w:rPr>
              <w:t>FY20</w:t>
            </w:r>
            <w:r w:rsidR="007427CE">
              <w:rPr>
                <w:rFonts w:ascii="Cambria" w:hAnsi="Cambria"/>
                <w:b/>
                <w:bCs/>
              </w:rPr>
              <w:t>2</w:t>
            </w:r>
            <w:r w:rsidR="00CE689F">
              <w:rPr>
                <w:rFonts w:ascii="Cambria" w:hAnsi="Cambria"/>
                <w:b/>
                <w:bCs/>
              </w:rPr>
              <w:t>1</w:t>
            </w:r>
            <w:r w:rsidRPr="00BC20BA">
              <w:rPr>
                <w:rFonts w:ascii="Cambria" w:hAnsi="Cambria"/>
                <w:b/>
                <w:bCs/>
              </w:rPr>
              <w:t>-</w:t>
            </w:r>
            <w:r w:rsidR="00CE689F">
              <w:rPr>
                <w:rFonts w:ascii="Cambria" w:hAnsi="Cambria"/>
                <w:b/>
                <w:bCs/>
              </w:rPr>
              <w:t>22</w:t>
            </w:r>
            <w:r w:rsidRPr="00BC20BA">
              <w:rPr>
                <w:rFonts w:ascii="Cambria" w:hAnsi="Cambria"/>
                <w:b/>
                <w:bCs/>
              </w:rPr>
              <w:t xml:space="preserve"> Cost:</w:t>
            </w:r>
          </w:p>
        </w:tc>
        <w:tc>
          <w:tcPr>
            <w:tcW w:w="6647" w:type="dxa"/>
            <w:tcMar>
              <w:top w:w="0" w:type="dxa"/>
              <w:left w:w="108" w:type="dxa"/>
              <w:bottom w:w="0" w:type="dxa"/>
              <w:right w:w="108" w:type="dxa"/>
            </w:tcMar>
            <w:hideMark/>
          </w:tcPr>
          <w:p w14:paraId="7FBF7D4B" w14:textId="169AF27B" w:rsidR="00C56217" w:rsidRPr="00BC20BA" w:rsidRDefault="00C56217" w:rsidP="00DB520C">
            <w:pPr>
              <w:rPr>
                <w:rFonts w:ascii="Cambria" w:hAnsi="Cambria"/>
                <w:color w:val="000000" w:themeColor="text1"/>
              </w:rPr>
            </w:pPr>
            <w:r w:rsidRPr="00BC20BA">
              <w:rPr>
                <w:rFonts w:ascii="Cambria" w:hAnsi="Cambria"/>
                <w:color w:val="000000" w:themeColor="text1"/>
              </w:rPr>
              <w:t>Staff Time</w:t>
            </w:r>
          </w:p>
        </w:tc>
      </w:tr>
      <w:tr w:rsidR="00C56217" w:rsidRPr="00BC20BA" w14:paraId="45CA8F0C" w14:textId="77777777" w:rsidTr="009C767E">
        <w:trPr>
          <w:trHeight w:val="20"/>
        </w:trPr>
        <w:tc>
          <w:tcPr>
            <w:tcW w:w="3433" w:type="dxa"/>
            <w:tcMar>
              <w:top w:w="0" w:type="dxa"/>
              <w:left w:w="108" w:type="dxa"/>
              <w:bottom w:w="0" w:type="dxa"/>
              <w:right w:w="108" w:type="dxa"/>
            </w:tcMar>
            <w:hideMark/>
          </w:tcPr>
          <w:p w14:paraId="79073944" w14:textId="77777777" w:rsidR="00C56217" w:rsidRPr="00BC20BA" w:rsidRDefault="00C56217" w:rsidP="00DB520C">
            <w:pPr>
              <w:jc w:val="right"/>
              <w:rPr>
                <w:rFonts w:ascii="Cambria" w:hAnsi="Cambria"/>
                <w:b/>
                <w:bCs/>
              </w:rPr>
            </w:pPr>
            <w:r w:rsidRPr="00BC20BA">
              <w:rPr>
                <w:rFonts w:ascii="Cambria" w:hAnsi="Cambria"/>
                <w:b/>
                <w:bCs/>
              </w:rPr>
              <w:t>Estimated Leverage:</w:t>
            </w:r>
          </w:p>
        </w:tc>
        <w:tc>
          <w:tcPr>
            <w:tcW w:w="6647" w:type="dxa"/>
            <w:tcMar>
              <w:top w:w="0" w:type="dxa"/>
              <w:left w:w="108" w:type="dxa"/>
              <w:bottom w:w="0" w:type="dxa"/>
              <w:right w:w="108" w:type="dxa"/>
            </w:tcMar>
            <w:hideMark/>
          </w:tcPr>
          <w:p w14:paraId="252CE143" w14:textId="77777777" w:rsidR="00C56217" w:rsidRPr="00BC20BA" w:rsidRDefault="00C56217" w:rsidP="00DB520C">
            <w:pPr>
              <w:jc w:val="both"/>
              <w:rPr>
                <w:rFonts w:ascii="Cambria" w:hAnsi="Cambria"/>
                <w:color w:val="000000" w:themeColor="text1"/>
              </w:rPr>
            </w:pPr>
            <w:r w:rsidRPr="00BC20BA">
              <w:rPr>
                <w:rFonts w:ascii="Cambria" w:hAnsi="Cambria"/>
                <w:color w:val="000000" w:themeColor="text1"/>
              </w:rPr>
              <w:t>TBD</w:t>
            </w:r>
          </w:p>
        </w:tc>
      </w:tr>
      <w:tr w:rsidR="00C56217" w:rsidRPr="00BC20BA" w14:paraId="39750D17" w14:textId="77777777" w:rsidTr="009C767E">
        <w:trPr>
          <w:trHeight w:val="20"/>
        </w:trPr>
        <w:tc>
          <w:tcPr>
            <w:tcW w:w="3433" w:type="dxa"/>
            <w:tcMar>
              <w:top w:w="0" w:type="dxa"/>
              <w:left w:w="108" w:type="dxa"/>
              <w:bottom w:w="0" w:type="dxa"/>
              <w:right w:w="108" w:type="dxa"/>
            </w:tcMar>
            <w:hideMark/>
          </w:tcPr>
          <w:p w14:paraId="1B7B20CA" w14:textId="77777777" w:rsidR="00C56217" w:rsidRPr="00BC20BA" w:rsidRDefault="00C56217" w:rsidP="00DB520C">
            <w:pPr>
              <w:jc w:val="right"/>
              <w:rPr>
                <w:rFonts w:ascii="Cambria" w:hAnsi="Cambria"/>
                <w:b/>
                <w:bCs/>
              </w:rPr>
            </w:pPr>
            <w:r w:rsidRPr="00BC20BA">
              <w:rPr>
                <w:rFonts w:ascii="Cambria" w:hAnsi="Cambria"/>
                <w:b/>
                <w:bCs/>
              </w:rPr>
              <w:t>CCMP Actions:</w:t>
            </w:r>
          </w:p>
        </w:tc>
        <w:tc>
          <w:tcPr>
            <w:tcW w:w="6647" w:type="dxa"/>
            <w:tcMar>
              <w:top w:w="0" w:type="dxa"/>
              <w:left w:w="108" w:type="dxa"/>
              <w:bottom w:w="0" w:type="dxa"/>
              <w:right w:w="108" w:type="dxa"/>
            </w:tcMar>
            <w:hideMark/>
          </w:tcPr>
          <w:p w14:paraId="5DA5B747" w14:textId="77777777" w:rsidR="00C56217" w:rsidRPr="00BC20BA" w:rsidRDefault="00C56217" w:rsidP="00DB520C">
            <w:pPr>
              <w:rPr>
                <w:rFonts w:ascii="Cambria" w:hAnsi="Cambria"/>
              </w:rPr>
            </w:pPr>
            <w:r w:rsidRPr="00BC20BA">
              <w:rPr>
                <w:rFonts w:ascii="Cambria" w:hAnsi="Cambria"/>
              </w:rPr>
              <w:t>All</w:t>
            </w:r>
          </w:p>
        </w:tc>
      </w:tr>
      <w:tr w:rsidR="00C56217" w:rsidRPr="00BC20BA" w14:paraId="619C2E1E" w14:textId="77777777" w:rsidTr="009C767E">
        <w:trPr>
          <w:trHeight w:val="20"/>
        </w:trPr>
        <w:tc>
          <w:tcPr>
            <w:tcW w:w="3433" w:type="dxa"/>
            <w:tcMar>
              <w:top w:w="0" w:type="dxa"/>
              <w:left w:w="108" w:type="dxa"/>
              <w:bottom w:w="0" w:type="dxa"/>
              <w:right w:w="108" w:type="dxa"/>
            </w:tcMar>
            <w:hideMark/>
          </w:tcPr>
          <w:p w14:paraId="5A83ED37" w14:textId="77777777" w:rsidR="00C56217" w:rsidRPr="00BC20BA" w:rsidRDefault="00C56217" w:rsidP="00DB520C">
            <w:pPr>
              <w:jc w:val="right"/>
              <w:rPr>
                <w:rFonts w:ascii="Cambria" w:hAnsi="Cambria"/>
                <w:b/>
                <w:bCs/>
              </w:rPr>
            </w:pPr>
            <w:r w:rsidRPr="00BC20BA">
              <w:rPr>
                <w:rFonts w:ascii="Cambria" w:hAnsi="Cambria"/>
                <w:b/>
                <w:bCs/>
              </w:rPr>
              <w:lastRenderedPageBreak/>
              <w:t>CCMP Outcomes:</w:t>
            </w:r>
          </w:p>
        </w:tc>
        <w:tc>
          <w:tcPr>
            <w:tcW w:w="6647" w:type="dxa"/>
            <w:tcMar>
              <w:top w:w="0" w:type="dxa"/>
              <w:left w:w="108" w:type="dxa"/>
              <w:bottom w:w="0" w:type="dxa"/>
              <w:right w:w="108" w:type="dxa"/>
            </w:tcMar>
            <w:hideMark/>
          </w:tcPr>
          <w:p w14:paraId="12304A39" w14:textId="77777777" w:rsidR="00C56217" w:rsidRPr="00BC20BA" w:rsidRDefault="00C56217" w:rsidP="00DB520C">
            <w:pPr>
              <w:rPr>
                <w:rFonts w:ascii="Cambria" w:hAnsi="Cambria"/>
              </w:rPr>
            </w:pPr>
            <w:r w:rsidRPr="00BC20BA">
              <w:rPr>
                <w:rFonts w:ascii="Cambria" w:hAnsi="Cambria"/>
              </w:rPr>
              <w:t xml:space="preserve">All        </w:t>
            </w:r>
          </w:p>
        </w:tc>
      </w:tr>
      <w:tr w:rsidR="00C56217" w:rsidRPr="00BC20BA" w14:paraId="578DDA3B" w14:textId="77777777" w:rsidTr="009C767E">
        <w:trPr>
          <w:trHeight w:val="20"/>
        </w:trPr>
        <w:tc>
          <w:tcPr>
            <w:tcW w:w="3433" w:type="dxa"/>
            <w:tcMar>
              <w:top w:w="0" w:type="dxa"/>
              <w:left w:w="108" w:type="dxa"/>
              <w:bottom w:w="0" w:type="dxa"/>
              <w:right w:w="108" w:type="dxa"/>
            </w:tcMar>
            <w:hideMark/>
          </w:tcPr>
          <w:p w14:paraId="3FA224B1" w14:textId="1F151FD5" w:rsidR="00C56217" w:rsidRPr="00BC20BA" w:rsidRDefault="00C56217" w:rsidP="00DB520C">
            <w:pPr>
              <w:jc w:val="right"/>
              <w:rPr>
                <w:rFonts w:ascii="Cambria" w:hAnsi="Cambria"/>
                <w:b/>
                <w:bCs/>
              </w:rPr>
            </w:pPr>
            <w:r w:rsidRPr="00BC20BA">
              <w:rPr>
                <w:rFonts w:ascii="Cambria" w:hAnsi="Cambria"/>
                <w:b/>
                <w:bCs/>
              </w:rPr>
              <w:t>CWA Core Programs Addressed:</w:t>
            </w:r>
          </w:p>
        </w:tc>
        <w:tc>
          <w:tcPr>
            <w:tcW w:w="6647" w:type="dxa"/>
            <w:tcMar>
              <w:top w:w="0" w:type="dxa"/>
              <w:left w:w="108" w:type="dxa"/>
              <w:bottom w:w="0" w:type="dxa"/>
              <w:right w:w="108" w:type="dxa"/>
            </w:tcMar>
            <w:hideMark/>
          </w:tcPr>
          <w:p w14:paraId="4A667470" w14:textId="03EEAD00" w:rsidR="00C56217" w:rsidRPr="00BC20BA" w:rsidRDefault="009C767E" w:rsidP="00DB520C">
            <w:pPr>
              <w:rPr>
                <w:rFonts w:ascii="Cambria" w:hAnsi="Cambria"/>
              </w:rPr>
            </w:pPr>
            <w:r w:rsidRPr="00BC20BA">
              <w:rPr>
                <w:rFonts w:ascii="Cambria" w:hAnsi="Cambria"/>
                <w:color w:val="000000" w:themeColor="text1"/>
              </w:rPr>
              <w:t>(2) identifying polluted waters and developing plans to restore them, (4) addressing diffuse, nonpoint sources of pollution</w:t>
            </w:r>
            <w:r w:rsidR="00C1177C" w:rsidRPr="00BC20BA">
              <w:rPr>
                <w:rFonts w:ascii="Cambria" w:hAnsi="Cambria"/>
                <w:color w:val="000000" w:themeColor="text1"/>
              </w:rPr>
              <w:t>, (5) protecting wetlands, (6) protecting coastal waters through the National Estuary Program</w:t>
            </w:r>
          </w:p>
        </w:tc>
      </w:tr>
      <w:tr w:rsidR="007C6E9F" w:rsidRPr="00BC20BA" w14:paraId="525FD99C" w14:textId="77777777" w:rsidTr="007C6E9F">
        <w:trPr>
          <w:trHeight w:val="20"/>
        </w:trPr>
        <w:tc>
          <w:tcPr>
            <w:tcW w:w="3433" w:type="dxa"/>
            <w:tcMar>
              <w:top w:w="0" w:type="dxa"/>
              <w:left w:w="108" w:type="dxa"/>
              <w:bottom w:w="0" w:type="dxa"/>
              <w:right w:w="108" w:type="dxa"/>
            </w:tcMar>
            <w:hideMark/>
          </w:tcPr>
          <w:p w14:paraId="68F37FE1" w14:textId="77777777" w:rsidR="007C6E9F" w:rsidRPr="007C6E9F" w:rsidRDefault="007C6E9F" w:rsidP="00BE35D7">
            <w:pPr>
              <w:jc w:val="right"/>
              <w:rPr>
                <w:rFonts w:ascii="Cambria" w:hAnsi="Cambria"/>
                <w:b/>
                <w:bCs/>
              </w:rPr>
            </w:pPr>
            <w:r w:rsidRPr="007C6E9F">
              <w:rPr>
                <w:rFonts w:ascii="Cambria" w:hAnsi="Cambria"/>
                <w:b/>
                <w:bCs/>
              </w:rPr>
              <w:t>EPA Element(s):</w:t>
            </w:r>
          </w:p>
        </w:tc>
        <w:tc>
          <w:tcPr>
            <w:tcW w:w="6647" w:type="dxa"/>
            <w:tcMar>
              <w:top w:w="0" w:type="dxa"/>
              <w:left w:w="108" w:type="dxa"/>
              <w:bottom w:w="0" w:type="dxa"/>
              <w:right w:w="108" w:type="dxa"/>
            </w:tcMar>
            <w:hideMark/>
          </w:tcPr>
          <w:p w14:paraId="607DBA45" w14:textId="6D899B56" w:rsidR="007C6E9F" w:rsidRPr="007C6E9F" w:rsidRDefault="008929F4" w:rsidP="00BE35D7">
            <w:pPr>
              <w:rPr>
                <w:rFonts w:ascii="Cambria" w:hAnsi="Cambria"/>
                <w:color w:val="000000" w:themeColor="text1"/>
              </w:rPr>
            </w:pPr>
            <w:r>
              <w:rPr>
                <w:rFonts w:ascii="Cambria" w:hAnsi="Cambria"/>
                <w:color w:val="000000" w:themeColor="text1"/>
              </w:rPr>
              <w:t>Heal</w:t>
            </w:r>
            <w:r w:rsidR="00B1523A">
              <w:rPr>
                <w:rFonts w:ascii="Cambria" w:hAnsi="Cambria"/>
                <w:color w:val="000000" w:themeColor="text1"/>
              </w:rPr>
              <w:t>t</w:t>
            </w:r>
            <w:r>
              <w:rPr>
                <w:rFonts w:ascii="Cambria" w:hAnsi="Cambria"/>
                <w:color w:val="000000" w:themeColor="text1"/>
              </w:rPr>
              <w:t>hy Communities, Direct Assistance</w:t>
            </w:r>
          </w:p>
        </w:tc>
      </w:tr>
    </w:tbl>
    <w:p w14:paraId="5281AE25" w14:textId="77777777"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2934C1EC" w14:textId="77777777"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1256B30F" w14:textId="202FF337" w:rsidR="00F80F27" w:rsidRPr="00BA7A30" w:rsidRDefault="00CA582E" w:rsidP="00F80F27">
      <w:pPr>
        <w:jc w:val="both"/>
        <w:rPr>
          <w:rFonts w:asciiTheme="minorHAnsi" w:eastAsia="Cambria" w:hAnsiTheme="minorHAnsi" w:cs="Cambria"/>
        </w:rPr>
      </w:pPr>
      <w:r>
        <w:rPr>
          <w:rFonts w:ascii="Cambria" w:eastAsia="Cambria" w:hAnsi="Cambria" w:cs="Cambria"/>
          <w:color w:val="000000" w:themeColor="text1"/>
        </w:rPr>
        <w:t>D</w:t>
      </w:r>
      <w:r w:rsidR="009402F4" w:rsidRPr="65DEC01F">
        <w:rPr>
          <w:rFonts w:ascii="Cambria" w:eastAsia="Cambria" w:hAnsi="Cambria" w:cs="Cambria"/>
          <w:color w:val="000000" w:themeColor="text1"/>
        </w:rPr>
        <w:t xml:space="preserve">esignees from both states have been meeting regularly since the </w:t>
      </w:r>
      <w:r>
        <w:rPr>
          <w:rFonts w:ascii="Cambria" w:eastAsia="Cambria" w:hAnsi="Cambria" w:cs="Cambria"/>
          <w:color w:val="000000" w:themeColor="text1"/>
        </w:rPr>
        <w:t>2020</w:t>
      </w:r>
      <w:r w:rsidR="009402F4" w:rsidRPr="65DEC01F">
        <w:rPr>
          <w:rFonts w:ascii="Cambria" w:eastAsia="Cambria" w:hAnsi="Cambria" w:cs="Cambria"/>
          <w:color w:val="000000" w:themeColor="text1"/>
        </w:rPr>
        <w:t xml:space="preserve"> MOU was signed</w:t>
      </w:r>
      <w:r w:rsidR="00FB75CE">
        <w:rPr>
          <w:rFonts w:ascii="Cambria" w:eastAsia="Cambria" w:hAnsi="Cambria" w:cs="Cambria"/>
          <w:color w:val="000000" w:themeColor="text1"/>
        </w:rPr>
        <w:t xml:space="preserve">.  </w:t>
      </w:r>
      <w:r w:rsidR="00FB75CE" w:rsidRPr="000B4301">
        <w:rPr>
          <w:rFonts w:ascii="Cambria" w:hAnsi="Cambria"/>
          <w:color w:val="000000"/>
        </w:rPr>
        <w:t xml:space="preserve">Staff from APNEP and the Virginia Department of Conservation and Recreation, Natural Heritage Division were designated to lead coordination and </w:t>
      </w:r>
      <w:r w:rsidR="00FB75CE" w:rsidRPr="00BA7A30">
        <w:rPr>
          <w:rFonts w:ascii="Cambria" w:hAnsi="Cambria"/>
        </w:rPr>
        <w:t>facilitation of MOU implementation</w:t>
      </w:r>
      <w:r w:rsidR="00CE689F" w:rsidRPr="00BA7A30">
        <w:rPr>
          <w:rFonts w:ascii="Cambria" w:hAnsi="Cambria"/>
        </w:rPr>
        <w:t>,</w:t>
      </w:r>
      <w:r w:rsidR="00FB75CE" w:rsidRPr="00BA7A30">
        <w:rPr>
          <w:rFonts w:ascii="Cambria" w:hAnsi="Cambria"/>
        </w:rPr>
        <w:t xml:space="preserve"> with assistance from the Virginia Deputy Secretary of Natural Resources.  The MOU requires a report on coordination, data-sharing, and assessment of interstate initiatives by March 2021,</w:t>
      </w:r>
      <w:r w:rsidR="00F80F27" w:rsidRPr="00BA7A30">
        <w:rPr>
          <w:rFonts w:ascii="Cambria" w:hAnsi="Cambria"/>
        </w:rPr>
        <w:t xml:space="preserve"> </w:t>
      </w:r>
      <w:r w:rsidR="00F80F27" w:rsidRPr="00BA7A30">
        <w:rPr>
          <w:rFonts w:ascii="Cambria" w:eastAsia="Cambria" w:hAnsi="Cambria" w:cs="Cambria"/>
        </w:rPr>
        <w:t xml:space="preserve">which was circulated to the agency designees in summer 2021. </w:t>
      </w:r>
      <w:r w:rsidR="00965374" w:rsidRPr="00BA7A30">
        <w:rPr>
          <w:rFonts w:asciiTheme="minorHAnsi" w:hAnsiTheme="minorHAnsi"/>
        </w:rPr>
        <w:t xml:space="preserve">The designees agreed upon climate resilience as an overarching theme for MOU implementation, with an initial focus on working together in the Chowan River Basin. </w:t>
      </w:r>
    </w:p>
    <w:p w14:paraId="040FF483" w14:textId="77777777" w:rsidR="00FB75CE" w:rsidRDefault="00FB75CE" w:rsidP="009402F4">
      <w:pPr>
        <w:jc w:val="both"/>
        <w:rPr>
          <w:rFonts w:ascii="Cambria" w:eastAsia="Cambria" w:hAnsi="Cambria" w:cs="Cambria"/>
          <w:color w:val="000000" w:themeColor="text1"/>
        </w:rPr>
      </w:pPr>
    </w:p>
    <w:p w14:paraId="00CBE4F2" w14:textId="786B7CB7" w:rsidR="009402F4" w:rsidRPr="00BA7A30" w:rsidRDefault="00FB75CE" w:rsidP="009402F4">
      <w:pPr>
        <w:jc w:val="both"/>
        <w:rPr>
          <w:rFonts w:ascii="Cambria" w:eastAsia="Cambria" w:hAnsi="Cambria" w:cs="Cambria"/>
        </w:rPr>
      </w:pPr>
      <w:r w:rsidRPr="00BA7A30">
        <w:rPr>
          <w:rFonts w:ascii="Cambria" w:eastAsia="Cambria" w:hAnsi="Cambria" w:cs="Cambria"/>
        </w:rPr>
        <w:t xml:space="preserve">Progress </w:t>
      </w:r>
      <w:r w:rsidR="00F80F27" w:rsidRPr="00BA7A30">
        <w:rPr>
          <w:rFonts w:ascii="Cambria" w:eastAsia="Cambria" w:hAnsi="Cambria" w:cs="Cambria"/>
        </w:rPr>
        <w:t xml:space="preserve">was </w:t>
      </w:r>
      <w:r w:rsidRPr="00BA7A30">
        <w:rPr>
          <w:rFonts w:ascii="Cambria" w:eastAsia="Cambria" w:hAnsi="Cambria" w:cs="Cambria"/>
        </w:rPr>
        <w:t xml:space="preserve">made on </w:t>
      </w:r>
      <w:r w:rsidR="009402F4" w:rsidRPr="00BA7A30">
        <w:rPr>
          <w:rFonts w:ascii="Cambria" w:eastAsia="Cambria" w:hAnsi="Cambria" w:cs="Cambria"/>
        </w:rPr>
        <w:t>a Governor</w:t>
      </w:r>
      <w:r w:rsidR="005209A4" w:rsidRPr="00BA7A30">
        <w:rPr>
          <w:rFonts w:ascii="Cambria" w:eastAsia="Cambria" w:hAnsi="Cambria" w:cs="Cambria"/>
        </w:rPr>
        <w:t>-</w:t>
      </w:r>
      <w:r w:rsidR="009402F4" w:rsidRPr="00BA7A30">
        <w:rPr>
          <w:rFonts w:ascii="Cambria" w:eastAsia="Cambria" w:hAnsi="Cambria" w:cs="Cambria"/>
        </w:rPr>
        <w:t xml:space="preserve">level agreement to elevate the status and recognition of the importance of the Albemarle-Pamlico ecosystem both regionally and nationally.  A draft agreement </w:t>
      </w:r>
      <w:r w:rsidR="00F80F27" w:rsidRPr="00BA7A30">
        <w:rPr>
          <w:rFonts w:ascii="Cambria" w:eastAsia="Cambria" w:hAnsi="Cambria" w:cs="Cambria"/>
        </w:rPr>
        <w:t>was developed by the</w:t>
      </w:r>
      <w:r w:rsidRPr="00BA7A30">
        <w:rPr>
          <w:rFonts w:ascii="Cambria" w:eastAsia="Cambria" w:hAnsi="Cambria" w:cs="Cambria"/>
        </w:rPr>
        <w:t xml:space="preserve"> designees and </w:t>
      </w:r>
      <w:r w:rsidR="00F80F27" w:rsidRPr="00BA7A30">
        <w:rPr>
          <w:rFonts w:ascii="Cambria" w:eastAsia="Cambria" w:hAnsi="Cambria" w:cs="Cambria"/>
        </w:rPr>
        <w:t>sent for r</w:t>
      </w:r>
      <w:r w:rsidRPr="00BA7A30">
        <w:rPr>
          <w:rFonts w:ascii="Cambria" w:eastAsia="Cambria" w:hAnsi="Cambria" w:cs="Cambria"/>
        </w:rPr>
        <w:t xml:space="preserve">eview by the Governor’s offices in both states.  </w:t>
      </w:r>
      <w:r w:rsidR="009402F4" w:rsidRPr="00BA7A30">
        <w:rPr>
          <w:rFonts w:ascii="Cambria" w:eastAsia="Cambria" w:hAnsi="Cambria" w:cs="Cambria"/>
        </w:rPr>
        <w:t xml:space="preserve">The Governor’s agreement will elevate the commitment between Virginia and </w:t>
      </w:r>
      <w:r w:rsidR="00D940DF">
        <w:rPr>
          <w:rFonts w:ascii="Cambria" w:eastAsia="Cambria" w:hAnsi="Cambria" w:cs="Cambria"/>
        </w:rPr>
        <w:t>N</w:t>
      </w:r>
      <w:r w:rsidR="00DD1361">
        <w:rPr>
          <w:rFonts w:ascii="Cambria" w:eastAsia="Cambria" w:hAnsi="Cambria" w:cs="Cambria"/>
        </w:rPr>
        <w:t>orth Carolina</w:t>
      </w:r>
      <w:r w:rsidR="009402F4" w:rsidRPr="00BA7A30">
        <w:rPr>
          <w:rFonts w:ascii="Cambria" w:eastAsia="Cambria" w:hAnsi="Cambria" w:cs="Cambria"/>
        </w:rPr>
        <w:t xml:space="preserve"> to collaborate in the shared waterways of the Albemarle-Pamlico estuarine system</w:t>
      </w:r>
      <w:r w:rsidR="00CA582E" w:rsidRPr="00BA7A30">
        <w:rPr>
          <w:rFonts w:ascii="Cambria" w:eastAsia="Cambria" w:hAnsi="Cambria" w:cs="Cambria"/>
        </w:rPr>
        <w:t>.</w:t>
      </w:r>
      <w:r w:rsidR="009402F4" w:rsidRPr="00BA7A30">
        <w:rPr>
          <w:rFonts w:ascii="Cambria" w:eastAsia="Cambria" w:hAnsi="Cambria" w:cs="Cambria"/>
        </w:rPr>
        <w:t xml:space="preserve"> </w:t>
      </w:r>
    </w:p>
    <w:p w14:paraId="20DC6E94" w14:textId="438AF86F" w:rsidR="00F80F27" w:rsidRPr="00BA7A30" w:rsidRDefault="00F80F27" w:rsidP="009402F4">
      <w:pPr>
        <w:jc w:val="both"/>
        <w:rPr>
          <w:rFonts w:ascii="Cambria" w:eastAsia="Cambria" w:hAnsi="Cambria" w:cs="Cambria"/>
        </w:rPr>
      </w:pPr>
    </w:p>
    <w:p w14:paraId="7FDB901D" w14:textId="35BD65C5" w:rsidR="00F80F27" w:rsidRPr="00BA7A30" w:rsidRDefault="00F80F27" w:rsidP="00F80F27">
      <w:pPr>
        <w:jc w:val="both"/>
        <w:rPr>
          <w:rFonts w:ascii="Cambria" w:eastAsia="Cambria" w:hAnsi="Cambria" w:cs="Cambria"/>
        </w:rPr>
      </w:pPr>
      <w:r w:rsidRPr="00BA7A30">
        <w:rPr>
          <w:rFonts w:ascii="Cambria" w:eastAsia="Cambria" w:hAnsi="Cambria" w:cs="Cambria"/>
        </w:rPr>
        <w:t xml:space="preserve">Progress on the Governor’s agreement and MOU implementation has stalled pending changes in agency leadership with the incoming Virginia administration. Staff have developed a transition document to brief the new agency heads once they have all been appointed. A final recommendation regarding interstate joint-management strategies will be delivered to the signatories in 2022. </w:t>
      </w:r>
    </w:p>
    <w:p w14:paraId="45699DE7" w14:textId="77777777" w:rsidR="00F80F27" w:rsidRDefault="00F80F27" w:rsidP="009402F4">
      <w:pPr>
        <w:jc w:val="both"/>
        <w:rPr>
          <w:rFonts w:ascii="Cambria" w:eastAsia="Cambria" w:hAnsi="Cambria" w:cs="Cambria"/>
          <w:color w:val="000000" w:themeColor="text1"/>
        </w:rPr>
      </w:pPr>
    </w:p>
    <w:p w14:paraId="7A5926FA" w14:textId="49456697" w:rsidR="00683B93" w:rsidRPr="00BC20BA" w:rsidRDefault="00C9392E" w:rsidP="00683B93">
      <w:pPr>
        <w:jc w:val="both"/>
        <w:rPr>
          <w:rFonts w:ascii="Cambria" w:hAnsi="Cambria"/>
          <w:color w:val="000000"/>
        </w:rPr>
      </w:pPr>
      <w:r w:rsidRPr="00BC20BA">
        <w:rPr>
          <w:rFonts w:ascii="Cambria" w:hAnsi="Cambria"/>
          <w:color w:val="000000"/>
        </w:rPr>
        <w:t xml:space="preserve">As part of this commitment, APNEP and partners have been working </w:t>
      </w:r>
      <w:r w:rsidR="00BA4747" w:rsidRPr="00BC20BA">
        <w:rPr>
          <w:rFonts w:ascii="Cambria" w:hAnsi="Cambria"/>
          <w:color w:val="000000"/>
        </w:rPr>
        <w:t xml:space="preserve">actively </w:t>
      </w:r>
      <w:r w:rsidRPr="00BC20BA">
        <w:rPr>
          <w:rFonts w:ascii="Cambria" w:hAnsi="Cambria"/>
          <w:color w:val="000000"/>
        </w:rPr>
        <w:t xml:space="preserve">to revitalize our efforts in Virginia, with </w:t>
      </w:r>
      <w:r w:rsidR="00F23578">
        <w:rPr>
          <w:rFonts w:ascii="Cambria" w:hAnsi="Cambria"/>
          <w:color w:val="000000"/>
        </w:rPr>
        <w:t xml:space="preserve">additional efforts </w:t>
      </w:r>
      <w:r w:rsidRPr="00BC20BA">
        <w:rPr>
          <w:rFonts w:ascii="Cambria" w:hAnsi="Cambria"/>
          <w:color w:val="000000"/>
        </w:rPr>
        <w:t>in the following areas:</w:t>
      </w:r>
    </w:p>
    <w:p w14:paraId="317B0CDD" w14:textId="6455426E" w:rsidR="00683B93" w:rsidRPr="00BA4444" w:rsidRDefault="00683B93" w:rsidP="006D1902">
      <w:pPr>
        <w:ind w:left="1440"/>
        <w:jc w:val="both"/>
        <w:rPr>
          <w:rFonts w:ascii="Cambria" w:hAnsi="Cambria"/>
        </w:rPr>
      </w:pPr>
    </w:p>
    <w:p w14:paraId="36BA470E" w14:textId="7DF84FD5" w:rsidR="00E57E1A" w:rsidRPr="00E57E1A" w:rsidRDefault="00E57E1A" w:rsidP="006F2B1D">
      <w:pPr>
        <w:pStyle w:val="ListParagraph"/>
        <w:numPr>
          <w:ilvl w:val="0"/>
          <w:numId w:val="15"/>
        </w:numPr>
        <w:pBdr>
          <w:top w:val="nil"/>
          <w:left w:val="nil"/>
          <w:bottom w:val="nil"/>
          <w:right w:val="nil"/>
          <w:between w:val="nil"/>
        </w:pBdr>
        <w:tabs>
          <w:tab w:val="left" w:pos="360"/>
        </w:tabs>
        <w:jc w:val="both"/>
        <w:rPr>
          <w:rFonts w:ascii="Cambria" w:hAnsi="Cambria"/>
          <w:bCs/>
        </w:rPr>
      </w:pPr>
      <w:r w:rsidRPr="00E57E1A">
        <w:rPr>
          <w:rFonts w:ascii="Cambria" w:hAnsi="Cambria"/>
          <w:bCs/>
        </w:rPr>
        <w:t>Participation in the USCA Coastal Habitat Project</w:t>
      </w:r>
      <w:r w:rsidR="00914050">
        <w:rPr>
          <w:rFonts w:ascii="Cambria" w:hAnsi="Cambria"/>
          <w:bCs/>
        </w:rPr>
        <w:t xml:space="preserve">, </w:t>
      </w:r>
      <w:r w:rsidRPr="00E57E1A">
        <w:rPr>
          <w:rFonts w:ascii="Cambria" w:hAnsi="Cambria"/>
          <w:bCs/>
        </w:rPr>
        <w:t>Currituck Sound Coalition</w:t>
      </w:r>
      <w:r w:rsidR="00914050">
        <w:rPr>
          <w:rFonts w:ascii="Cambria" w:hAnsi="Cambria"/>
          <w:bCs/>
        </w:rPr>
        <w:t>, and VIMS NNBF Coastal Resilience project</w:t>
      </w:r>
      <w:r w:rsidRPr="00E57E1A">
        <w:rPr>
          <w:rFonts w:ascii="Cambria" w:hAnsi="Cambria"/>
          <w:bCs/>
        </w:rPr>
        <w:t xml:space="preserve"> discussed elsewhere.  </w:t>
      </w:r>
    </w:p>
    <w:p w14:paraId="1C0E503F" w14:textId="5B279073" w:rsidR="001D009D" w:rsidRPr="00BA7A30" w:rsidRDefault="53D34D64" w:rsidP="006F2B1D">
      <w:pPr>
        <w:pStyle w:val="ListParagraph"/>
        <w:numPr>
          <w:ilvl w:val="0"/>
          <w:numId w:val="15"/>
        </w:numPr>
        <w:pBdr>
          <w:top w:val="nil"/>
          <w:left w:val="nil"/>
          <w:bottom w:val="nil"/>
          <w:right w:val="nil"/>
          <w:between w:val="nil"/>
        </w:pBdr>
        <w:tabs>
          <w:tab w:val="left" w:pos="360"/>
        </w:tabs>
        <w:jc w:val="both"/>
        <w:rPr>
          <w:rFonts w:ascii="Cambria" w:hAnsi="Cambria"/>
        </w:rPr>
      </w:pPr>
      <w:r w:rsidRPr="00BA7A30">
        <w:rPr>
          <w:rFonts w:ascii="Cambria" w:hAnsi="Cambria"/>
          <w:b/>
          <w:bCs/>
        </w:rPr>
        <w:t>Coordination wi</w:t>
      </w:r>
      <w:r w:rsidR="2DB114F8" w:rsidRPr="00BA7A30">
        <w:rPr>
          <w:rFonts w:ascii="Cambria" w:hAnsi="Cambria"/>
          <w:b/>
          <w:bCs/>
        </w:rPr>
        <w:t>th Congresswoman Luria:</w:t>
      </w:r>
      <w:r w:rsidR="007978F1" w:rsidRPr="00BA7A30">
        <w:rPr>
          <w:rFonts w:ascii="Cambria" w:hAnsi="Cambria"/>
          <w:b/>
          <w:bCs/>
        </w:rPr>
        <w:t xml:space="preserve"> </w:t>
      </w:r>
      <w:r w:rsidR="00F80F27" w:rsidRPr="00BA7A30">
        <w:rPr>
          <w:rFonts w:ascii="Cambria" w:hAnsi="Cambria"/>
        </w:rPr>
        <w:t xml:space="preserve">APNEP has been participating </w:t>
      </w:r>
      <w:r w:rsidR="001D009D" w:rsidRPr="00BA7A30">
        <w:rPr>
          <w:rFonts w:ascii="Cambria" w:hAnsi="Cambria"/>
        </w:rPr>
        <w:t xml:space="preserve">in an Albemarle-Pamlico Roundtable hosted by </w:t>
      </w:r>
      <w:r w:rsidR="0301F9DE" w:rsidRPr="00BA7A30">
        <w:rPr>
          <w:rFonts w:ascii="Cambria" w:hAnsi="Cambria"/>
        </w:rPr>
        <w:t>Virginia Represen</w:t>
      </w:r>
      <w:r w:rsidR="000B4301" w:rsidRPr="00BA7A30">
        <w:rPr>
          <w:rFonts w:ascii="Cambria" w:hAnsi="Cambria"/>
        </w:rPr>
        <w:t>t</w:t>
      </w:r>
      <w:r w:rsidR="0301F9DE" w:rsidRPr="00BA7A30">
        <w:rPr>
          <w:rFonts w:ascii="Cambria" w:hAnsi="Cambria"/>
        </w:rPr>
        <w:t xml:space="preserve">ative Luria </w:t>
      </w:r>
      <w:r w:rsidR="001D009D" w:rsidRPr="00BA7A30">
        <w:rPr>
          <w:rFonts w:ascii="Cambria" w:hAnsi="Cambria"/>
        </w:rPr>
        <w:t xml:space="preserve">since March 2021 to foster federal support and resources for the shared waterways.  The Roundtable primarily includes members of Virginia based organizations including Back Bay Restoration Foundation, Wetlands Watch, the Virginia Chapter of The Nature Conservancy, and </w:t>
      </w:r>
      <w:proofErr w:type="spellStart"/>
      <w:r w:rsidR="001D009D" w:rsidRPr="00BA7A30">
        <w:rPr>
          <w:rFonts w:ascii="Cambria" w:hAnsi="Cambria"/>
        </w:rPr>
        <w:t>Lynhaven</w:t>
      </w:r>
      <w:proofErr w:type="spellEnd"/>
      <w:r w:rsidR="001D009D" w:rsidRPr="00BA7A30">
        <w:rPr>
          <w:rFonts w:ascii="Cambria" w:hAnsi="Cambria"/>
        </w:rPr>
        <w:t xml:space="preserve"> River Now but also includes other Congressional members and staff from the APNEP region including Representative</w:t>
      </w:r>
      <w:r w:rsidR="00BF7F5E" w:rsidRPr="00BA7A30">
        <w:rPr>
          <w:rFonts w:ascii="Cambria" w:hAnsi="Cambria"/>
        </w:rPr>
        <w:t>s</w:t>
      </w:r>
      <w:r w:rsidR="001D009D" w:rsidRPr="00BA7A30">
        <w:rPr>
          <w:rFonts w:ascii="Cambria" w:hAnsi="Cambria"/>
        </w:rPr>
        <w:t xml:space="preserve"> Murphy and McEachin. Other participating agencies and organizations include Back Bay and Dismal Swamp National Wildlife Refuges, </w:t>
      </w:r>
      <w:r w:rsidR="00BF7F5E" w:rsidRPr="00BA7A30">
        <w:rPr>
          <w:rFonts w:ascii="Cambria" w:hAnsi="Cambria"/>
        </w:rPr>
        <w:t>V</w:t>
      </w:r>
      <w:r w:rsidR="00D940DF">
        <w:rPr>
          <w:rFonts w:ascii="Cambria" w:hAnsi="Cambria"/>
        </w:rPr>
        <w:t>irginia</w:t>
      </w:r>
      <w:r w:rsidR="00BF7F5E" w:rsidRPr="00BA7A30">
        <w:rPr>
          <w:rFonts w:ascii="Cambria" w:hAnsi="Cambria"/>
        </w:rPr>
        <w:t xml:space="preserve"> Cooperative Extension, </w:t>
      </w:r>
      <w:r w:rsidR="00D940DF">
        <w:rPr>
          <w:rFonts w:ascii="Cambria" w:hAnsi="Cambria"/>
        </w:rPr>
        <w:t>USACE</w:t>
      </w:r>
      <w:r w:rsidR="009D7B30" w:rsidRPr="00BA7A30">
        <w:rPr>
          <w:rFonts w:ascii="Cambria" w:hAnsi="Cambria"/>
        </w:rPr>
        <w:t>. Staff have worked to connect other regional partners to the roundtable including</w:t>
      </w:r>
      <w:r w:rsidR="00CF0F26" w:rsidRPr="00BA7A30">
        <w:rPr>
          <w:rFonts w:ascii="Cambria" w:hAnsi="Cambria"/>
        </w:rPr>
        <w:t xml:space="preserve"> NC Wildlife Refuge</w:t>
      </w:r>
      <w:r w:rsidR="00BF7F5E" w:rsidRPr="00BA7A30">
        <w:rPr>
          <w:rFonts w:ascii="Cambria" w:hAnsi="Cambria"/>
        </w:rPr>
        <w:t xml:space="preserve"> staff, Audubon</w:t>
      </w:r>
      <w:r w:rsidR="00DD1361">
        <w:rPr>
          <w:rFonts w:ascii="Cambria" w:hAnsi="Cambria"/>
        </w:rPr>
        <w:t>, and others.</w:t>
      </w:r>
    </w:p>
    <w:p w14:paraId="60E2B949" w14:textId="7699C2BC" w:rsidR="00516186" w:rsidRPr="00BA7A30" w:rsidRDefault="00516186" w:rsidP="006F2B1D">
      <w:pPr>
        <w:pStyle w:val="ListParagraph"/>
        <w:numPr>
          <w:ilvl w:val="0"/>
          <w:numId w:val="15"/>
        </w:num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BA7A30">
        <w:rPr>
          <w:rFonts w:ascii="Cambria" w:hAnsi="Cambria"/>
          <w:b/>
          <w:bCs/>
        </w:rPr>
        <w:t xml:space="preserve">Grant Coordination: </w:t>
      </w:r>
      <w:r w:rsidRPr="00BA7A30">
        <w:rPr>
          <w:rFonts w:ascii="Cambria" w:hAnsi="Cambria"/>
        </w:rPr>
        <w:t xml:space="preserve">APNEP was invited to collaborate on </w:t>
      </w:r>
      <w:r w:rsidR="00B850E3">
        <w:rPr>
          <w:rFonts w:ascii="Cambria" w:hAnsi="Cambria"/>
        </w:rPr>
        <w:t xml:space="preserve">a </w:t>
      </w:r>
      <w:r w:rsidRPr="00BA7A30">
        <w:rPr>
          <w:rFonts w:ascii="Cambria" w:hAnsi="Cambria"/>
        </w:rPr>
        <w:t>NFWF proposal with VIMS and V</w:t>
      </w:r>
      <w:r w:rsidR="00D940DF">
        <w:rPr>
          <w:rFonts w:ascii="Cambria" w:hAnsi="Cambria"/>
        </w:rPr>
        <w:t>irginia</w:t>
      </w:r>
      <w:r w:rsidRPr="00BA7A30">
        <w:rPr>
          <w:rFonts w:ascii="Cambria" w:hAnsi="Cambria"/>
        </w:rPr>
        <w:t xml:space="preserve"> </w:t>
      </w:r>
      <w:r w:rsidR="00DD1361">
        <w:rPr>
          <w:rFonts w:ascii="Cambria" w:hAnsi="Cambria"/>
        </w:rPr>
        <w:t>Dept of Wildlife Resources</w:t>
      </w:r>
      <w:r w:rsidRPr="00BA7A30">
        <w:rPr>
          <w:rFonts w:ascii="Cambria" w:hAnsi="Cambria"/>
        </w:rPr>
        <w:t xml:space="preserve">. Staff continue to seek opportunities to collaborate with </w:t>
      </w:r>
      <w:r w:rsidRPr="00BA7A30">
        <w:rPr>
          <w:rFonts w:ascii="Cambria" w:hAnsi="Cambria"/>
        </w:rPr>
        <w:lastRenderedPageBreak/>
        <w:t>regional partners to submit grants that further MOU implementation and write support letters when requested.</w:t>
      </w:r>
    </w:p>
    <w:p w14:paraId="470ADED4" w14:textId="77777777" w:rsidR="001D009D" w:rsidRDefault="001D009D" w:rsidP="00C9392E">
      <w:pPr>
        <w:pBdr>
          <w:top w:val="nil"/>
          <w:left w:val="nil"/>
          <w:bottom w:val="nil"/>
          <w:right w:val="nil"/>
          <w:between w:val="nil"/>
        </w:pBdr>
        <w:tabs>
          <w:tab w:val="left" w:pos="360"/>
        </w:tabs>
        <w:rPr>
          <w:rFonts w:asciiTheme="majorHAnsi" w:eastAsia="Cambria" w:hAnsiTheme="majorHAnsi" w:cstheme="majorHAnsi"/>
          <w:b/>
          <w:sz w:val="28"/>
          <w:szCs w:val="28"/>
        </w:rPr>
      </w:pPr>
    </w:p>
    <w:p w14:paraId="60B73875" w14:textId="2BDFE2C1"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187752">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-202</w:t>
      </w:r>
      <w:r w:rsidR="00187752">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 xml:space="preserve"> Plans:</w:t>
      </w:r>
    </w:p>
    <w:p w14:paraId="045A70E2" w14:textId="7AAE83E8" w:rsidR="009D7B30" w:rsidRPr="00BA7A30" w:rsidRDefault="009D7B30" w:rsidP="00BA7A30">
      <w:pPr>
        <w:pStyle w:val="ListParagraph"/>
        <w:numPr>
          <w:ilvl w:val="0"/>
          <w:numId w:val="5"/>
        </w:numPr>
        <w:jc w:val="both"/>
        <w:rPr>
          <w:rFonts w:ascii="Cambria" w:eastAsia="Cambria" w:hAnsi="Cambria" w:cs="Cambria"/>
          <w:bCs/>
        </w:rPr>
      </w:pPr>
      <w:r w:rsidRPr="00BA7A30">
        <w:rPr>
          <w:rFonts w:ascii="Cambria" w:eastAsia="Cambria" w:hAnsi="Cambria" w:cs="Cambria"/>
          <w:bCs/>
        </w:rPr>
        <w:t xml:space="preserve">Maintain momentum on the MOU </w:t>
      </w:r>
      <w:r w:rsidR="00E31268">
        <w:rPr>
          <w:rFonts w:ascii="Cambria" w:eastAsia="Cambria" w:hAnsi="Cambria" w:cs="Cambria"/>
          <w:bCs/>
        </w:rPr>
        <w:t>with new VA</w:t>
      </w:r>
      <w:r w:rsidRPr="00BA7A30">
        <w:rPr>
          <w:rFonts w:ascii="Cambria" w:eastAsia="Cambria" w:hAnsi="Cambria" w:cs="Cambria"/>
          <w:bCs/>
        </w:rPr>
        <w:t xml:space="preserve"> administration. Work with co-lead from VA NHP to ensure the incoming leadership is briefed on the MOU</w:t>
      </w:r>
      <w:r w:rsidR="00BC3C0C" w:rsidRPr="00BA7A30">
        <w:rPr>
          <w:rFonts w:ascii="Cambria" w:eastAsia="Cambria" w:hAnsi="Cambria" w:cs="Cambria"/>
          <w:bCs/>
        </w:rPr>
        <w:t>.</w:t>
      </w:r>
      <w:r w:rsidRPr="00BA7A30">
        <w:rPr>
          <w:rFonts w:ascii="Cambria" w:eastAsia="Cambria" w:hAnsi="Cambria" w:cs="Cambria"/>
          <w:bCs/>
        </w:rPr>
        <w:t xml:space="preserve"> </w:t>
      </w:r>
    </w:p>
    <w:p w14:paraId="5C4CFAFA" w14:textId="77777777" w:rsidR="00BA7A30" w:rsidRPr="00BA7A30" w:rsidRDefault="009D7B30" w:rsidP="00BA7A30">
      <w:pPr>
        <w:pStyle w:val="ListParagraph"/>
        <w:numPr>
          <w:ilvl w:val="0"/>
          <w:numId w:val="5"/>
        </w:numPr>
        <w:pBdr>
          <w:top w:val="nil"/>
          <w:left w:val="nil"/>
          <w:bottom w:val="nil"/>
          <w:right w:val="nil"/>
          <w:between w:val="nil"/>
        </w:pBdr>
        <w:tabs>
          <w:tab w:val="left" w:pos="360"/>
        </w:tabs>
        <w:jc w:val="both"/>
        <w:rPr>
          <w:rFonts w:asciiTheme="majorHAnsi" w:eastAsia="Cambria" w:hAnsiTheme="majorHAnsi" w:cstheme="majorHAnsi"/>
          <w:bCs/>
        </w:rPr>
      </w:pPr>
      <w:r w:rsidRPr="00BA7A30">
        <w:rPr>
          <w:rFonts w:ascii="Cambria" w:eastAsia="Cambria" w:hAnsi="Cambria" w:cs="Cambria"/>
          <w:bCs/>
        </w:rPr>
        <w:t>Deliver transition document to designees for review</w:t>
      </w:r>
      <w:r w:rsidR="00965374" w:rsidRPr="00BA7A30">
        <w:rPr>
          <w:rFonts w:ascii="Cambria" w:eastAsia="Cambria" w:hAnsi="Cambria" w:cs="Cambria"/>
          <w:bCs/>
        </w:rPr>
        <w:t xml:space="preserve"> in 2022</w:t>
      </w:r>
      <w:r w:rsidRPr="00BA7A30">
        <w:rPr>
          <w:rFonts w:ascii="Cambria" w:eastAsia="Cambria" w:hAnsi="Cambria" w:cs="Cambria"/>
          <w:bCs/>
        </w:rPr>
        <w:t>.</w:t>
      </w:r>
    </w:p>
    <w:p w14:paraId="6F9E6DFC" w14:textId="1901274A" w:rsidR="00BF7F5E" w:rsidRPr="00BA7A30" w:rsidRDefault="00BF7F5E" w:rsidP="00BA7A30">
      <w:pPr>
        <w:pStyle w:val="ListParagraph"/>
        <w:numPr>
          <w:ilvl w:val="0"/>
          <w:numId w:val="5"/>
        </w:numPr>
        <w:pBdr>
          <w:top w:val="nil"/>
          <w:left w:val="nil"/>
          <w:bottom w:val="nil"/>
          <w:right w:val="nil"/>
          <w:between w:val="nil"/>
        </w:pBdr>
        <w:tabs>
          <w:tab w:val="left" w:pos="360"/>
        </w:tabs>
        <w:jc w:val="both"/>
        <w:rPr>
          <w:rFonts w:asciiTheme="majorHAnsi" w:eastAsia="Cambria" w:hAnsiTheme="majorHAnsi" w:cstheme="majorHAnsi"/>
          <w:bCs/>
        </w:rPr>
      </w:pPr>
      <w:r w:rsidRPr="00BA7A30">
        <w:rPr>
          <w:rFonts w:ascii="Cambria" w:hAnsi="Cambria"/>
          <w:bCs/>
        </w:rPr>
        <w:t xml:space="preserve">Tribal Community Resilience: the second phase of the project funded by APNEP will focus on engaging with tribes in the shared waterways in the Chowan and Pasquotank basins. </w:t>
      </w:r>
      <w:r w:rsidRPr="00BA7A30">
        <w:rPr>
          <w:rFonts w:asciiTheme="majorHAnsi" w:eastAsia="Cambria" w:hAnsiTheme="majorHAnsi" w:cstheme="majorHAnsi"/>
          <w:bCs/>
        </w:rPr>
        <w:t xml:space="preserve">  </w:t>
      </w:r>
    </w:p>
    <w:p w14:paraId="5FFFB3B7" w14:textId="5E349808" w:rsidR="00BF7F5E" w:rsidRPr="00BA7A30" w:rsidRDefault="00BF7F5E" w:rsidP="00BA7A30">
      <w:pPr>
        <w:pStyle w:val="ListParagraph"/>
        <w:numPr>
          <w:ilvl w:val="0"/>
          <w:numId w:val="5"/>
        </w:numPr>
        <w:jc w:val="both"/>
        <w:rPr>
          <w:rFonts w:ascii="Cambria" w:eastAsia="Cambria" w:hAnsi="Cambria" w:cs="Cambria"/>
          <w:bCs/>
        </w:rPr>
      </w:pPr>
      <w:r w:rsidRPr="00BA7A30">
        <w:rPr>
          <w:rFonts w:ascii="Cambria" w:eastAsia="Cambria" w:hAnsi="Cambria" w:cs="Cambria"/>
          <w:bCs/>
        </w:rPr>
        <w:t xml:space="preserve">Currituck Sound Coalition: APNEP will assist coalition members with outreach to Virginia partners to implement the Marsh Conservation Plan. </w:t>
      </w:r>
    </w:p>
    <w:p w14:paraId="67B87057" w14:textId="7980DF33" w:rsidR="007548A6" w:rsidRPr="00BA7A30" w:rsidRDefault="009D7B30" w:rsidP="00BA7A30">
      <w:pPr>
        <w:pStyle w:val="ListParagraph"/>
        <w:numPr>
          <w:ilvl w:val="0"/>
          <w:numId w:val="5"/>
        </w:numPr>
        <w:jc w:val="both"/>
        <w:rPr>
          <w:rFonts w:ascii="Cambria" w:eastAsia="Cambria" w:hAnsi="Cambria" w:cs="Cambria"/>
          <w:bCs/>
        </w:rPr>
      </w:pPr>
      <w:r w:rsidRPr="00BA7A30">
        <w:rPr>
          <w:rFonts w:ascii="Cambria" w:eastAsia="Cambria" w:hAnsi="Cambria" w:cs="Cambria"/>
          <w:bCs/>
        </w:rPr>
        <w:t>Finalize report required by MOU</w:t>
      </w:r>
      <w:r w:rsidR="00BC3C0C" w:rsidRPr="00BA7A30">
        <w:rPr>
          <w:rFonts w:ascii="Cambria" w:eastAsia="Cambria" w:hAnsi="Cambria" w:cs="Cambria"/>
          <w:bCs/>
        </w:rPr>
        <w:t xml:space="preserve"> in 2022. </w:t>
      </w:r>
      <w:r w:rsidR="00187752" w:rsidRPr="00BA7A30">
        <w:rPr>
          <w:rFonts w:ascii="Cambria" w:eastAsia="Cambria" w:hAnsi="Cambria" w:cs="Cambria"/>
          <w:bCs/>
        </w:rPr>
        <w:t xml:space="preserve"> </w:t>
      </w:r>
    </w:p>
    <w:p w14:paraId="1D1F5BD2" w14:textId="77777777" w:rsidR="007548A6" w:rsidRDefault="007548A6" w:rsidP="007548A6">
      <w:pPr>
        <w:jc w:val="both"/>
        <w:rPr>
          <w:rFonts w:ascii="Cambria" w:eastAsia="Cambria" w:hAnsi="Cambria" w:cs="Cambria"/>
          <w:bCs/>
        </w:rPr>
      </w:pPr>
    </w:p>
    <w:p w14:paraId="3C5213F4" w14:textId="2263A436" w:rsidR="00E032F9" w:rsidRPr="00BC20BA" w:rsidRDefault="00E032F9" w:rsidP="3A9DFD31">
      <w:pPr>
        <w:rPr>
          <w:rFonts w:asciiTheme="majorHAnsi" w:eastAsia="Cambria" w:hAnsiTheme="majorHAnsi" w:cstheme="majorBidi"/>
          <w:b/>
          <w:bCs/>
          <w:color w:val="000000"/>
          <w:sz w:val="32"/>
          <w:szCs w:val="32"/>
        </w:rPr>
      </w:pPr>
      <w:r w:rsidRPr="3A9DFD31">
        <w:rPr>
          <w:rFonts w:asciiTheme="majorHAnsi" w:eastAsia="Cambria" w:hAnsiTheme="majorHAnsi" w:cstheme="majorBidi"/>
          <w:b/>
          <w:bCs/>
          <w:color w:val="214293"/>
          <w:sz w:val="32"/>
          <w:szCs w:val="32"/>
        </w:rPr>
        <w:t xml:space="preserve">Integrated Monitoring </w:t>
      </w:r>
      <w:r w:rsidR="00682625" w:rsidRPr="3A9DFD31">
        <w:rPr>
          <w:rFonts w:asciiTheme="majorHAnsi" w:eastAsia="Cambria" w:hAnsiTheme="majorHAnsi" w:cstheme="majorBidi"/>
          <w:b/>
          <w:bCs/>
          <w:color w:val="214293"/>
          <w:sz w:val="32"/>
          <w:szCs w:val="32"/>
        </w:rPr>
        <w:t xml:space="preserve">Plan </w:t>
      </w:r>
      <w:r w:rsidRPr="3A9DFD31">
        <w:rPr>
          <w:rFonts w:asciiTheme="majorHAnsi" w:eastAsia="Cambria" w:hAnsiTheme="majorHAnsi" w:cstheme="majorBidi"/>
          <w:b/>
          <w:bCs/>
          <w:color w:val="214293"/>
          <w:sz w:val="32"/>
          <w:szCs w:val="32"/>
        </w:rPr>
        <w:t>&amp; Ecosystem Indicator Development</w:t>
      </w:r>
      <w:r>
        <w:tab/>
      </w:r>
    </w:p>
    <w:p w14:paraId="63AD1AB3" w14:textId="08852F2B" w:rsidR="00AC2369" w:rsidRDefault="00E032F9" w:rsidP="00E032F9">
      <w:pPr>
        <w:jc w:val="both"/>
        <w:rPr>
          <w:rFonts w:ascii="Cambria" w:hAnsi="Cambria" w:cs="Calibri"/>
          <w:b/>
          <w:bCs/>
          <w:color w:val="000000" w:themeColor="text1"/>
        </w:rPr>
      </w:pPr>
      <w:r w:rsidRPr="00BC20BA">
        <w:rPr>
          <w:rFonts w:ascii="Cambria" w:eastAsia="Cambria" w:hAnsi="Cambria" w:cs="Cambria"/>
          <w:b/>
          <w:color w:val="000000" w:themeColor="text1"/>
        </w:rPr>
        <w:t xml:space="preserve">Objectives: </w:t>
      </w:r>
      <w:r w:rsidR="005728DC">
        <w:rPr>
          <w:rFonts w:ascii="Cambria" w:hAnsi="Cambria" w:cs="Calibri"/>
          <w:color w:val="000000" w:themeColor="text1"/>
        </w:rPr>
        <w:t>F</w:t>
      </w:r>
      <w:r w:rsidRPr="00BC20BA">
        <w:rPr>
          <w:rFonts w:ascii="Cambria" w:hAnsi="Cambria" w:cs="Calibri"/>
          <w:color w:val="000000" w:themeColor="text1"/>
        </w:rPr>
        <w:t xml:space="preserve">acilitate the development and implementation of an integrated monitoring network </w:t>
      </w:r>
      <w:r w:rsidR="005D7D6A">
        <w:rPr>
          <w:rFonts w:ascii="Cambria" w:hAnsi="Cambria" w:cs="Calibri"/>
          <w:color w:val="000000" w:themeColor="text1"/>
        </w:rPr>
        <w:t xml:space="preserve">(ecosystem observatory) </w:t>
      </w:r>
      <w:r w:rsidRPr="00BC20BA">
        <w:rPr>
          <w:rFonts w:ascii="Cambria" w:hAnsi="Cambria" w:cs="Calibri"/>
          <w:color w:val="000000" w:themeColor="text1"/>
        </w:rPr>
        <w:t>through the guidance of regional monitoring and assessment teams, assess the value of information for measuring ecosystem and CCMP implementation outcomes.</w:t>
      </w:r>
      <w:r w:rsidRPr="00BC20BA">
        <w:rPr>
          <w:rFonts w:ascii="Cambria" w:hAnsi="Cambria" w:cs="Calibri"/>
          <w:b/>
          <w:bCs/>
          <w:color w:val="000000" w:themeColor="text1"/>
        </w:rPr>
        <w:t> </w:t>
      </w:r>
    </w:p>
    <w:p w14:paraId="33D45E68" w14:textId="36D9FC34" w:rsidR="00E032F9" w:rsidRPr="00BC20BA" w:rsidRDefault="00E032F9" w:rsidP="00E032F9">
      <w:pPr>
        <w:jc w:val="both"/>
        <w:rPr>
          <w:rFonts w:ascii="Cambria" w:eastAsia="Cambria" w:hAnsi="Cambria" w:cs="Cambria"/>
          <w:b/>
          <w:color w:val="000000" w:themeColor="text1"/>
        </w:rPr>
      </w:pPr>
      <w:r w:rsidRPr="00BC20BA">
        <w:rPr>
          <w:rFonts w:ascii="Cambria" w:hAnsi="Cambria" w:cs="Calibri"/>
          <w:b/>
          <w:bCs/>
          <w:color w:val="000000" w:themeColor="text1"/>
        </w:rPr>
        <w:t>           </w:t>
      </w:r>
      <w:r w:rsidRPr="00BC20BA">
        <w:rPr>
          <w:rFonts w:ascii="Cambria" w:eastAsia="Cambria" w:hAnsi="Cambria" w:cs="Cambria"/>
          <w:b/>
          <w:color w:val="000000" w:themeColor="text1"/>
        </w:rPr>
        <w:tab/>
      </w:r>
    </w:p>
    <w:p w14:paraId="47E63FA7" w14:textId="4A3DD701" w:rsidR="00E032F9" w:rsidRPr="00BC20BA" w:rsidRDefault="00E032F9" w:rsidP="00E032F9">
      <w:pPr>
        <w:jc w:val="both"/>
        <w:rPr>
          <w:rFonts w:ascii="Cambria" w:hAnsi="Cambria" w:cs="Calibri"/>
          <w:color w:val="000000" w:themeColor="text1"/>
        </w:rPr>
      </w:pPr>
      <w:r w:rsidRPr="65DEC01F">
        <w:rPr>
          <w:rFonts w:ascii="Cambria" w:eastAsia="Cambria" w:hAnsi="Cambria" w:cs="Cambria"/>
          <w:b/>
          <w:bCs/>
          <w:color w:val="000000" w:themeColor="text1"/>
        </w:rPr>
        <w:t xml:space="preserve">Description: </w:t>
      </w:r>
      <w:r w:rsidRPr="65DEC01F">
        <w:rPr>
          <w:rFonts w:ascii="Cambria" w:hAnsi="Cambria" w:cs="Calibri"/>
          <w:color w:val="000000" w:themeColor="text1"/>
        </w:rPr>
        <w:t xml:space="preserve">APNEP continues to facilitate the establishment of an integrated </w:t>
      </w:r>
      <w:r w:rsidR="0ECCD033" w:rsidRPr="65DEC01F">
        <w:rPr>
          <w:rFonts w:ascii="Cambria" w:hAnsi="Cambria" w:cs="Calibri"/>
          <w:color w:val="000000" w:themeColor="text1"/>
        </w:rPr>
        <w:t>m</w:t>
      </w:r>
      <w:r w:rsidR="00682625" w:rsidRPr="65DEC01F">
        <w:rPr>
          <w:rFonts w:ascii="Cambria" w:hAnsi="Cambria" w:cs="Calibri"/>
          <w:color w:val="000000" w:themeColor="text1"/>
        </w:rPr>
        <w:t xml:space="preserve">onitoring </w:t>
      </w:r>
      <w:r w:rsidR="1C5D601E" w:rsidRPr="65DEC01F">
        <w:rPr>
          <w:rFonts w:ascii="Cambria" w:hAnsi="Cambria" w:cs="Calibri"/>
          <w:color w:val="000000" w:themeColor="text1"/>
        </w:rPr>
        <w:t>p</w:t>
      </w:r>
      <w:r w:rsidR="00682625" w:rsidRPr="65DEC01F">
        <w:rPr>
          <w:rFonts w:ascii="Cambria" w:hAnsi="Cambria" w:cs="Calibri"/>
          <w:color w:val="000000" w:themeColor="text1"/>
        </w:rPr>
        <w:t>lan</w:t>
      </w:r>
      <w:r w:rsidRPr="65DEC01F">
        <w:rPr>
          <w:rFonts w:ascii="Cambria" w:hAnsi="Cambria" w:cs="Calibri"/>
          <w:color w:val="000000" w:themeColor="text1"/>
        </w:rPr>
        <w:t xml:space="preserve"> to detect, measure, and track changes in the ecosystem.  Much preparatory work has already been conducted by the APNEP Monitoring and Assessment teams</w:t>
      </w:r>
      <w:r w:rsidR="00AC2369">
        <w:rPr>
          <w:rFonts w:ascii="Cambria" w:hAnsi="Cambria" w:cs="Calibri"/>
          <w:color w:val="000000" w:themeColor="text1"/>
        </w:rPr>
        <w:t xml:space="preserve"> (MATs)</w:t>
      </w:r>
      <w:r w:rsidRPr="65DEC01F">
        <w:rPr>
          <w:rFonts w:ascii="Cambria" w:hAnsi="Cambria" w:cs="Calibri"/>
          <w:color w:val="000000" w:themeColor="text1"/>
        </w:rPr>
        <w:t xml:space="preserve">, and these teams’ contributions will be essential to complete the </w:t>
      </w:r>
      <w:r w:rsidR="00682625" w:rsidRPr="65DEC01F">
        <w:rPr>
          <w:rFonts w:ascii="Cambria" w:hAnsi="Cambria" w:cs="Calibri"/>
          <w:color w:val="000000" w:themeColor="text1"/>
        </w:rPr>
        <w:t>Plan</w:t>
      </w:r>
      <w:r w:rsidRPr="65DEC01F">
        <w:rPr>
          <w:rFonts w:ascii="Cambria" w:hAnsi="Cambria" w:cs="Calibri"/>
          <w:color w:val="000000" w:themeColor="text1"/>
        </w:rPr>
        <w:t xml:space="preserve">.  Upon completion, the </w:t>
      </w:r>
      <w:r w:rsidR="00682625" w:rsidRPr="65DEC01F">
        <w:rPr>
          <w:rFonts w:ascii="Cambria" w:hAnsi="Cambria" w:cs="Calibri"/>
          <w:color w:val="000000" w:themeColor="text1"/>
        </w:rPr>
        <w:t xml:space="preserve">Plan </w:t>
      </w:r>
      <w:r w:rsidRPr="65DEC01F">
        <w:rPr>
          <w:rFonts w:ascii="Cambria" w:hAnsi="Cambria" w:cs="Calibri"/>
          <w:color w:val="000000" w:themeColor="text1"/>
        </w:rPr>
        <w:t xml:space="preserve">will provide resource managers and other partners with cost and information quality alternatives that will facilitate the selection of a set of monitoring protocols </w:t>
      </w:r>
      <w:r w:rsidR="005D7D6A">
        <w:rPr>
          <w:rFonts w:ascii="Cambria" w:hAnsi="Cambria" w:cs="Calibri"/>
          <w:color w:val="000000" w:themeColor="text1"/>
        </w:rPr>
        <w:t>for monitoring plan implementation</w:t>
      </w:r>
      <w:r w:rsidR="00682625" w:rsidRPr="65DEC01F">
        <w:rPr>
          <w:rFonts w:ascii="Cambria" w:hAnsi="Cambria" w:cs="Calibri"/>
          <w:color w:val="000000" w:themeColor="text1"/>
        </w:rPr>
        <w:t>.</w:t>
      </w:r>
    </w:p>
    <w:p w14:paraId="07C84769" w14:textId="3EA500F0" w:rsidR="004C7066" w:rsidRPr="00BC20BA" w:rsidRDefault="004C7066" w:rsidP="00E032F9">
      <w:pPr>
        <w:jc w:val="both"/>
        <w:rPr>
          <w:rFonts w:ascii="Cambria" w:eastAsia="Cambria" w:hAnsi="Cambria" w:cs="Cambria"/>
          <w:color w:val="000000" w:themeColor="text1"/>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E032F9" w:rsidRPr="00BC20BA" w14:paraId="1539CB72" w14:textId="77777777" w:rsidTr="007D77E3">
        <w:trPr>
          <w:trHeight w:val="20"/>
        </w:trPr>
        <w:tc>
          <w:tcPr>
            <w:tcW w:w="3865" w:type="dxa"/>
          </w:tcPr>
          <w:p w14:paraId="6724C11B" w14:textId="77777777" w:rsidR="00E032F9" w:rsidRPr="00BC20BA" w:rsidRDefault="00E032F9" w:rsidP="007D77E3">
            <w:pPr>
              <w:jc w:val="right"/>
              <w:rPr>
                <w:rFonts w:ascii="Cambria" w:eastAsia="Cambria" w:hAnsi="Cambria" w:cs="Cambria"/>
                <w:b/>
                <w:color w:val="0000FF"/>
              </w:rPr>
            </w:pPr>
            <w:r w:rsidRPr="00BC20BA">
              <w:rPr>
                <w:rFonts w:ascii="Cambria" w:hAnsi="Cambria" w:cs="Calibri"/>
                <w:b/>
                <w:bCs/>
                <w:color w:val="000000"/>
              </w:rPr>
              <w:t>Year(s):</w:t>
            </w:r>
          </w:p>
        </w:tc>
        <w:tc>
          <w:tcPr>
            <w:tcW w:w="6205" w:type="dxa"/>
          </w:tcPr>
          <w:p w14:paraId="0811280A" w14:textId="77777777" w:rsidR="00E032F9" w:rsidRPr="00BC20BA" w:rsidRDefault="00E032F9" w:rsidP="00B850E3">
            <w:pPr>
              <w:jc w:val="both"/>
              <w:rPr>
                <w:rFonts w:ascii="Cambria" w:eastAsia="Cambria" w:hAnsi="Cambria" w:cs="Cambria"/>
                <w:color w:val="0000FF"/>
              </w:rPr>
            </w:pPr>
            <w:r w:rsidRPr="00BC20BA">
              <w:rPr>
                <w:rFonts w:ascii="Cambria" w:hAnsi="Cambria" w:cs="Calibri"/>
                <w:color w:val="000000"/>
              </w:rPr>
              <w:t>2017 - Present</w:t>
            </w:r>
          </w:p>
        </w:tc>
      </w:tr>
      <w:tr w:rsidR="00E032F9" w:rsidRPr="00BC20BA" w14:paraId="318C0F5A" w14:textId="77777777" w:rsidTr="007D77E3">
        <w:trPr>
          <w:trHeight w:val="20"/>
        </w:trPr>
        <w:tc>
          <w:tcPr>
            <w:tcW w:w="3865" w:type="dxa"/>
          </w:tcPr>
          <w:p w14:paraId="653E96A6"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Partners:</w:t>
            </w:r>
          </w:p>
        </w:tc>
        <w:tc>
          <w:tcPr>
            <w:tcW w:w="6205" w:type="dxa"/>
          </w:tcPr>
          <w:p w14:paraId="2D264E06" w14:textId="15791900" w:rsidR="00E032F9" w:rsidRPr="0016188C" w:rsidRDefault="009E7118" w:rsidP="00B850E3">
            <w:pPr>
              <w:jc w:val="both"/>
              <w:rPr>
                <w:rFonts w:ascii="Cambria" w:eastAsia="Cambria" w:hAnsi="Cambria" w:cs="Cambria"/>
                <w:color w:val="0432FF"/>
              </w:rPr>
            </w:pPr>
            <w:hyperlink r:id="rId53" w:history="1">
              <w:r w:rsidR="00E032F9" w:rsidRPr="0016188C">
                <w:rPr>
                  <w:rFonts w:ascii="Cambria" w:hAnsi="Cambria" w:cs="Calibri"/>
                  <w:color w:val="0432FF"/>
                  <w:u w:val="single"/>
                </w:rPr>
                <w:t>See list of members on each Monitoring and Assessment Tea</w:t>
              </w:r>
              <w:r w:rsidR="00CD3B40">
                <w:rPr>
                  <w:rFonts w:ascii="Cambria" w:hAnsi="Cambria" w:cs="Calibri"/>
                  <w:color w:val="0432FF"/>
                  <w:u w:val="single"/>
                </w:rPr>
                <w:t>ms</w:t>
              </w:r>
            </w:hyperlink>
          </w:p>
        </w:tc>
      </w:tr>
      <w:tr w:rsidR="00E032F9" w:rsidRPr="00BC20BA" w14:paraId="7BB4AFA6" w14:textId="77777777" w:rsidTr="007D77E3">
        <w:trPr>
          <w:trHeight w:val="20"/>
        </w:trPr>
        <w:tc>
          <w:tcPr>
            <w:tcW w:w="3865" w:type="dxa"/>
          </w:tcPr>
          <w:p w14:paraId="6535BAFF"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5953B788" w14:textId="5ADA5FBB" w:rsidR="00E032F9" w:rsidRPr="00BC20BA" w:rsidRDefault="00E032F9" w:rsidP="00B850E3">
            <w:pPr>
              <w:jc w:val="both"/>
              <w:rPr>
                <w:rFonts w:ascii="Cambria" w:eastAsia="Cambria" w:hAnsi="Cambria" w:cs="Cambria"/>
              </w:rPr>
            </w:pPr>
            <w:r w:rsidRPr="00BC20BA">
              <w:rPr>
                <w:rFonts w:ascii="Cambria" w:hAnsi="Cambria" w:cs="Calibri"/>
                <w:color w:val="000000"/>
              </w:rPr>
              <w:t xml:space="preserve">List of indicators and metrics for the Albemarle-Pamlico region, Monitoring </w:t>
            </w:r>
            <w:r w:rsidR="00682625">
              <w:rPr>
                <w:rFonts w:ascii="Cambria" w:hAnsi="Cambria" w:cs="Calibri"/>
                <w:color w:val="000000"/>
              </w:rPr>
              <w:t>Plan</w:t>
            </w:r>
            <w:r w:rsidR="00690C0E">
              <w:rPr>
                <w:rFonts w:ascii="Cambria" w:hAnsi="Cambria" w:cs="Calibri"/>
                <w:color w:val="000000"/>
              </w:rPr>
              <w:t>.</w:t>
            </w:r>
          </w:p>
        </w:tc>
      </w:tr>
      <w:tr w:rsidR="00E032F9" w:rsidRPr="00BC20BA" w14:paraId="76CD30BA" w14:textId="77777777" w:rsidTr="007D77E3">
        <w:trPr>
          <w:trHeight w:val="20"/>
        </w:trPr>
        <w:tc>
          <w:tcPr>
            <w:tcW w:w="3865" w:type="dxa"/>
          </w:tcPr>
          <w:p w14:paraId="5DC36BF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Outcomes:</w:t>
            </w:r>
          </w:p>
        </w:tc>
        <w:tc>
          <w:tcPr>
            <w:tcW w:w="6205" w:type="dxa"/>
          </w:tcPr>
          <w:p w14:paraId="2D10C11D" w14:textId="7C526838" w:rsidR="00E032F9" w:rsidRPr="00BC20BA" w:rsidRDefault="00E032F9" w:rsidP="00B850E3">
            <w:pPr>
              <w:jc w:val="both"/>
              <w:rPr>
                <w:rFonts w:ascii="Cambria" w:eastAsia="Cambria" w:hAnsi="Cambria" w:cs="Cambria"/>
              </w:rPr>
            </w:pPr>
            <w:r w:rsidRPr="00BC20BA">
              <w:rPr>
                <w:rFonts w:ascii="Cambria" w:hAnsi="Cambria" w:cs="Calibri"/>
                <w:color w:val="000000"/>
              </w:rPr>
              <w:t xml:space="preserve">Improved understanding of the status and trends of </w:t>
            </w:r>
            <w:r w:rsidR="005D7D6A">
              <w:rPr>
                <w:rFonts w:ascii="Cambria" w:hAnsi="Cambria" w:cs="Calibri"/>
                <w:color w:val="000000"/>
              </w:rPr>
              <w:t>APES</w:t>
            </w:r>
            <w:r w:rsidRPr="00BC20BA">
              <w:rPr>
                <w:rFonts w:ascii="Cambria" w:hAnsi="Cambria" w:cs="Calibri"/>
                <w:color w:val="000000"/>
              </w:rPr>
              <w:t>, detection of environmental changes in support of CCMP implementation</w:t>
            </w:r>
            <w:r w:rsidR="00690C0E">
              <w:rPr>
                <w:rFonts w:ascii="Cambria" w:hAnsi="Cambria" w:cs="Calibri"/>
                <w:color w:val="000000"/>
              </w:rPr>
              <w:t>.</w:t>
            </w:r>
          </w:p>
        </w:tc>
      </w:tr>
      <w:tr w:rsidR="00E032F9" w:rsidRPr="00BC20BA" w14:paraId="3569856A" w14:textId="77777777" w:rsidTr="007D77E3">
        <w:trPr>
          <w:trHeight w:val="20"/>
        </w:trPr>
        <w:tc>
          <w:tcPr>
            <w:tcW w:w="3865" w:type="dxa"/>
          </w:tcPr>
          <w:p w14:paraId="38D33C71" w14:textId="093D2E4B" w:rsidR="00E032F9" w:rsidRPr="00BC20BA" w:rsidRDefault="00E032F9" w:rsidP="007D77E3">
            <w:pPr>
              <w:jc w:val="right"/>
              <w:rPr>
                <w:rFonts w:ascii="Cambria" w:eastAsia="Cambria" w:hAnsi="Cambria" w:cs="Cambria"/>
                <w:b/>
              </w:rPr>
            </w:pPr>
            <w:r w:rsidRPr="00BC20BA">
              <w:rPr>
                <w:rFonts w:ascii="Cambria" w:hAnsi="Cambria" w:cs="Calibri"/>
                <w:b/>
                <w:bCs/>
                <w:color w:val="000000"/>
              </w:rPr>
              <w:t>FY20</w:t>
            </w:r>
            <w:r w:rsidR="006C5491">
              <w:rPr>
                <w:rFonts w:ascii="Cambria" w:hAnsi="Cambria" w:cs="Calibri"/>
                <w:b/>
                <w:bCs/>
                <w:color w:val="000000"/>
              </w:rPr>
              <w:t>2</w:t>
            </w:r>
            <w:r w:rsidR="009B2ABA">
              <w:rPr>
                <w:rFonts w:ascii="Cambria" w:hAnsi="Cambria" w:cs="Calibri"/>
                <w:b/>
                <w:bCs/>
                <w:color w:val="000000"/>
              </w:rPr>
              <w:t>1</w:t>
            </w:r>
            <w:r w:rsidRPr="00BC20BA">
              <w:rPr>
                <w:rFonts w:ascii="Cambria" w:hAnsi="Cambria" w:cs="Calibri"/>
                <w:b/>
                <w:bCs/>
                <w:color w:val="000000"/>
              </w:rPr>
              <w:t>-</w:t>
            </w:r>
            <w:r w:rsidR="003540F7">
              <w:rPr>
                <w:rFonts w:ascii="Cambria" w:hAnsi="Cambria" w:cs="Calibri"/>
                <w:b/>
                <w:bCs/>
                <w:color w:val="000000"/>
              </w:rPr>
              <w:t>23</w:t>
            </w:r>
            <w:r w:rsidRPr="00BC20BA">
              <w:rPr>
                <w:rFonts w:ascii="Cambria" w:hAnsi="Cambria" w:cs="Calibri"/>
                <w:b/>
                <w:bCs/>
                <w:color w:val="000000"/>
              </w:rPr>
              <w:t>Cost:</w:t>
            </w:r>
          </w:p>
        </w:tc>
        <w:tc>
          <w:tcPr>
            <w:tcW w:w="6205" w:type="dxa"/>
          </w:tcPr>
          <w:p w14:paraId="1AC2920C" w14:textId="505068CE" w:rsidR="00E032F9" w:rsidRPr="00BC20BA" w:rsidRDefault="00E032F9" w:rsidP="00B850E3">
            <w:pPr>
              <w:jc w:val="both"/>
              <w:rPr>
                <w:rFonts w:ascii="Cambria" w:eastAsia="Cambria" w:hAnsi="Cambria" w:cs="Cambria"/>
                <w:color w:val="FF0000"/>
              </w:rPr>
            </w:pPr>
            <w:r w:rsidRPr="00BC20BA">
              <w:rPr>
                <w:rFonts w:ascii="Cambria" w:hAnsi="Cambria" w:cs="Calibri"/>
                <w:color w:val="000000"/>
              </w:rPr>
              <w:t>Staff Time</w:t>
            </w:r>
          </w:p>
        </w:tc>
      </w:tr>
      <w:tr w:rsidR="00E032F9" w:rsidRPr="00BC20BA" w14:paraId="35B7A0D1" w14:textId="77777777" w:rsidTr="007D77E3">
        <w:trPr>
          <w:trHeight w:val="20"/>
        </w:trPr>
        <w:tc>
          <w:tcPr>
            <w:tcW w:w="3865" w:type="dxa"/>
          </w:tcPr>
          <w:p w14:paraId="2C30100C"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4AE45C59" w14:textId="7BF3F763" w:rsidR="00E032F9" w:rsidRPr="00BC20BA" w:rsidRDefault="00CD3B40" w:rsidP="00B850E3">
            <w:pPr>
              <w:jc w:val="both"/>
              <w:rPr>
                <w:rFonts w:ascii="Cambria" w:eastAsia="Cambria" w:hAnsi="Cambria" w:cs="Cambria"/>
                <w:color w:val="FF0000"/>
              </w:rPr>
            </w:pPr>
            <w:r>
              <w:rPr>
                <w:rFonts w:ascii="Cambria" w:hAnsi="Cambria" w:cs="Calibri"/>
                <w:color w:val="000000"/>
              </w:rPr>
              <w:t>$2,441</w:t>
            </w:r>
          </w:p>
        </w:tc>
      </w:tr>
      <w:tr w:rsidR="00E032F9" w:rsidRPr="00BC20BA" w14:paraId="1B87921F" w14:textId="77777777" w:rsidTr="007D77E3">
        <w:trPr>
          <w:trHeight w:val="20"/>
        </w:trPr>
        <w:tc>
          <w:tcPr>
            <w:tcW w:w="3865" w:type="dxa"/>
          </w:tcPr>
          <w:p w14:paraId="3184AB8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49B40DF0" w14:textId="77777777" w:rsidR="00E032F9" w:rsidRPr="00BC20BA" w:rsidRDefault="00E032F9" w:rsidP="00B850E3">
            <w:pPr>
              <w:jc w:val="both"/>
              <w:rPr>
                <w:rFonts w:ascii="Cambria" w:eastAsia="Cambria" w:hAnsi="Cambria" w:cs="Cambria"/>
              </w:rPr>
            </w:pPr>
            <w:r w:rsidRPr="00BC20BA">
              <w:rPr>
                <w:rFonts w:ascii="Cambria" w:hAnsi="Cambria" w:cs="Calibri"/>
                <w:color w:val="000000"/>
              </w:rPr>
              <w:t>E1.1, E1.2, E1.3, E2.1, E2.2</w:t>
            </w:r>
          </w:p>
        </w:tc>
      </w:tr>
      <w:tr w:rsidR="00E032F9" w:rsidRPr="00D90984" w14:paraId="3F9F3BA3" w14:textId="77777777" w:rsidTr="007D77E3">
        <w:trPr>
          <w:trHeight w:val="20"/>
        </w:trPr>
        <w:tc>
          <w:tcPr>
            <w:tcW w:w="3865" w:type="dxa"/>
          </w:tcPr>
          <w:p w14:paraId="3AFD724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2814C390" w14:textId="77777777" w:rsidR="00E032F9" w:rsidRPr="007E1E86" w:rsidRDefault="00E032F9" w:rsidP="00B850E3">
            <w:pPr>
              <w:jc w:val="both"/>
              <w:rPr>
                <w:rFonts w:ascii="Cambria" w:eastAsia="Cambria" w:hAnsi="Cambria" w:cs="Cambria"/>
                <w:lang w:val="pt-BR"/>
              </w:rPr>
            </w:pPr>
            <w:r w:rsidRPr="007E1E86">
              <w:rPr>
                <w:rFonts w:ascii="Cambria" w:hAnsi="Cambria" w:cs="Calibri"/>
                <w:color w:val="000000"/>
                <w:lang w:val="pt-BR"/>
              </w:rPr>
              <w:t>1a, 1b, 1c, 1d, 1e, 2a, 2b, 2c, 3a, 3b, 3c, 3d</w:t>
            </w:r>
          </w:p>
        </w:tc>
      </w:tr>
      <w:tr w:rsidR="00E032F9" w:rsidRPr="00BC20BA" w14:paraId="3299439D" w14:textId="77777777" w:rsidTr="007D77E3">
        <w:trPr>
          <w:trHeight w:val="20"/>
        </w:trPr>
        <w:tc>
          <w:tcPr>
            <w:tcW w:w="3865" w:type="dxa"/>
          </w:tcPr>
          <w:p w14:paraId="5ABFAB43"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061A1B62" w14:textId="77777777" w:rsidR="00E032F9" w:rsidRPr="00BC20BA" w:rsidRDefault="00E032F9" w:rsidP="00B850E3">
            <w:pPr>
              <w:jc w:val="both"/>
              <w:rPr>
                <w:rFonts w:ascii="Cambria" w:eastAsia="Cambria" w:hAnsi="Cambria" w:cs="Cambria"/>
              </w:rPr>
            </w:pPr>
            <w:r w:rsidRPr="00BC20BA">
              <w:rPr>
                <w:rFonts w:ascii="Cambria" w:hAnsi="Cambria" w:cs="Calibri"/>
                <w:color w:val="000000"/>
              </w:rPr>
              <w:t>(6) protecting coastal waters through the National Estuary Program</w:t>
            </w:r>
          </w:p>
        </w:tc>
      </w:tr>
      <w:tr w:rsidR="007C6E9F" w:rsidRPr="00BC20BA" w14:paraId="693883BA"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0372CCDC"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629B603" w14:textId="27C7001F" w:rsidR="007C6E9F" w:rsidRPr="00BC20BA" w:rsidRDefault="008929F4" w:rsidP="00B850E3">
            <w:pPr>
              <w:jc w:val="both"/>
              <w:rPr>
                <w:rFonts w:ascii="Cambria" w:eastAsia="Cambria" w:hAnsi="Cambria" w:cs="Cambria"/>
              </w:rPr>
            </w:pPr>
            <w:r>
              <w:rPr>
                <w:rFonts w:ascii="Cambria" w:eastAsia="Cambria" w:hAnsi="Cambria" w:cs="Cambria"/>
              </w:rPr>
              <w:t>Healthy Communities, Direct Assistance</w:t>
            </w:r>
          </w:p>
        </w:tc>
      </w:tr>
    </w:tbl>
    <w:p w14:paraId="3CC39CAD" w14:textId="7B55F52C" w:rsidR="00E032F9" w:rsidRPr="00BC20BA" w:rsidRDefault="00E032F9" w:rsidP="00E032F9">
      <w:pPr>
        <w:pBdr>
          <w:top w:val="nil"/>
          <w:left w:val="nil"/>
          <w:bottom w:val="nil"/>
          <w:right w:val="nil"/>
          <w:between w:val="nil"/>
        </w:pBdr>
        <w:tabs>
          <w:tab w:val="left" w:pos="360"/>
        </w:tabs>
        <w:jc w:val="both"/>
        <w:rPr>
          <w:rFonts w:ascii="Cambria" w:eastAsia="Cambria" w:hAnsi="Cambria" w:cs="Cambria"/>
          <w:color w:val="000000"/>
        </w:rPr>
      </w:pPr>
    </w:p>
    <w:p w14:paraId="654DE336" w14:textId="1DEF7ED2" w:rsidR="003C7ACC" w:rsidRPr="00CD12EB" w:rsidRDefault="003C7ACC" w:rsidP="005E3A9A">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CD12EB">
        <w:rPr>
          <w:rFonts w:asciiTheme="majorHAnsi" w:eastAsia="Cambria" w:hAnsiTheme="majorHAnsi" w:cstheme="majorHAnsi"/>
          <w:b/>
          <w:color w:val="000000" w:themeColor="text1"/>
          <w:sz w:val="28"/>
          <w:szCs w:val="28"/>
        </w:rPr>
        <w:t>Progress to Date:</w:t>
      </w:r>
      <w:r w:rsidR="00186CA9" w:rsidRPr="00CD12EB">
        <w:rPr>
          <w:rFonts w:ascii="Calibri" w:eastAsia="Calibri" w:hAnsi="Calibri" w:cs="Calibri"/>
          <w:noProof/>
          <w:color w:val="214293"/>
          <w:sz w:val="28"/>
          <w:szCs w:val="28"/>
        </w:rPr>
        <w:t xml:space="preserve"> </w:t>
      </w:r>
    </w:p>
    <w:p w14:paraId="39409A97" w14:textId="078723C5" w:rsidR="00993C0C" w:rsidRPr="00B363C2" w:rsidRDefault="003C7ACC" w:rsidP="005E3A9A">
      <w:pPr>
        <w:jc w:val="both"/>
      </w:pPr>
      <w:r w:rsidRPr="65DEC01F">
        <w:rPr>
          <w:rFonts w:ascii="Cambria" w:hAnsi="Cambria" w:cs="Calibri"/>
          <w:color w:val="000000" w:themeColor="text1"/>
        </w:rPr>
        <w:t xml:space="preserve">By the </w:t>
      </w:r>
      <w:r w:rsidR="005728DC" w:rsidRPr="65DEC01F">
        <w:rPr>
          <w:rFonts w:ascii="Cambria" w:hAnsi="Cambria" w:cs="Calibri"/>
          <w:color w:val="000000" w:themeColor="text1"/>
        </w:rPr>
        <w:t>start of 2019</w:t>
      </w:r>
      <w:r w:rsidR="00690C0E" w:rsidRPr="65DEC01F">
        <w:rPr>
          <w:rFonts w:ascii="Cambria" w:hAnsi="Cambria" w:cs="Calibri"/>
          <w:color w:val="000000" w:themeColor="text1"/>
        </w:rPr>
        <w:t>,</w:t>
      </w:r>
      <w:r w:rsidRPr="65DEC01F">
        <w:rPr>
          <w:rFonts w:ascii="Cambria" w:hAnsi="Cambria" w:cs="Calibri"/>
          <w:color w:val="000000" w:themeColor="text1"/>
        </w:rPr>
        <w:t xml:space="preserve"> each </w:t>
      </w:r>
      <w:r w:rsidR="008D53B3">
        <w:rPr>
          <w:rFonts w:ascii="Cambria" w:hAnsi="Cambria" w:cs="Calibri"/>
          <w:color w:val="000000" w:themeColor="text1"/>
        </w:rPr>
        <w:t>MAT</w:t>
      </w:r>
      <w:r w:rsidRPr="65DEC01F">
        <w:rPr>
          <w:rFonts w:ascii="Cambria" w:hAnsi="Cambria" w:cs="Calibri"/>
          <w:color w:val="000000" w:themeColor="text1"/>
        </w:rPr>
        <w:t xml:space="preserve"> had identified a </w:t>
      </w:r>
      <w:r w:rsidRPr="00B363C2">
        <w:rPr>
          <w:rFonts w:ascii="Cambria" w:hAnsi="Cambria" w:cs="Calibri"/>
        </w:rPr>
        <w:t xml:space="preserve">prioritized list of indicators and metrics. APNEP staff synthesized the priorities of each Team to create an overall list of “high priority/Tier 1” indicators </w:t>
      </w:r>
      <w:r w:rsidRPr="00B363C2">
        <w:rPr>
          <w:rFonts w:ascii="Cambria" w:hAnsi="Cambria" w:cs="Calibri"/>
        </w:rPr>
        <w:lastRenderedPageBreak/>
        <w:t xml:space="preserve">and metrics to monitor in the region. </w:t>
      </w:r>
      <w:r w:rsidR="00993C0C" w:rsidRPr="00B363C2">
        <w:rPr>
          <w:rFonts w:asciiTheme="minorHAnsi" w:hAnsiTheme="minorHAnsi"/>
        </w:rPr>
        <w:t xml:space="preserve">With the input of APNEP’s STAC, </w:t>
      </w:r>
      <w:r w:rsidR="00993C0C" w:rsidRPr="00B363C2">
        <w:rPr>
          <w:rFonts w:ascii="Cambria" w:eastAsia="Cambria" w:hAnsi="Cambria" w:cs="Cambria"/>
        </w:rPr>
        <w:t xml:space="preserve">staff </w:t>
      </w:r>
      <w:r w:rsidR="00BE1DF5" w:rsidRPr="00B363C2">
        <w:rPr>
          <w:rFonts w:ascii="Cambria" w:eastAsia="Cambria" w:hAnsi="Cambria" w:cs="Cambria"/>
        </w:rPr>
        <w:t xml:space="preserve">and SAV Team monitoring leaders </w:t>
      </w:r>
      <w:r w:rsidR="00993C0C" w:rsidRPr="00B363C2">
        <w:rPr>
          <w:rFonts w:ascii="Cambria" w:eastAsia="Cambria" w:hAnsi="Cambria" w:cs="Cambria"/>
        </w:rPr>
        <w:t xml:space="preserve">developed a proof-of-concept Integrated Monitoring Plan whose initial scope focused on coastal SAV and estuarine water quality that impacts coastal SAV.  The plan was accepted by the Leadership Council </w:t>
      </w:r>
      <w:r w:rsidR="002F7110" w:rsidRPr="00B363C2">
        <w:rPr>
          <w:rFonts w:ascii="Cambria" w:eastAsia="Cambria" w:hAnsi="Cambria" w:cs="Cambria"/>
        </w:rPr>
        <w:t>in</w:t>
      </w:r>
      <w:r w:rsidR="00993C0C" w:rsidRPr="00B363C2">
        <w:rPr>
          <w:rFonts w:ascii="Cambria" w:eastAsia="Cambria" w:hAnsi="Cambria" w:cs="Cambria"/>
        </w:rPr>
        <w:t xml:space="preserve"> March 2021.</w:t>
      </w:r>
      <w:r w:rsidR="002F7110" w:rsidRPr="00B363C2">
        <w:rPr>
          <w:rFonts w:ascii="Cambria" w:eastAsia="Cambria" w:hAnsi="Cambria" w:cs="Cambria"/>
        </w:rPr>
        <w:t xml:space="preserve"> During the current evaluation </w:t>
      </w:r>
      <w:r w:rsidR="00BE1DF5" w:rsidRPr="00B363C2">
        <w:rPr>
          <w:rFonts w:ascii="Cambria" w:eastAsia="Cambria" w:hAnsi="Cambria" w:cs="Cambria"/>
        </w:rPr>
        <w:t>period, other</w:t>
      </w:r>
      <w:r w:rsidR="003779BC" w:rsidRPr="00B363C2">
        <w:rPr>
          <w:rFonts w:ascii="Cambria" w:eastAsia="Cambria" w:hAnsi="Cambria" w:cs="Cambria"/>
        </w:rPr>
        <w:t xml:space="preserve"> MATs are </w:t>
      </w:r>
      <w:r w:rsidR="008D38DA" w:rsidRPr="00B363C2">
        <w:rPr>
          <w:rFonts w:ascii="Cambria" w:eastAsia="Cambria" w:hAnsi="Cambria" w:cs="Cambria"/>
        </w:rPr>
        <w:t>using</w:t>
      </w:r>
      <w:r w:rsidR="003779BC" w:rsidRPr="00B363C2">
        <w:rPr>
          <w:rFonts w:ascii="Cambria" w:eastAsia="Cambria" w:hAnsi="Cambria" w:cs="Cambria"/>
        </w:rPr>
        <w:t xml:space="preserve"> the SAV monitoring plan as a model to develop monitoring plans for their ecosystem component, with </w:t>
      </w:r>
      <w:r w:rsidR="0011468B" w:rsidRPr="00B363C2">
        <w:rPr>
          <w:rFonts w:ascii="Cambria" w:eastAsia="Cambria" w:hAnsi="Cambria" w:cs="Cambria"/>
        </w:rPr>
        <w:t xml:space="preserve">the highest priority of staff in 2022 being </w:t>
      </w:r>
      <w:r w:rsidR="003779BC" w:rsidRPr="00B363C2">
        <w:rPr>
          <w:rFonts w:ascii="Cambria" w:eastAsia="Cambria" w:hAnsi="Cambria" w:cs="Cambria"/>
        </w:rPr>
        <w:t>a monitoring plan for estuarine waters.</w:t>
      </w:r>
    </w:p>
    <w:p w14:paraId="78127DCF" w14:textId="6B0AF487" w:rsidR="003C7ACC" w:rsidRDefault="003C7ACC" w:rsidP="005E3A9A">
      <w:pPr>
        <w:jc w:val="both"/>
        <w:rPr>
          <w:rFonts w:ascii="Cambria" w:hAnsi="Cambria" w:cs="Calibri"/>
          <w:color w:val="000000"/>
        </w:rPr>
      </w:pPr>
    </w:p>
    <w:p w14:paraId="3015D4A7" w14:textId="187EFCF2" w:rsidR="003C7ACC" w:rsidRPr="00BA006C" w:rsidRDefault="003C7ACC" w:rsidP="005E3A9A">
      <w:pPr>
        <w:pBdr>
          <w:top w:val="nil"/>
          <w:left w:val="nil"/>
          <w:bottom w:val="nil"/>
          <w:right w:val="nil"/>
          <w:between w:val="nil"/>
        </w:pBdr>
        <w:tabs>
          <w:tab w:val="left" w:pos="360"/>
        </w:tabs>
        <w:jc w:val="both"/>
        <w:rPr>
          <w:rFonts w:asciiTheme="majorHAnsi" w:eastAsia="Cambria" w:hAnsiTheme="majorHAnsi" w:cstheme="majorBidi"/>
          <w:b/>
          <w:bCs/>
          <w:sz w:val="28"/>
          <w:szCs w:val="28"/>
        </w:rPr>
      </w:pPr>
      <w:r w:rsidRPr="00BA006C">
        <w:rPr>
          <w:rFonts w:asciiTheme="majorHAnsi" w:eastAsia="Cambria" w:hAnsiTheme="majorHAnsi" w:cstheme="majorBidi"/>
          <w:b/>
          <w:bCs/>
          <w:sz w:val="28"/>
          <w:szCs w:val="28"/>
        </w:rPr>
        <w:t>FY202</w:t>
      </w:r>
      <w:r w:rsidR="00187752" w:rsidRPr="00BA006C">
        <w:rPr>
          <w:rFonts w:asciiTheme="majorHAnsi" w:eastAsia="Cambria" w:hAnsiTheme="majorHAnsi" w:cstheme="majorBidi"/>
          <w:b/>
          <w:bCs/>
          <w:sz w:val="28"/>
          <w:szCs w:val="28"/>
        </w:rPr>
        <w:t>2</w:t>
      </w:r>
      <w:r w:rsidRPr="00BA006C">
        <w:rPr>
          <w:rFonts w:asciiTheme="majorHAnsi" w:eastAsia="Cambria" w:hAnsiTheme="majorHAnsi" w:cstheme="majorBidi"/>
          <w:b/>
          <w:bCs/>
          <w:sz w:val="28"/>
          <w:szCs w:val="28"/>
        </w:rPr>
        <w:t>-202</w:t>
      </w:r>
      <w:r w:rsidR="00187752" w:rsidRPr="00BA006C">
        <w:rPr>
          <w:rFonts w:asciiTheme="majorHAnsi" w:eastAsia="Cambria" w:hAnsiTheme="majorHAnsi" w:cstheme="majorBidi"/>
          <w:b/>
          <w:bCs/>
          <w:sz w:val="28"/>
          <w:szCs w:val="28"/>
        </w:rPr>
        <w:t>3</w:t>
      </w:r>
      <w:r w:rsidRPr="00BA006C">
        <w:rPr>
          <w:rFonts w:asciiTheme="majorHAnsi" w:eastAsia="Cambria" w:hAnsiTheme="majorHAnsi" w:cstheme="majorBidi"/>
          <w:b/>
          <w:bCs/>
          <w:sz w:val="28"/>
          <w:szCs w:val="28"/>
        </w:rPr>
        <w:t xml:space="preserve"> Plans:</w:t>
      </w:r>
    </w:p>
    <w:p w14:paraId="5ABA93A6" w14:textId="0340E9D5" w:rsidR="004125CB" w:rsidRPr="004125CB" w:rsidRDefault="00BA006C" w:rsidP="005E3A9A">
      <w:pPr>
        <w:pBdr>
          <w:top w:val="nil"/>
          <w:left w:val="nil"/>
          <w:bottom w:val="nil"/>
          <w:right w:val="nil"/>
          <w:between w:val="nil"/>
        </w:pBdr>
        <w:tabs>
          <w:tab w:val="left" w:pos="360"/>
        </w:tabs>
        <w:jc w:val="both"/>
        <w:rPr>
          <w:rFonts w:asciiTheme="minorHAnsi" w:eastAsia="Cambria" w:hAnsiTheme="minorHAnsi" w:cstheme="majorBidi"/>
        </w:rPr>
      </w:pPr>
      <w:r>
        <w:rPr>
          <w:rFonts w:asciiTheme="minorHAnsi" w:eastAsia="Cambria" w:hAnsiTheme="minorHAnsi" w:cstheme="majorBidi"/>
        </w:rPr>
        <w:t>In addition to refining the initial SAV and Water Resources monitoring plans, s</w:t>
      </w:r>
      <w:r w:rsidR="004125CB" w:rsidRPr="004125CB">
        <w:rPr>
          <w:rFonts w:asciiTheme="minorHAnsi" w:eastAsia="Cambria" w:hAnsiTheme="minorHAnsi" w:cstheme="majorBidi"/>
        </w:rPr>
        <w:t xml:space="preserve">taff will continue to </w:t>
      </w:r>
      <w:r>
        <w:rPr>
          <w:rFonts w:asciiTheme="minorHAnsi" w:eastAsia="Cambria" w:hAnsiTheme="minorHAnsi" w:cstheme="majorBidi"/>
        </w:rPr>
        <w:t>engage</w:t>
      </w:r>
      <w:r w:rsidR="004125CB" w:rsidRPr="004125CB">
        <w:rPr>
          <w:rFonts w:asciiTheme="minorHAnsi" w:eastAsia="Cambria" w:hAnsiTheme="minorHAnsi" w:cstheme="majorBidi"/>
        </w:rPr>
        <w:t xml:space="preserve"> with </w:t>
      </w:r>
      <w:r w:rsidR="004125CB">
        <w:rPr>
          <w:rFonts w:asciiTheme="minorHAnsi" w:eastAsia="Cambria" w:hAnsiTheme="minorHAnsi" w:cstheme="majorBidi"/>
        </w:rPr>
        <w:t xml:space="preserve">members on the respective </w:t>
      </w:r>
      <w:r w:rsidR="004125CB" w:rsidRPr="004125CB">
        <w:rPr>
          <w:rFonts w:asciiTheme="minorHAnsi" w:eastAsia="Cambria" w:hAnsiTheme="minorHAnsi" w:cstheme="majorBidi"/>
        </w:rPr>
        <w:t>MAT</w:t>
      </w:r>
      <w:r w:rsidR="004125CB">
        <w:rPr>
          <w:rFonts w:asciiTheme="minorHAnsi" w:eastAsia="Cambria" w:hAnsiTheme="minorHAnsi" w:cstheme="majorBidi"/>
        </w:rPr>
        <w:t xml:space="preserve">s </w:t>
      </w:r>
      <w:r w:rsidR="004125CB" w:rsidRPr="004125CB">
        <w:rPr>
          <w:rFonts w:asciiTheme="minorHAnsi" w:eastAsia="Cambria" w:hAnsiTheme="minorHAnsi" w:cstheme="majorBidi"/>
        </w:rPr>
        <w:t xml:space="preserve">to generate </w:t>
      </w:r>
      <w:r>
        <w:rPr>
          <w:rFonts w:asciiTheme="minorHAnsi" w:eastAsia="Cambria" w:hAnsiTheme="minorHAnsi" w:cstheme="majorBidi"/>
        </w:rPr>
        <w:t xml:space="preserve">initial </w:t>
      </w:r>
      <w:r w:rsidR="004125CB" w:rsidRPr="004125CB">
        <w:rPr>
          <w:rFonts w:asciiTheme="minorHAnsi" w:eastAsia="Cambria" w:hAnsiTheme="minorHAnsi" w:cstheme="majorBidi"/>
        </w:rPr>
        <w:t xml:space="preserve">monitoring plans for the five remaining ecosystem components: </w:t>
      </w:r>
      <w:r w:rsidR="004125CB">
        <w:rPr>
          <w:rFonts w:asciiTheme="minorHAnsi" w:eastAsia="Cambria" w:hAnsiTheme="minorHAnsi" w:cstheme="majorBidi"/>
        </w:rPr>
        <w:t xml:space="preserve">Air Resources, Aquatic Fauna, </w:t>
      </w:r>
      <w:r w:rsidR="004125CB" w:rsidRPr="004125CB">
        <w:rPr>
          <w:rFonts w:asciiTheme="minorHAnsi" w:eastAsia="Cambria" w:hAnsiTheme="minorHAnsi" w:cstheme="majorBidi"/>
        </w:rPr>
        <w:t>Human</w:t>
      </w:r>
      <w:r w:rsidR="004125CB">
        <w:rPr>
          <w:rFonts w:asciiTheme="minorHAnsi" w:eastAsia="Cambria" w:hAnsiTheme="minorHAnsi" w:cstheme="majorBidi"/>
        </w:rPr>
        <w:t xml:space="preserve"> Dimensions, Terrestrial Resources, </w:t>
      </w:r>
      <w:r>
        <w:rPr>
          <w:rFonts w:asciiTheme="minorHAnsi" w:eastAsia="Cambria" w:hAnsiTheme="minorHAnsi" w:cstheme="majorBidi"/>
        </w:rPr>
        <w:t xml:space="preserve">and </w:t>
      </w:r>
      <w:r w:rsidR="004125CB">
        <w:rPr>
          <w:rFonts w:asciiTheme="minorHAnsi" w:eastAsia="Cambria" w:hAnsiTheme="minorHAnsi" w:cstheme="majorBidi"/>
        </w:rPr>
        <w:t>Wetland Resources</w:t>
      </w:r>
      <w:r>
        <w:rPr>
          <w:rFonts w:asciiTheme="minorHAnsi" w:eastAsia="Cambria" w:hAnsiTheme="minorHAnsi" w:cstheme="majorBidi"/>
        </w:rPr>
        <w:t>.</w:t>
      </w:r>
    </w:p>
    <w:p w14:paraId="0ACED96E" w14:textId="536CD77F" w:rsidR="003E67F1" w:rsidRDefault="003E67F1" w:rsidP="005E3A9A">
      <w:pPr>
        <w:pBdr>
          <w:top w:val="nil"/>
          <w:left w:val="nil"/>
          <w:bottom w:val="nil"/>
          <w:right w:val="nil"/>
          <w:between w:val="nil"/>
        </w:pBdr>
        <w:tabs>
          <w:tab w:val="left" w:pos="360"/>
        </w:tabs>
        <w:jc w:val="both"/>
        <w:rPr>
          <w:rFonts w:asciiTheme="minorHAnsi" w:eastAsia="Cambria" w:hAnsiTheme="minorHAnsi" w:cs="Cambria"/>
          <w:b/>
        </w:rPr>
      </w:pPr>
    </w:p>
    <w:p w14:paraId="11940F56" w14:textId="77777777" w:rsidR="00EF7420" w:rsidRPr="00BA006C" w:rsidRDefault="00EF7420" w:rsidP="005E3A9A">
      <w:pPr>
        <w:pBdr>
          <w:top w:val="nil"/>
          <w:left w:val="nil"/>
          <w:bottom w:val="nil"/>
          <w:right w:val="nil"/>
          <w:between w:val="nil"/>
        </w:pBdr>
        <w:tabs>
          <w:tab w:val="left" w:pos="360"/>
        </w:tabs>
        <w:jc w:val="both"/>
        <w:rPr>
          <w:rFonts w:asciiTheme="minorHAnsi" w:eastAsia="Cambria" w:hAnsiTheme="minorHAnsi" w:cs="Cambria"/>
          <w:b/>
        </w:rPr>
      </w:pPr>
    </w:p>
    <w:p w14:paraId="1FDBB725" w14:textId="3B17B41F" w:rsidR="003C7ACC" w:rsidRPr="00BA006C" w:rsidRDefault="003C7ACC" w:rsidP="005E3A9A">
      <w:pPr>
        <w:ind w:firstLine="360"/>
        <w:jc w:val="both"/>
        <w:rPr>
          <w:rFonts w:asciiTheme="minorHAnsi" w:hAnsiTheme="minorHAnsi" w:cs="Calibri"/>
          <w:b/>
          <w:bCs/>
        </w:rPr>
      </w:pPr>
      <w:r w:rsidRPr="00BA006C">
        <w:rPr>
          <w:rFonts w:asciiTheme="minorHAnsi" w:hAnsiTheme="minorHAnsi" w:cs="Calibri"/>
          <w:b/>
          <w:bCs/>
        </w:rPr>
        <w:t xml:space="preserve">Milestones: </w:t>
      </w:r>
    </w:p>
    <w:p w14:paraId="4CEFF6E0" w14:textId="77777777" w:rsidR="007E77DB" w:rsidRDefault="007E77DB" w:rsidP="005E3A9A">
      <w:pPr>
        <w:pStyle w:val="ListParagraph"/>
        <w:numPr>
          <w:ilvl w:val="0"/>
          <w:numId w:val="22"/>
        </w:numPr>
        <w:jc w:val="both"/>
        <w:rPr>
          <w:rFonts w:asciiTheme="minorHAnsi" w:hAnsiTheme="minorHAnsi"/>
          <w:color w:val="000000" w:themeColor="text1"/>
        </w:rPr>
      </w:pPr>
      <w:r>
        <w:rPr>
          <w:rFonts w:asciiTheme="minorHAnsi" w:hAnsiTheme="minorHAnsi"/>
          <w:color w:val="000000" w:themeColor="text1"/>
        </w:rPr>
        <w:t>SAV Monitoring Plan 1.0 (March 2021)</w:t>
      </w:r>
    </w:p>
    <w:p w14:paraId="1CA84865" w14:textId="7D69B925" w:rsidR="65DEC01F" w:rsidRPr="00BA006C" w:rsidRDefault="007E77DB" w:rsidP="005E3A9A">
      <w:pPr>
        <w:pStyle w:val="ListParagraph"/>
        <w:numPr>
          <w:ilvl w:val="0"/>
          <w:numId w:val="22"/>
        </w:numPr>
        <w:jc w:val="both"/>
        <w:rPr>
          <w:rFonts w:asciiTheme="minorHAnsi" w:hAnsiTheme="minorHAnsi"/>
          <w:color w:val="000000" w:themeColor="text1"/>
        </w:rPr>
      </w:pPr>
      <w:r>
        <w:rPr>
          <w:rFonts w:asciiTheme="minorHAnsi" w:hAnsiTheme="minorHAnsi"/>
          <w:color w:val="000000" w:themeColor="text1"/>
        </w:rPr>
        <w:t xml:space="preserve">Water Resources </w:t>
      </w:r>
      <w:r w:rsidR="00B12D9E">
        <w:rPr>
          <w:rFonts w:asciiTheme="minorHAnsi" w:hAnsiTheme="minorHAnsi"/>
          <w:color w:val="000000" w:themeColor="text1"/>
        </w:rPr>
        <w:t xml:space="preserve">Monitoring </w:t>
      </w:r>
      <w:r>
        <w:rPr>
          <w:rFonts w:asciiTheme="minorHAnsi" w:hAnsiTheme="minorHAnsi"/>
          <w:color w:val="000000" w:themeColor="text1"/>
        </w:rPr>
        <w:t>Plan 1.0 (Summer 2022)</w:t>
      </w:r>
      <w:r w:rsidR="00187752" w:rsidRPr="00BA006C">
        <w:rPr>
          <w:rFonts w:asciiTheme="minorHAnsi" w:hAnsiTheme="minorHAnsi"/>
          <w:color w:val="000000" w:themeColor="text1"/>
        </w:rPr>
        <w:t xml:space="preserve"> </w:t>
      </w:r>
    </w:p>
    <w:p w14:paraId="29E11E3F" w14:textId="2E6E8AAD" w:rsidR="00E032F9" w:rsidRDefault="00E032F9">
      <w:pPr>
        <w:tabs>
          <w:tab w:val="left" w:pos="360"/>
        </w:tabs>
        <w:jc w:val="both"/>
        <w:rPr>
          <w:rFonts w:asciiTheme="majorHAnsi" w:eastAsia="Cambria" w:hAnsiTheme="majorHAnsi" w:cstheme="majorHAnsi"/>
          <w:b/>
          <w:color w:val="000000"/>
        </w:rPr>
      </w:pPr>
    </w:p>
    <w:p w14:paraId="23C18136" w14:textId="018D6ED2" w:rsidR="00416BEA" w:rsidRPr="00CD12EB" w:rsidRDefault="00F12712">
      <w:pPr>
        <w:tabs>
          <w:tab w:val="left" w:pos="360"/>
        </w:tabs>
        <w:jc w:val="both"/>
        <w:rPr>
          <w:rFonts w:asciiTheme="majorHAnsi" w:eastAsia="Cambria" w:hAnsiTheme="majorHAnsi" w:cstheme="majorHAnsi"/>
          <w:b/>
          <w:color w:val="214293"/>
          <w:sz w:val="32"/>
          <w:szCs w:val="32"/>
        </w:rPr>
      </w:pPr>
      <w:r w:rsidRPr="00CD12EB">
        <w:rPr>
          <w:rFonts w:asciiTheme="majorHAnsi" w:eastAsia="Cambria" w:hAnsiTheme="majorHAnsi" w:cstheme="majorHAnsi"/>
          <w:b/>
          <w:color w:val="214293"/>
          <w:sz w:val="32"/>
          <w:szCs w:val="32"/>
        </w:rPr>
        <w:t xml:space="preserve">Recreational Water Quality Monitoring </w:t>
      </w:r>
    </w:p>
    <w:p w14:paraId="5186B401" w14:textId="69BD92B1" w:rsidR="00416BEA" w:rsidRDefault="00F12712">
      <w:pP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5728DC">
        <w:rPr>
          <w:rFonts w:ascii="Cambria" w:eastAsia="Cambria" w:hAnsi="Cambria" w:cs="Cambria"/>
          <w:color w:val="000000" w:themeColor="text1"/>
        </w:rPr>
        <w:t>M</w:t>
      </w:r>
      <w:r w:rsidRPr="00BC20BA">
        <w:rPr>
          <w:rFonts w:ascii="Cambria" w:eastAsia="Cambria" w:hAnsi="Cambria" w:cs="Cambria"/>
          <w:color w:val="000000" w:themeColor="text1"/>
        </w:rPr>
        <w:t>onitor and test bacterial concentrations in coastal recreational waters</w:t>
      </w:r>
      <w:r w:rsidR="00CD12EB">
        <w:rPr>
          <w:rFonts w:ascii="Cambria" w:eastAsia="Cambria" w:hAnsi="Cambria" w:cs="Cambria"/>
          <w:color w:val="000000" w:themeColor="text1"/>
        </w:rPr>
        <w:t>,</w:t>
      </w:r>
      <w:r w:rsidRPr="00BC20BA">
        <w:rPr>
          <w:rFonts w:ascii="Cambria" w:eastAsia="Cambria" w:hAnsi="Cambria" w:cs="Cambria"/>
          <w:color w:val="000000" w:themeColor="text1"/>
        </w:rPr>
        <w:t xml:space="preserve"> inform the public about any dangers to public health.</w:t>
      </w:r>
    </w:p>
    <w:p w14:paraId="28B17CA6" w14:textId="77777777" w:rsidR="000E6AA1" w:rsidRPr="00BC20BA" w:rsidRDefault="000E6AA1">
      <w:pPr>
        <w:tabs>
          <w:tab w:val="left" w:pos="360"/>
        </w:tabs>
        <w:jc w:val="both"/>
        <w:rPr>
          <w:rFonts w:ascii="Cambria" w:eastAsia="Cambria" w:hAnsi="Cambria" w:cs="Cambria"/>
          <w:color w:val="000000" w:themeColor="text1"/>
        </w:rPr>
      </w:pPr>
    </w:p>
    <w:p w14:paraId="37B47DD4" w14:textId="18098526" w:rsidR="00416BEA" w:rsidRPr="00BC20BA" w:rsidRDefault="00F12712">
      <w:pPr>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APNEP continues to provide bridge funding to the </w:t>
      </w:r>
      <w:r w:rsidR="005728DC">
        <w:rPr>
          <w:rFonts w:ascii="Cambria" w:eastAsia="Cambria" w:hAnsi="Cambria" w:cs="Cambria"/>
        </w:rPr>
        <w:t>NC-DMF</w:t>
      </w:r>
      <w:r w:rsidRPr="00BC20BA">
        <w:rPr>
          <w:rFonts w:ascii="Cambria" w:eastAsia="Cambria" w:hAnsi="Cambria" w:cs="Cambria"/>
        </w:rPr>
        <w:t xml:space="preserve"> Recreational Water Quality Monitoring Program for the continuation of water quality monitoring near recreational areas. The program tests bacterial concentrations in coastal recreational waters to protect public health. The program is responsible for notifying the public when bacteriological standards for safe bodily contact have been exceeded. The program also has an educational component that accompanies the testing</w:t>
      </w:r>
      <w:r w:rsidR="00CD12EB">
        <w:rPr>
          <w:rFonts w:ascii="Cambria" w:eastAsia="Cambria" w:hAnsi="Cambria" w:cs="Cambria"/>
        </w:rPr>
        <w:t>, which</w:t>
      </w:r>
      <w:r w:rsidRPr="00BC20BA">
        <w:rPr>
          <w:rFonts w:ascii="Cambria" w:eastAsia="Cambria" w:hAnsi="Cambria" w:cs="Cambria"/>
        </w:rPr>
        <w:t xml:space="preserve"> informs the public </w:t>
      </w:r>
      <w:r w:rsidR="00CD12EB">
        <w:rPr>
          <w:rFonts w:ascii="Cambria" w:eastAsia="Cambria" w:hAnsi="Cambria" w:cs="Cambria"/>
        </w:rPr>
        <w:t xml:space="preserve">about </w:t>
      </w:r>
      <w:r w:rsidRPr="00BC20BA">
        <w:rPr>
          <w:rFonts w:ascii="Cambria" w:eastAsia="Cambria" w:hAnsi="Cambria" w:cs="Cambria"/>
        </w:rPr>
        <w:t xml:space="preserve">how bacteria enter coastal waters and what actions can help prevent it. </w:t>
      </w:r>
    </w:p>
    <w:p w14:paraId="224C0456" w14:textId="77777777" w:rsidR="00416BEA" w:rsidRPr="00BC20BA" w:rsidRDefault="00416BEA">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16BEA" w:rsidRPr="00BC20BA" w14:paraId="0A4AC15A" w14:textId="77777777">
        <w:trPr>
          <w:trHeight w:val="20"/>
        </w:trPr>
        <w:tc>
          <w:tcPr>
            <w:tcW w:w="3865" w:type="dxa"/>
          </w:tcPr>
          <w:p w14:paraId="594F144F"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Year(s):</w:t>
            </w:r>
          </w:p>
        </w:tc>
        <w:tc>
          <w:tcPr>
            <w:tcW w:w="6205" w:type="dxa"/>
          </w:tcPr>
          <w:p w14:paraId="49CAF5F6" w14:textId="77777777" w:rsidR="00416BEA" w:rsidRPr="00BC20BA" w:rsidRDefault="00F12712">
            <w:pPr>
              <w:rPr>
                <w:rFonts w:ascii="Cambria" w:eastAsia="Cambria" w:hAnsi="Cambria" w:cs="Cambria"/>
              </w:rPr>
            </w:pPr>
            <w:r w:rsidRPr="00BC20BA">
              <w:rPr>
                <w:rFonts w:ascii="Cambria" w:eastAsia="Cambria" w:hAnsi="Cambria" w:cs="Cambria"/>
              </w:rPr>
              <w:t>2014 - Present</w:t>
            </w:r>
          </w:p>
        </w:tc>
      </w:tr>
      <w:tr w:rsidR="00416BEA" w:rsidRPr="00BC20BA" w14:paraId="4B997573" w14:textId="77777777">
        <w:trPr>
          <w:trHeight w:val="20"/>
        </w:trPr>
        <w:tc>
          <w:tcPr>
            <w:tcW w:w="3865" w:type="dxa"/>
          </w:tcPr>
          <w:p w14:paraId="70E84B2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Partners:</w:t>
            </w:r>
          </w:p>
        </w:tc>
        <w:tc>
          <w:tcPr>
            <w:tcW w:w="6205" w:type="dxa"/>
          </w:tcPr>
          <w:p w14:paraId="1A97C627" w14:textId="503D597F" w:rsidR="00416BEA" w:rsidRPr="00BC20BA" w:rsidRDefault="005728DC">
            <w:pPr>
              <w:rPr>
                <w:rFonts w:ascii="Cambria" w:eastAsia="Cambria" w:hAnsi="Cambria" w:cs="Cambria"/>
                <w:color w:val="0000FF"/>
              </w:rPr>
            </w:pPr>
            <w:r>
              <w:rPr>
                <w:rFonts w:ascii="Cambria" w:eastAsia="Cambria" w:hAnsi="Cambria" w:cs="Cambria"/>
                <w:color w:val="000000" w:themeColor="text1"/>
              </w:rPr>
              <w:t>NC-DMF</w:t>
            </w:r>
          </w:p>
        </w:tc>
      </w:tr>
      <w:tr w:rsidR="00416BEA" w:rsidRPr="00BC20BA" w14:paraId="7D82F877" w14:textId="77777777">
        <w:trPr>
          <w:trHeight w:val="20"/>
        </w:trPr>
        <w:tc>
          <w:tcPr>
            <w:tcW w:w="3865" w:type="dxa"/>
          </w:tcPr>
          <w:p w14:paraId="593B87D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BD7B68C" w14:textId="23B16792" w:rsidR="00416BEA" w:rsidRPr="00BC20BA" w:rsidRDefault="00F12712" w:rsidP="00070F15">
            <w:pPr>
              <w:rPr>
                <w:rFonts w:ascii="Cambria" w:eastAsia="Cambria" w:hAnsi="Cambria" w:cs="Cambria"/>
              </w:rPr>
            </w:pPr>
            <w:r w:rsidRPr="0041731F">
              <w:rPr>
                <w:rFonts w:ascii="Cambria" w:eastAsia="Cambria" w:hAnsi="Cambria" w:cs="Cambria"/>
                <w:i/>
                <w:iCs/>
              </w:rPr>
              <w:t xml:space="preserve">Enterococci </w:t>
            </w:r>
            <w:r w:rsidRPr="00BC20BA">
              <w:rPr>
                <w:rFonts w:ascii="Cambria" w:eastAsia="Cambria" w:hAnsi="Cambria" w:cs="Cambria"/>
              </w:rPr>
              <w:t>bacteria data for approximately 30 recreational water quality testing sites</w:t>
            </w:r>
            <w:r w:rsidR="00CD12EB">
              <w:rPr>
                <w:rFonts w:ascii="Cambria" w:eastAsia="Cambria" w:hAnsi="Cambria" w:cs="Cambria"/>
              </w:rPr>
              <w:t>.</w:t>
            </w:r>
          </w:p>
        </w:tc>
      </w:tr>
      <w:tr w:rsidR="00416BEA" w:rsidRPr="00BC20BA" w14:paraId="02D7D095" w14:textId="77777777">
        <w:trPr>
          <w:trHeight w:val="20"/>
        </w:trPr>
        <w:tc>
          <w:tcPr>
            <w:tcW w:w="3865" w:type="dxa"/>
          </w:tcPr>
          <w:p w14:paraId="2482E4BE"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Outcomes:</w:t>
            </w:r>
          </w:p>
        </w:tc>
        <w:tc>
          <w:tcPr>
            <w:tcW w:w="6205" w:type="dxa"/>
          </w:tcPr>
          <w:p w14:paraId="4C8E1C13" w14:textId="4F86FB69" w:rsidR="00416BEA" w:rsidRPr="00BC20BA" w:rsidRDefault="00F12712" w:rsidP="00070F15">
            <w:pPr>
              <w:rPr>
                <w:rFonts w:ascii="Cambria" w:eastAsia="Cambria" w:hAnsi="Cambria" w:cs="Cambria"/>
                <w:color w:val="FF0000"/>
              </w:rPr>
            </w:pPr>
            <w:r w:rsidRPr="00BC20BA">
              <w:rPr>
                <w:rFonts w:ascii="Cambria" w:eastAsia="Cambria" w:hAnsi="Cambria" w:cs="Cambria"/>
              </w:rPr>
              <w:t>CCMP Implementation, integrated monitoring strategy</w:t>
            </w:r>
            <w:r w:rsidR="00CD12EB">
              <w:rPr>
                <w:rFonts w:ascii="Cambria" w:eastAsia="Cambria" w:hAnsi="Cambria" w:cs="Cambria"/>
              </w:rPr>
              <w:t>.</w:t>
            </w:r>
          </w:p>
        </w:tc>
      </w:tr>
      <w:tr w:rsidR="00416BEA" w:rsidRPr="00BC20BA" w14:paraId="19ABE5FE" w14:textId="77777777">
        <w:trPr>
          <w:trHeight w:val="20"/>
        </w:trPr>
        <w:tc>
          <w:tcPr>
            <w:tcW w:w="3865" w:type="dxa"/>
          </w:tcPr>
          <w:p w14:paraId="2C69A924" w14:textId="4114BAE0" w:rsidR="00416BEA" w:rsidRPr="00BC20BA" w:rsidRDefault="00F12712" w:rsidP="006A6F33">
            <w:pPr>
              <w:jc w:val="right"/>
              <w:rPr>
                <w:rFonts w:ascii="Cambria" w:eastAsia="Cambria" w:hAnsi="Cambria" w:cs="Cambria"/>
                <w:b/>
              </w:rPr>
            </w:pPr>
            <w:r w:rsidRPr="00BC20BA">
              <w:rPr>
                <w:rFonts w:ascii="Cambria" w:eastAsia="Cambria" w:hAnsi="Cambria" w:cs="Cambria"/>
                <w:b/>
              </w:rPr>
              <w:t>FY20</w:t>
            </w:r>
            <w:r w:rsidR="00D602C8">
              <w:rPr>
                <w:rFonts w:ascii="Cambria" w:eastAsia="Cambria" w:hAnsi="Cambria" w:cs="Cambria"/>
                <w:b/>
              </w:rPr>
              <w:t>21</w:t>
            </w:r>
            <w:r w:rsidRPr="00BC20BA">
              <w:rPr>
                <w:rFonts w:ascii="Cambria" w:eastAsia="Cambria" w:hAnsi="Cambria" w:cs="Cambria"/>
                <w:b/>
              </w:rPr>
              <w:t>-</w:t>
            </w:r>
            <w:r w:rsidR="002A77AC">
              <w:rPr>
                <w:rFonts w:ascii="Cambria" w:eastAsia="Cambria" w:hAnsi="Cambria" w:cs="Cambria"/>
                <w:b/>
              </w:rPr>
              <w:t>2</w:t>
            </w:r>
            <w:r w:rsidR="003540F7">
              <w:rPr>
                <w:rFonts w:ascii="Cambria" w:eastAsia="Cambria" w:hAnsi="Cambria" w:cs="Cambria"/>
                <w:b/>
              </w:rPr>
              <w:t>3</w:t>
            </w:r>
            <w:r w:rsidRPr="00BC20BA">
              <w:rPr>
                <w:rFonts w:ascii="Cambria" w:eastAsia="Cambria" w:hAnsi="Cambria" w:cs="Cambria"/>
                <w:b/>
              </w:rPr>
              <w:t>Cost:</w:t>
            </w:r>
          </w:p>
        </w:tc>
        <w:tc>
          <w:tcPr>
            <w:tcW w:w="6205" w:type="dxa"/>
          </w:tcPr>
          <w:p w14:paraId="6C8A88B8" w14:textId="32F4DCFD" w:rsidR="00416BEA" w:rsidRPr="00BC20BA" w:rsidRDefault="00F12712" w:rsidP="00070F15">
            <w:pPr>
              <w:rPr>
                <w:rFonts w:ascii="Cambria" w:eastAsia="Cambria" w:hAnsi="Cambria" w:cs="Cambria"/>
              </w:rPr>
            </w:pPr>
            <w:r w:rsidRPr="00BC20BA">
              <w:rPr>
                <w:rFonts w:ascii="Cambria" w:eastAsia="Cambria" w:hAnsi="Cambria" w:cs="Cambria"/>
              </w:rPr>
              <w:t xml:space="preserve">$ </w:t>
            </w:r>
            <w:r w:rsidR="00F86F7A">
              <w:rPr>
                <w:rFonts w:ascii="Cambria" w:eastAsia="Cambria" w:hAnsi="Cambria" w:cs="Cambria"/>
              </w:rPr>
              <w:t>12,007</w:t>
            </w:r>
            <w:r w:rsidRPr="00BC20BA">
              <w:rPr>
                <w:rFonts w:ascii="Cambria" w:eastAsia="Cambria" w:hAnsi="Cambria" w:cs="Cambria"/>
              </w:rPr>
              <w:t xml:space="preserve"> (extended and renewed for another year)</w:t>
            </w:r>
            <w:r w:rsidR="00CD12EB">
              <w:rPr>
                <w:rFonts w:ascii="Cambria" w:eastAsia="Cambria" w:hAnsi="Cambria" w:cs="Cambria"/>
              </w:rPr>
              <w:t>,</w:t>
            </w:r>
            <w:r w:rsidRPr="00BC20BA">
              <w:rPr>
                <w:rFonts w:ascii="Cambria" w:eastAsia="Cambria" w:hAnsi="Cambria" w:cs="Cambria"/>
              </w:rPr>
              <w:t xml:space="preserve"> total $18,594</w:t>
            </w:r>
          </w:p>
        </w:tc>
      </w:tr>
      <w:tr w:rsidR="00416BEA" w:rsidRPr="00BC20BA" w14:paraId="6B574DC9" w14:textId="77777777">
        <w:trPr>
          <w:trHeight w:val="20"/>
        </w:trPr>
        <w:tc>
          <w:tcPr>
            <w:tcW w:w="3865" w:type="dxa"/>
          </w:tcPr>
          <w:p w14:paraId="72A3118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4E409C2" w14:textId="04E61ABC" w:rsidR="00416BEA" w:rsidRPr="00BC20BA" w:rsidRDefault="00F12712">
            <w:pPr>
              <w:jc w:val="both"/>
              <w:rPr>
                <w:rFonts w:ascii="Cambria" w:eastAsia="Cambria" w:hAnsi="Cambria" w:cs="Cambria"/>
              </w:rPr>
            </w:pPr>
            <w:r w:rsidRPr="00BC20BA">
              <w:rPr>
                <w:rFonts w:ascii="Cambria" w:eastAsia="Cambria" w:hAnsi="Cambria" w:cs="Cambria"/>
              </w:rPr>
              <w:t>$ 283,000</w:t>
            </w:r>
          </w:p>
        </w:tc>
      </w:tr>
      <w:tr w:rsidR="00416BEA" w:rsidRPr="00BC20BA" w14:paraId="1EE4989B" w14:textId="77777777">
        <w:trPr>
          <w:trHeight w:val="20"/>
        </w:trPr>
        <w:tc>
          <w:tcPr>
            <w:tcW w:w="3865" w:type="dxa"/>
          </w:tcPr>
          <w:p w14:paraId="608EE9E4"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Actions:</w:t>
            </w:r>
          </w:p>
        </w:tc>
        <w:tc>
          <w:tcPr>
            <w:tcW w:w="6205" w:type="dxa"/>
          </w:tcPr>
          <w:p w14:paraId="65AFA89E" w14:textId="77777777" w:rsidR="00416BEA" w:rsidRPr="00BC20BA" w:rsidRDefault="00F12712">
            <w:pPr>
              <w:rPr>
                <w:rFonts w:ascii="Cambria" w:eastAsia="Cambria" w:hAnsi="Cambria" w:cs="Cambria"/>
              </w:rPr>
            </w:pPr>
            <w:r w:rsidRPr="00BC20BA">
              <w:rPr>
                <w:rFonts w:ascii="Cambria" w:eastAsia="Cambria" w:hAnsi="Cambria" w:cs="Cambria"/>
              </w:rPr>
              <w:t>D2.3, E1.1, E2.1, E2.2</w:t>
            </w:r>
          </w:p>
        </w:tc>
      </w:tr>
      <w:tr w:rsidR="00416BEA" w:rsidRPr="00D90984" w14:paraId="0815D924" w14:textId="77777777">
        <w:trPr>
          <w:trHeight w:val="20"/>
        </w:trPr>
        <w:tc>
          <w:tcPr>
            <w:tcW w:w="3865" w:type="dxa"/>
          </w:tcPr>
          <w:p w14:paraId="42BF38A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Outcomes:</w:t>
            </w:r>
          </w:p>
        </w:tc>
        <w:tc>
          <w:tcPr>
            <w:tcW w:w="6205" w:type="dxa"/>
          </w:tcPr>
          <w:p w14:paraId="3CEDC11A" w14:textId="77777777" w:rsidR="00416BEA" w:rsidRPr="007E1E86" w:rsidRDefault="00F12712">
            <w:pPr>
              <w:rPr>
                <w:rFonts w:ascii="Cambria" w:eastAsia="Cambria" w:hAnsi="Cambria" w:cs="Cambria"/>
                <w:lang w:val="pt-BR"/>
              </w:rPr>
            </w:pPr>
            <w:r w:rsidRPr="007E1E86">
              <w:rPr>
                <w:rFonts w:ascii="Cambria" w:eastAsia="Cambria" w:hAnsi="Cambria" w:cs="Cambria"/>
                <w:lang w:val="pt-BR"/>
              </w:rPr>
              <w:t>1a, 1b, 1c, 1d, 1e, 2a, 2b, 2c, 3a, 3b, 3c, 3d</w:t>
            </w:r>
          </w:p>
        </w:tc>
      </w:tr>
      <w:tr w:rsidR="00416BEA" w:rsidRPr="00BC20BA" w14:paraId="04596884" w14:textId="77777777">
        <w:trPr>
          <w:trHeight w:val="20"/>
        </w:trPr>
        <w:tc>
          <w:tcPr>
            <w:tcW w:w="3865" w:type="dxa"/>
          </w:tcPr>
          <w:p w14:paraId="4937F39F" w14:textId="1444DCA1" w:rsidR="00416BEA" w:rsidRPr="00BC20BA" w:rsidRDefault="00F12712" w:rsidP="006A6F3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028A07C9" w14:textId="76A12CA6" w:rsidR="00416BEA" w:rsidRPr="00BC20BA" w:rsidRDefault="00F12712">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7C6E9F" w:rsidRPr="00BC20BA" w14:paraId="22B14C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11FD423" w14:textId="381AF83F"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1A3D5F" w14:textId="6431BC81" w:rsidR="007C6E9F" w:rsidRPr="00BC20BA" w:rsidRDefault="008929F4" w:rsidP="00BE35D7">
            <w:pPr>
              <w:rPr>
                <w:rFonts w:ascii="Cambria" w:eastAsia="Cambria" w:hAnsi="Cambria" w:cs="Cambria"/>
              </w:rPr>
            </w:pPr>
            <w:r>
              <w:rPr>
                <w:rFonts w:ascii="Cambria" w:eastAsia="Cambria" w:hAnsi="Cambria" w:cs="Cambria"/>
              </w:rPr>
              <w:t>Water Quality, Healthy Communities</w:t>
            </w:r>
          </w:p>
        </w:tc>
      </w:tr>
    </w:tbl>
    <w:p w14:paraId="750B2FCC" w14:textId="3D9F18C5"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567A3F08" w14:textId="77777777" w:rsidR="002A198C" w:rsidRDefault="002A198C" w:rsidP="002A198C">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DF3CAD">
        <w:rPr>
          <w:rFonts w:asciiTheme="majorHAnsi" w:eastAsia="Cambria" w:hAnsiTheme="majorHAnsi"/>
          <w:b/>
          <w:color w:val="000000" w:themeColor="text1"/>
          <w:sz w:val="28"/>
        </w:rPr>
        <w:lastRenderedPageBreak/>
        <w:t>Progress to Date</w:t>
      </w:r>
      <w:r w:rsidRPr="0012099C">
        <w:rPr>
          <w:rFonts w:asciiTheme="majorHAnsi" w:eastAsia="Cambria" w:hAnsiTheme="majorHAnsi" w:cstheme="majorHAnsi"/>
          <w:b/>
          <w:color w:val="000000" w:themeColor="text1"/>
          <w:sz w:val="28"/>
          <w:szCs w:val="28"/>
        </w:rPr>
        <w:t>:</w:t>
      </w:r>
    </w:p>
    <w:p w14:paraId="2AD10208" w14:textId="77777777" w:rsidR="002A198C" w:rsidRPr="0012099C" w:rsidRDefault="002A198C" w:rsidP="002A198C">
      <w:pPr>
        <w:rPr>
          <w:rFonts w:asciiTheme="minorHAnsi" w:hAnsiTheme="minorHAnsi" w:cs="Arial"/>
          <w:spacing w:val="4"/>
          <w:kern w:val="20"/>
        </w:rPr>
      </w:pPr>
      <w:r w:rsidRPr="0012099C">
        <w:rPr>
          <w:rFonts w:asciiTheme="minorHAnsi" w:hAnsiTheme="minorHAnsi" w:cs="Arial"/>
          <w:spacing w:val="4"/>
          <w:kern w:val="20"/>
        </w:rPr>
        <w:t>This is a continuation of 26 APNEP swimming sites will be sampled 19 times throughout the year totaling 494 samples with bacteriological results posted immediately to the NC Recreational Water Quality website.</w:t>
      </w:r>
    </w:p>
    <w:p w14:paraId="2F47A481" w14:textId="77777777" w:rsidR="002A198C" w:rsidRPr="0012099C" w:rsidRDefault="002A198C" w:rsidP="002A198C">
      <w:pPr>
        <w:rPr>
          <w:rFonts w:asciiTheme="minorHAnsi" w:hAnsiTheme="minorHAnsi" w:cs="Arial"/>
          <w:spacing w:val="4"/>
          <w:kern w:val="20"/>
        </w:rPr>
      </w:pPr>
    </w:p>
    <w:p w14:paraId="6A7EBA29" w14:textId="77777777" w:rsidR="002A198C" w:rsidRPr="0012099C" w:rsidRDefault="002A198C" w:rsidP="002A198C">
      <w:pPr>
        <w:rPr>
          <w:rFonts w:asciiTheme="minorHAnsi" w:hAnsiTheme="minorHAnsi" w:cs="Arial"/>
          <w:spacing w:val="4"/>
          <w:kern w:val="20"/>
        </w:rPr>
      </w:pPr>
      <w:r w:rsidRPr="0012099C">
        <w:rPr>
          <w:rFonts w:asciiTheme="minorHAnsi" w:hAnsiTheme="minorHAnsi" w:cs="Arial"/>
          <w:spacing w:val="4"/>
          <w:kern w:val="20"/>
        </w:rPr>
        <w:t>Three APNEP sites will be sampled 31 times throughout the year totaling 93 samples with bacteriological results posted immediately to the website.</w:t>
      </w:r>
    </w:p>
    <w:p w14:paraId="1AB893CF" w14:textId="77777777" w:rsidR="002A198C" w:rsidRPr="0012099C" w:rsidRDefault="002A198C" w:rsidP="002A198C">
      <w:pPr>
        <w:rPr>
          <w:rFonts w:asciiTheme="minorHAnsi" w:hAnsiTheme="minorHAnsi" w:cs="Arial"/>
          <w:spacing w:val="4"/>
          <w:kern w:val="20"/>
        </w:rPr>
      </w:pPr>
    </w:p>
    <w:p w14:paraId="360B28AB" w14:textId="77777777" w:rsidR="002A198C" w:rsidRPr="0012099C" w:rsidRDefault="002A198C" w:rsidP="002A198C">
      <w:pPr>
        <w:rPr>
          <w:rFonts w:asciiTheme="minorHAnsi" w:hAnsiTheme="minorHAnsi" w:cs="Arial"/>
          <w:spacing w:val="4"/>
          <w:kern w:val="20"/>
        </w:rPr>
      </w:pPr>
      <w:r w:rsidRPr="0012099C">
        <w:rPr>
          <w:rFonts w:asciiTheme="minorHAnsi" w:hAnsiTheme="minorHAnsi" w:cs="Arial"/>
          <w:spacing w:val="4"/>
          <w:kern w:val="20"/>
        </w:rPr>
        <w:t xml:space="preserve">o date a total of 3,579 samples have been analyzed </w:t>
      </w:r>
      <w:proofErr w:type="gramStart"/>
      <w:r w:rsidRPr="0012099C">
        <w:rPr>
          <w:rFonts w:asciiTheme="minorHAnsi" w:hAnsiTheme="minorHAnsi" w:cs="Arial"/>
          <w:spacing w:val="4"/>
          <w:kern w:val="20"/>
        </w:rPr>
        <w:t>in order to</w:t>
      </w:r>
      <w:proofErr w:type="gramEnd"/>
      <w:r w:rsidRPr="0012099C">
        <w:rPr>
          <w:rFonts w:asciiTheme="minorHAnsi" w:hAnsiTheme="minorHAnsi" w:cs="Arial"/>
          <w:spacing w:val="4"/>
          <w:kern w:val="20"/>
        </w:rPr>
        <w:t xml:space="preserve"> inform the citizens of North Carolina about the </w:t>
      </w:r>
      <w:r w:rsidRPr="0012099C">
        <w:rPr>
          <w:rFonts w:asciiTheme="minorHAnsi" w:hAnsiTheme="minorHAnsi" w:cs="Arial"/>
          <w:i/>
          <w:iCs/>
          <w:spacing w:val="4"/>
          <w:kern w:val="20"/>
        </w:rPr>
        <w:t xml:space="preserve">Enterococci </w:t>
      </w:r>
      <w:r w:rsidRPr="0012099C">
        <w:rPr>
          <w:rFonts w:asciiTheme="minorHAnsi" w:hAnsiTheme="minorHAnsi" w:cs="Arial"/>
          <w:spacing w:val="4"/>
          <w:kern w:val="20"/>
        </w:rPr>
        <w:t xml:space="preserve"> levels throughout the Albemarle Pamlico Watershed.</w:t>
      </w:r>
    </w:p>
    <w:p w14:paraId="6523F200" w14:textId="781D14CE" w:rsidR="002A198C" w:rsidRDefault="002A198C" w:rsidP="002A198C">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p>
    <w:p w14:paraId="58809A4F" w14:textId="12397C6A" w:rsidR="002A198C" w:rsidRPr="00CD12EB" w:rsidRDefault="002A198C" w:rsidP="002A198C">
      <w:p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CD12EB">
        <w:rPr>
          <w:rFonts w:asciiTheme="majorHAnsi" w:eastAsia="Cambria" w:hAnsiTheme="majorHAnsi" w:cstheme="majorHAnsi"/>
          <w:b/>
          <w:sz w:val="28"/>
          <w:szCs w:val="28"/>
        </w:rPr>
        <w:t>FY202</w:t>
      </w:r>
      <w:r>
        <w:rPr>
          <w:rFonts w:asciiTheme="majorHAnsi" w:eastAsia="Cambria" w:hAnsiTheme="majorHAnsi" w:cstheme="majorHAnsi"/>
          <w:b/>
          <w:sz w:val="28"/>
          <w:szCs w:val="28"/>
        </w:rPr>
        <w:t>2</w:t>
      </w:r>
      <w:r w:rsidRPr="00CD12EB">
        <w:rPr>
          <w:rFonts w:asciiTheme="majorHAnsi" w:eastAsia="Cambria" w:hAnsiTheme="majorHAnsi" w:cstheme="majorHAnsi"/>
          <w:b/>
          <w:sz w:val="28"/>
          <w:szCs w:val="28"/>
        </w:rPr>
        <w:t>-202</w:t>
      </w:r>
      <w:r>
        <w:rPr>
          <w:rFonts w:asciiTheme="majorHAnsi" w:eastAsia="Cambria" w:hAnsiTheme="majorHAnsi" w:cstheme="majorHAnsi"/>
          <w:b/>
          <w:sz w:val="28"/>
          <w:szCs w:val="28"/>
        </w:rPr>
        <w:t>3</w:t>
      </w:r>
      <w:r w:rsidRPr="00CD12EB">
        <w:rPr>
          <w:rFonts w:asciiTheme="majorHAnsi" w:eastAsia="Cambria" w:hAnsiTheme="majorHAnsi" w:cstheme="majorHAnsi"/>
          <w:b/>
          <w:sz w:val="28"/>
          <w:szCs w:val="28"/>
        </w:rPr>
        <w:t xml:space="preserve"> Plans:</w:t>
      </w:r>
    </w:p>
    <w:p w14:paraId="58ACBA37" w14:textId="4374B6B8" w:rsidR="002A198C" w:rsidRDefault="002A198C" w:rsidP="002A198C">
      <w:pPr>
        <w:jc w:val="both"/>
        <w:rPr>
          <w:rFonts w:ascii="Cambria" w:eastAsia="Cambria" w:hAnsi="Cambria" w:cs="Cambria"/>
          <w:color w:val="000000" w:themeColor="text1"/>
        </w:rPr>
      </w:pPr>
      <w:r>
        <w:rPr>
          <w:rFonts w:ascii="Cambria" w:eastAsia="Cambria" w:hAnsi="Cambria" w:cs="Cambria"/>
        </w:rPr>
        <w:t>NC-</w:t>
      </w:r>
      <w:r w:rsidRPr="000E75B1">
        <w:rPr>
          <w:rFonts w:ascii="Cambria" w:eastAsia="Cambria" w:hAnsi="Cambria" w:cs="Cambria"/>
          <w:color w:val="000000" w:themeColor="text1"/>
        </w:rPr>
        <w:t>DMF will continue routine water quality monitoring within APES</w:t>
      </w:r>
      <w:r>
        <w:rPr>
          <w:rFonts w:ascii="Cambria" w:eastAsia="Cambria" w:hAnsi="Cambria" w:cs="Cambria"/>
          <w:color w:val="000000" w:themeColor="text1"/>
        </w:rPr>
        <w:t xml:space="preserve"> though the summer season. </w:t>
      </w:r>
      <w:r w:rsidRPr="000E75B1">
        <w:rPr>
          <w:rFonts w:ascii="Cambria" w:eastAsia="Cambria" w:hAnsi="Cambria" w:cs="Cambria"/>
          <w:color w:val="000000" w:themeColor="text1"/>
        </w:rPr>
        <w:t xml:space="preserve">APNEP </w:t>
      </w:r>
      <w:r>
        <w:rPr>
          <w:rFonts w:ascii="Cambria" w:eastAsia="Cambria" w:hAnsi="Cambria" w:cs="Cambria"/>
          <w:color w:val="000000" w:themeColor="text1"/>
        </w:rPr>
        <w:t xml:space="preserve">work to with NC-DEQ and others to find </w:t>
      </w:r>
      <w:r w:rsidRPr="000E75B1">
        <w:rPr>
          <w:rFonts w:ascii="Cambria" w:eastAsia="Cambria" w:hAnsi="Cambria" w:cs="Cambria"/>
          <w:color w:val="000000" w:themeColor="text1"/>
        </w:rPr>
        <w:t>fund</w:t>
      </w:r>
      <w:r>
        <w:rPr>
          <w:rFonts w:ascii="Cambria" w:eastAsia="Cambria" w:hAnsi="Cambria" w:cs="Cambria"/>
          <w:color w:val="000000" w:themeColor="text1"/>
        </w:rPr>
        <w:t xml:space="preserve">s to continue support of </w:t>
      </w:r>
      <w:r w:rsidRPr="000E75B1">
        <w:rPr>
          <w:rFonts w:ascii="Cambria" w:eastAsia="Cambria" w:hAnsi="Cambria" w:cs="Cambria"/>
          <w:color w:val="000000" w:themeColor="text1"/>
        </w:rPr>
        <w:t>NC-DMF’s Recreational Water Quality Monitoring Program. Staff anticipates that this program will be addressed in the upcoming APNEP monitoring plan for estuarine waters.</w:t>
      </w:r>
    </w:p>
    <w:p w14:paraId="6F927F97" w14:textId="77777777" w:rsidR="002A198C" w:rsidRPr="000E75B1" w:rsidRDefault="002A198C" w:rsidP="002A198C">
      <w:pPr>
        <w:jc w:val="both"/>
        <w:rPr>
          <w:rFonts w:ascii="Cambria" w:eastAsia="Cambria" w:hAnsi="Cambria" w:cs="Cambria"/>
          <w:color w:val="000000" w:themeColor="text1"/>
        </w:rPr>
      </w:pPr>
    </w:p>
    <w:p w14:paraId="3C91AB1F" w14:textId="22AE53F3" w:rsidR="00481796" w:rsidRDefault="00481796">
      <w:pPr>
        <w:jc w:val="both"/>
        <w:rPr>
          <w:rFonts w:ascii="Cambria" w:eastAsia="Cambria" w:hAnsi="Cambria" w:cs="Cambria"/>
        </w:rPr>
      </w:pPr>
    </w:p>
    <w:p w14:paraId="04831B90" w14:textId="7995AE17" w:rsidR="009850E2" w:rsidRPr="00CD12EB" w:rsidRDefault="009850E2" w:rsidP="009850E2">
      <w:pPr>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 xml:space="preserve">Coastal </w:t>
      </w:r>
      <w:r w:rsidRPr="00CD12EB">
        <w:rPr>
          <w:rFonts w:asciiTheme="majorHAnsi" w:eastAsia="Cambria" w:hAnsiTheme="majorHAnsi" w:cstheme="majorHAnsi"/>
          <w:b/>
          <w:color w:val="214293"/>
          <w:sz w:val="32"/>
          <w:szCs w:val="32"/>
        </w:rPr>
        <w:t xml:space="preserve">Submerged Aquatic Vegetation Monitoring </w:t>
      </w:r>
      <w:r w:rsidR="00C90EB7">
        <w:rPr>
          <w:rFonts w:asciiTheme="majorHAnsi" w:eastAsia="Cambria" w:hAnsiTheme="majorHAnsi" w:cstheme="majorHAnsi"/>
          <w:b/>
          <w:color w:val="214293"/>
          <w:sz w:val="32"/>
          <w:szCs w:val="32"/>
        </w:rPr>
        <w:t xml:space="preserve">and </w:t>
      </w:r>
      <w:r w:rsidR="00492873">
        <w:rPr>
          <w:rFonts w:asciiTheme="majorHAnsi" w:eastAsia="Cambria" w:hAnsiTheme="majorHAnsi" w:cstheme="majorHAnsi"/>
          <w:b/>
          <w:color w:val="214293"/>
          <w:sz w:val="32"/>
          <w:szCs w:val="32"/>
        </w:rPr>
        <w:t>Mapping</w:t>
      </w:r>
    </w:p>
    <w:p w14:paraId="34C518AA" w14:textId="104B772C" w:rsidR="009850E2" w:rsidRDefault="009850E2" w:rsidP="009850E2">
      <w:pPr>
        <w:jc w:val="both"/>
        <w:rPr>
          <w:rFonts w:ascii="Cambria" w:hAnsi="Cambria" w:cs="Calibri"/>
          <w:color w:val="000000" w:themeColor="text1"/>
        </w:rPr>
      </w:pPr>
      <w:r w:rsidRPr="3A9DFD31">
        <w:rPr>
          <w:rFonts w:ascii="Cambria" w:eastAsia="Cambria" w:hAnsi="Cambria" w:cs="Cambria"/>
          <w:b/>
          <w:bCs/>
          <w:color w:val="000000" w:themeColor="text1"/>
        </w:rPr>
        <w:t xml:space="preserve">Objectives: </w:t>
      </w:r>
      <w:r w:rsidRPr="3A9DFD31">
        <w:rPr>
          <w:rFonts w:ascii="Cambria" w:hAnsi="Cambria" w:cs="Calibri"/>
          <w:color w:val="000000" w:themeColor="text1"/>
        </w:rPr>
        <w:t>Monitor and map the extent, spatial cover class, and percent cover of coastal SAV in the Albemarle-Pamlico region.</w:t>
      </w:r>
    </w:p>
    <w:p w14:paraId="3A277A2C" w14:textId="77777777" w:rsidR="0088713A" w:rsidRPr="00BC20BA" w:rsidRDefault="0088713A" w:rsidP="009850E2">
      <w:pPr>
        <w:jc w:val="both"/>
        <w:rPr>
          <w:rFonts w:ascii="Cambria" w:eastAsia="Cambria" w:hAnsi="Cambria" w:cs="Cambria"/>
          <w:color w:val="000000" w:themeColor="text1"/>
        </w:rPr>
      </w:pPr>
    </w:p>
    <w:p w14:paraId="084FF1D3" w14:textId="77777777" w:rsidR="009850E2" w:rsidRPr="00BC20BA" w:rsidRDefault="009850E2" w:rsidP="009850E2">
      <w:pPr>
        <w:jc w:val="both"/>
        <w:rPr>
          <w:rFonts w:ascii="Cambria" w:eastAsia="Cambria" w:hAnsi="Cambria" w:cs="Cambria"/>
        </w:rPr>
      </w:pPr>
      <w:r w:rsidRPr="00BC20BA">
        <w:rPr>
          <w:rFonts w:ascii="Cambria" w:eastAsia="Cambria" w:hAnsi="Cambria" w:cs="Cambria"/>
          <w:b/>
        </w:rPr>
        <w:t xml:space="preserve">Description: </w:t>
      </w:r>
      <w:r w:rsidRPr="00BC20BA">
        <w:rPr>
          <w:rFonts w:ascii="Cambria" w:hAnsi="Cambria" w:cs="Calibri"/>
          <w:color w:val="000000"/>
        </w:rPr>
        <w:t xml:space="preserve">In coastal waters of the APNEP region, SAV is widely recognized as serving many important ecological functions.  Other than APNEP’s efforts, there are no long-term SAV monitoring programs established in the region that can provide reliable quantitative data on the status and trends of this resource. Thus, APNEP continues to lead and support </w:t>
      </w:r>
      <w:r>
        <w:rPr>
          <w:rFonts w:ascii="Cambria" w:hAnsi="Cambria" w:cs="Calibri"/>
          <w:color w:val="000000"/>
        </w:rPr>
        <w:t>coastal SAV</w:t>
      </w:r>
      <w:r w:rsidRPr="00BC20BA">
        <w:rPr>
          <w:rFonts w:ascii="Cambria" w:hAnsi="Cambria" w:cs="Calibri"/>
          <w:color w:val="000000"/>
        </w:rPr>
        <w:t xml:space="preserve"> monitoring via various platforms, including remote sensing and boat-based protocols. </w:t>
      </w:r>
    </w:p>
    <w:p w14:paraId="7DFCEABD" w14:textId="77777777" w:rsidR="009850E2" w:rsidRPr="00BC20BA" w:rsidRDefault="009850E2" w:rsidP="009850E2">
      <w:pPr>
        <w:jc w:val="both"/>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9850E2" w:rsidRPr="00BC20BA" w14:paraId="4DD9CE9E" w14:textId="77777777" w:rsidTr="003A3A3F">
        <w:trPr>
          <w:trHeight w:val="20"/>
        </w:trPr>
        <w:tc>
          <w:tcPr>
            <w:tcW w:w="3865" w:type="dxa"/>
          </w:tcPr>
          <w:p w14:paraId="6AC6529D"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Year(s):</w:t>
            </w:r>
          </w:p>
        </w:tc>
        <w:tc>
          <w:tcPr>
            <w:tcW w:w="6205" w:type="dxa"/>
          </w:tcPr>
          <w:p w14:paraId="555C37E9" w14:textId="77777777" w:rsidR="009850E2" w:rsidRPr="00BC20BA" w:rsidRDefault="009850E2" w:rsidP="005E3A9A">
            <w:pPr>
              <w:jc w:val="both"/>
              <w:rPr>
                <w:rFonts w:ascii="Cambria" w:eastAsia="Cambria" w:hAnsi="Cambria" w:cs="Cambria"/>
                <w:color w:val="000000" w:themeColor="text1"/>
              </w:rPr>
            </w:pPr>
            <w:r w:rsidRPr="00BC20BA">
              <w:rPr>
                <w:rFonts w:ascii="Cambria" w:hAnsi="Cambria" w:cs="Calibri"/>
                <w:color w:val="000000"/>
              </w:rPr>
              <w:t>2005 - Present</w:t>
            </w:r>
          </w:p>
        </w:tc>
      </w:tr>
      <w:tr w:rsidR="009850E2" w:rsidRPr="00BC20BA" w14:paraId="367221FB" w14:textId="77777777" w:rsidTr="003A3A3F">
        <w:trPr>
          <w:trHeight w:val="20"/>
        </w:trPr>
        <w:tc>
          <w:tcPr>
            <w:tcW w:w="3865" w:type="dxa"/>
          </w:tcPr>
          <w:p w14:paraId="37D86F99"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Partners:</w:t>
            </w:r>
          </w:p>
        </w:tc>
        <w:tc>
          <w:tcPr>
            <w:tcW w:w="6205" w:type="dxa"/>
          </w:tcPr>
          <w:p w14:paraId="053DFF27" w14:textId="247942A0" w:rsidR="009850E2" w:rsidRPr="00B363C2" w:rsidRDefault="009850E2" w:rsidP="005E3A9A">
            <w:pPr>
              <w:jc w:val="both"/>
              <w:rPr>
                <w:rFonts w:ascii="Cambria" w:eastAsia="Cambria" w:hAnsi="Cambria" w:cs="Cambria"/>
                <w:color w:val="000000" w:themeColor="text1"/>
              </w:rPr>
            </w:pPr>
            <w:r w:rsidRPr="00B363C2">
              <w:rPr>
                <w:rFonts w:ascii="Cambria" w:hAnsi="Cambria" w:cs="Calibri"/>
                <w:color w:val="000000" w:themeColor="text1"/>
              </w:rPr>
              <w:t xml:space="preserve">East Carolina University, NOAA, NC-DMF, NC-NERR, </w:t>
            </w:r>
            <w:r w:rsidR="00C45D6A">
              <w:rPr>
                <w:rFonts w:ascii="Cambria" w:hAnsi="Cambria" w:cs="Calibri"/>
                <w:color w:val="000000" w:themeColor="text1"/>
              </w:rPr>
              <w:t>NC</w:t>
            </w:r>
            <w:r w:rsidRPr="00B363C2">
              <w:rPr>
                <w:rFonts w:ascii="Cambria" w:hAnsi="Cambria" w:cs="Calibri"/>
                <w:color w:val="000000" w:themeColor="text1"/>
              </w:rPr>
              <w:t xml:space="preserve"> Department of Transportation, NC-DWR, UNC-Wilmington, </w:t>
            </w:r>
            <w:r w:rsidR="0009307A" w:rsidRPr="00B363C2">
              <w:rPr>
                <w:rFonts w:ascii="Cambria" w:hAnsi="Cambria" w:cs="Calibri"/>
                <w:color w:val="000000" w:themeColor="text1"/>
              </w:rPr>
              <w:t xml:space="preserve">UNC-Chapel Hill, </w:t>
            </w:r>
            <w:r w:rsidRPr="00B363C2">
              <w:rPr>
                <w:rFonts w:ascii="Cambria" w:hAnsi="Cambria" w:cs="Calibri"/>
                <w:color w:val="000000" w:themeColor="text1"/>
              </w:rPr>
              <w:t xml:space="preserve">U.S. NRCS </w:t>
            </w:r>
          </w:p>
        </w:tc>
      </w:tr>
      <w:tr w:rsidR="009850E2" w:rsidRPr="00BC20BA" w14:paraId="1B771A8F" w14:textId="77777777" w:rsidTr="003A3A3F">
        <w:trPr>
          <w:trHeight w:val="20"/>
        </w:trPr>
        <w:tc>
          <w:tcPr>
            <w:tcW w:w="3865" w:type="dxa"/>
          </w:tcPr>
          <w:p w14:paraId="538E7778"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1B8A15E8" w14:textId="77777777" w:rsidR="009850E2" w:rsidRPr="00B363C2" w:rsidRDefault="009850E2" w:rsidP="005E3A9A">
            <w:pPr>
              <w:jc w:val="both"/>
              <w:rPr>
                <w:rFonts w:ascii="Cambria" w:eastAsia="Cambria" w:hAnsi="Cambria" w:cs="Cambria"/>
                <w:color w:val="000000" w:themeColor="text1"/>
              </w:rPr>
            </w:pPr>
            <w:r w:rsidRPr="00B363C2">
              <w:rPr>
                <w:rFonts w:ascii="Cambria" w:hAnsi="Cambria" w:cs="Calibri"/>
                <w:color w:val="000000" w:themeColor="text1"/>
              </w:rPr>
              <w:t>Maps of coastal SAV areal extent by cover class; metric reports whose target readership are technically inclined environmental managers</w:t>
            </w:r>
          </w:p>
        </w:tc>
      </w:tr>
      <w:tr w:rsidR="009850E2" w:rsidRPr="00BC20BA" w14:paraId="39E5CC42" w14:textId="77777777" w:rsidTr="003A3A3F">
        <w:trPr>
          <w:trHeight w:val="20"/>
        </w:trPr>
        <w:tc>
          <w:tcPr>
            <w:tcW w:w="3865" w:type="dxa"/>
          </w:tcPr>
          <w:p w14:paraId="4342990B"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Outcomes:</w:t>
            </w:r>
          </w:p>
        </w:tc>
        <w:tc>
          <w:tcPr>
            <w:tcW w:w="6205" w:type="dxa"/>
          </w:tcPr>
          <w:p w14:paraId="6CF62491" w14:textId="77777777" w:rsidR="009850E2" w:rsidRPr="00BC20BA" w:rsidRDefault="009850E2" w:rsidP="005E3A9A">
            <w:pPr>
              <w:jc w:val="both"/>
              <w:rPr>
                <w:rFonts w:ascii="Cambria" w:eastAsia="Cambria" w:hAnsi="Cambria" w:cs="Cambria"/>
              </w:rPr>
            </w:pPr>
            <w:r w:rsidRPr="00BC20BA">
              <w:rPr>
                <w:rFonts w:ascii="Cambria" w:hAnsi="Cambria" w:cs="Calibri"/>
                <w:color w:val="000000"/>
              </w:rPr>
              <w:t>New information for decision-makers</w:t>
            </w:r>
          </w:p>
        </w:tc>
      </w:tr>
      <w:tr w:rsidR="009850E2" w:rsidRPr="00BC20BA" w14:paraId="1D4E16E6" w14:textId="77777777" w:rsidTr="003A3A3F">
        <w:trPr>
          <w:trHeight w:val="20"/>
        </w:trPr>
        <w:tc>
          <w:tcPr>
            <w:tcW w:w="3865" w:type="dxa"/>
          </w:tcPr>
          <w:p w14:paraId="3FD9C3F0" w14:textId="63EB8076" w:rsidR="009850E2" w:rsidRPr="0065453B" w:rsidRDefault="009850E2" w:rsidP="003A3A3F">
            <w:pPr>
              <w:jc w:val="right"/>
              <w:rPr>
                <w:rFonts w:ascii="Cambria" w:eastAsia="Cambria" w:hAnsi="Cambria" w:cs="Cambria"/>
                <w:b/>
                <w:color w:val="FF0000"/>
                <w:shd w:val="pct15" w:color="auto" w:fill="FFFFFF"/>
              </w:rPr>
            </w:pPr>
            <w:r w:rsidRPr="0065453B">
              <w:rPr>
                <w:rFonts w:ascii="Cambria" w:hAnsi="Cambria" w:cs="Calibri"/>
                <w:b/>
                <w:bCs/>
              </w:rPr>
              <w:t>FY20</w:t>
            </w:r>
            <w:r w:rsidR="0093429B" w:rsidRPr="0065453B">
              <w:rPr>
                <w:rFonts w:ascii="Cambria" w:hAnsi="Cambria" w:cs="Calibri"/>
                <w:b/>
                <w:bCs/>
              </w:rPr>
              <w:t>2</w:t>
            </w:r>
            <w:r w:rsidR="007B2D91">
              <w:rPr>
                <w:rFonts w:ascii="Cambria" w:hAnsi="Cambria" w:cs="Calibri"/>
                <w:b/>
                <w:bCs/>
              </w:rPr>
              <w:t>1</w:t>
            </w:r>
            <w:r w:rsidR="0093429B" w:rsidRPr="0065453B">
              <w:rPr>
                <w:rFonts w:ascii="Cambria" w:hAnsi="Cambria" w:cs="Calibri"/>
                <w:b/>
                <w:bCs/>
              </w:rPr>
              <w:t>-2</w:t>
            </w:r>
            <w:r w:rsidR="007B2D91">
              <w:rPr>
                <w:rFonts w:ascii="Cambria" w:hAnsi="Cambria" w:cs="Calibri"/>
                <w:b/>
                <w:bCs/>
              </w:rPr>
              <w:t>2</w:t>
            </w:r>
            <w:r w:rsidRPr="0065453B">
              <w:rPr>
                <w:rFonts w:ascii="Cambria" w:hAnsi="Cambria" w:cs="Calibri"/>
                <w:b/>
                <w:bCs/>
              </w:rPr>
              <w:t xml:space="preserve"> Cost:</w:t>
            </w:r>
          </w:p>
        </w:tc>
        <w:tc>
          <w:tcPr>
            <w:tcW w:w="6205" w:type="dxa"/>
          </w:tcPr>
          <w:p w14:paraId="203E9E5D" w14:textId="08490A10" w:rsidR="009850E2" w:rsidRPr="0065453B" w:rsidRDefault="0065453B" w:rsidP="005E3A9A">
            <w:pPr>
              <w:jc w:val="both"/>
              <w:rPr>
                <w:rFonts w:ascii="Cambria" w:eastAsia="Cambria" w:hAnsi="Cambria" w:cs="Cambria"/>
                <w:shd w:val="pct15" w:color="auto" w:fill="FFFFFF"/>
              </w:rPr>
            </w:pPr>
            <w:r w:rsidRPr="0065453B">
              <w:rPr>
                <w:rFonts w:ascii="Cambria" w:eastAsia="Cambria" w:hAnsi="Cambria" w:cs="Cambria"/>
              </w:rPr>
              <w:t xml:space="preserve">$ </w:t>
            </w:r>
            <w:r w:rsidR="003E1DC2">
              <w:rPr>
                <w:rFonts w:ascii="Cambria" w:eastAsia="Cambria" w:hAnsi="Cambria" w:cs="Cambria"/>
              </w:rPr>
              <w:t>Staff time</w:t>
            </w:r>
          </w:p>
        </w:tc>
      </w:tr>
      <w:tr w:rsidR="003540F7" w:rsidRPr="00BC20BA" w14:paraId="598573A9" w14:textId="77777777" w:rsidTr="003A3A3F">
        <w:trPr>
          <w:trHeight w:val="20"/>
        </w:trPr>
        <w:tc>
          <w:tcPr>
            <w:tcW w:w="3865" w:type="dxa"/>
          </w:tcPr>
          <w:p w14:paraId="0372CBCE" w14:textId="67E06A0E" w:rsidR="003540F7" w:rsidRPr="0065453B" w:rsidRDefault="003540F7" w:rsidP="003540F7">
            <w:pPr>
              <w:jc w:val="right"/>
              <w:rPr>
                <w:rFonts w:ascii="Cambria" w:hAnsi="Cambria" w:cs="Calibri"/>
                <w:b/>
                <w:bCs/>
              </w:rPr>
            </w:pPr>
            <w:r w:rsidRPr="0065453B">
              <w:rPr>
                <w:rFonts w:ascii="Cambria" w:hAnsi="Cambria" w:cs="Calibri"/>
                <w:b/>
                <w:bCs/>
              </w:rPr>
              <w:t>FY202</w:t>
            </w:r>
            <w:r>
              <w:rPr>
                <w:rFonts w:ascii="Cambria" w:hAnsi="Cambria" w:cs="Calibri"/>
                <w:b/>
                <w:bCs/>
              </w:rPr>
              <w:t>2</w:t>
            </w:r>
            <w:r w:rsidRPr="0065453B">
              <w:rPr>
                <w:rFonts w:ascii="Cambria" w:hAnsi="Cambria" w:cs="Calibri"/>
                <w:b/>
                <w:bCs/>
              </w:rPr>
              <w:t>-2</w:t>
            </w:r>
            <w:r>
              <w:rPr>
                <w:rFonts w:ascii="Cambria" w:hAnsi="Cambria" w:cs="Calibri"/>
                <w:b/>
                <w:bCs/>
              </w:rPr>
              <w:t>3</w:t>
            </w:r>
            <w:r w:rsidRPr="0065453B">
              <w:rPr>
                <w:rFonts w:ascii="Cambria" w:hAnsi="Cambria" w:cs="Calibri"/>
                <w:b/>
                <w:bCs/>
              </w:rPr>
              <w:t>Cost:</w:t>
            </w:r>
          </w:p>
        </w:tc>
        <w:tc>
          <w:tcPr>
            <w:tcW w:w="6205" w:type="dxa"/>
          </w:tcPr>
          <w:p w14:paraId="66014373" w14:textId="183D6CDA" w:rsidR="003540F7" w:rsidRPr="0065453B" w:rsidRDefault="003540F7" w:rsidP="003540F7">
            <w:pPr>
              <w:jc w:val="both"/>
              <w:rPr>
                <w:rFonts w:ascii="Cambria" w:eastAsia="Cambria" w:hAnsi="Cambria" w:cs="Cambria"/>
              </w:rPr>
            </w:pPr>
            <w:r w:rsidRPr="0065453B">
              <w:rPr>
                <w:rFonts w:ascii="Cambria" w:eastAsia="Cambria" w:hAnsi="Cambria" w:cs="Cambria"/>
              </w:rPr>
              <w:t xml:space="preserve">$ </w:t>
            </w:r>
            <w:r>
              <w:rPr>
                <w:rFonts w:ascii="Cambria" w:eastAsia="Cambria" w:hAnsi="Cambria" w:cs="Cambria"/>
              </w:rPr>
              <w:t>16,000</w:t>
            </w:r>
          </w:p>
        </w:tc>
      </w:tr>
      <w:tr w:rsidR="003540F7" w:rsidRPr="00BC20BA" w14:paraId="7E69C6CF" w14:textId="77777777" w:rsidTr="003A3A3F">
        <w:trPr>
          <w:trHeight w:val="240"/>
        </w:trPr>
        <w:tc>
          <w:tcPr>
            <w:tcW w:w="3865" w:type="dxa"/>
          </w:tcPr>
          <w:p w14:paraId="57D14979"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12FC9195" w14:textId="0BCDB442" w:rsidR="003540F7" w:rsidRPr="00BC20BA" w:rsidRDefault="003540F7" w:rsidP="003540F7">
            <w:pPr>
              <w:jc w:val="both"/>
              <w:rPr>
                <w:rFonts w:ascii="Cambria" w:eastAsia="Cambria" w:hAnsi="Cambria" w:cs="Cambria"/>
              </w:rPr>
            </w:pPr>
            <w:r w:rsidRPr="00BC20BA">
              <w:rPr>
                <w:rFonts w:ascii="Cambria" w:hAnsi="Cambria" w:cs="Calibri"/>
                <w:color w:val="000000"/>
              </w:rPr>
              <w:t>$2</w:t>
            </w:r>
            <w:r>
              <w:rPr>
                <w:rFonts w:ascii="Cambria" w:hAnsi="Cambria" w:cs="Calibri"/>
                <w:color w:val="000000"/>
              </w:rPr>
              <w:t>7</w:t>
            </w:r>
            <w:r w:rsidRPr="00BC20BA">
              <w:rPr>
                <w:rFonts w:ascii="Cambria" w:hAnsi="Cambria" w:cs="Calibri"/>
                <w:color w:val="000000"/>
              </w:rPr>
              <w:t>,000</w:t>
            </w:r>
          </w:p>
        </w:tc>
      </w:tr>
      <w:tr w:rsidR="003540F7" w:rsidRPr="00BC20BA" w14:paraId="248ADBC6" w14:textId="77777777" w:rsidTr="003A3A3F">
        <w:trPr>
          <w:trHeight w:val="20"/>
        </w:trPr>
        <w:tc>
          <w:tcPr>
            <w:tcW w:w="3865" w:type="dxa"/>
          </w:tcPr>
          <w:p w14:paraId="3AFCF08E"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14A54D15" w14:textId="77777777" w:rsidR="003540F7" w:rsidRPr="00BC20BA" w:rsidRDefault="003540F7" w:rsidP="003540F7">
            <w:pPr>
              <w:jc w:val="both"/>
              <w:rPr>
                <w:rFonts w:ascii="Cambria" w:eastAsia="Cambria" w:hAnsi="Cambria" w:cs="Cambria"/>
              </w:rPr>
            </w:pPr>
            <w:r w:rsidRPr="00BC20BA">
              <w:rPr>
                <w:rFonts w:ascii="Cambria" w:hAnsi="Cambria" w:cs="Calibri"/>
                <w:color w:val="000000"/>
              </w:rPr>
              <w:t>A1.1, E1.1, E2.1</w:t>
            </w:r>
          </w:p>
        </w:tc>
      </w:tr>
      <w:tr w:rsidR="003540F7" w:rsidRPr="00D90984" w14:paraId="1ABDD870" w14:textId="77777777" w:rsidTr="003A3A3F">
        <w:trPr>
          <w:trHeight w:val="20"/>
        </w:trPr>
        <w:tc>
          <w:tcPr>
            <w:tcW w:w="3865" w:type="dxa"/>
          </w:tcPr>
          <w:p w14:paraId="7E1DF6CB"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5E91CEF8" w14:textId="77777777" w:rsidR="003540F7" w:rsidRPr="007E1E86" w:rsidRDefault="003540F7" w:rsidP="003540F7">
            <w:pPr>
              <w:jc w:val="both"/>
              <w:rPr>
                <w:rFonts w:ascii="Cambria" w:eastAsia="Cambria" w:hAnsi="Cambria" w:cs="Cambria"/>
                <w:lang w:val="pt-BR"/>
              </w:rPr>
            </w:pPr>
            <w:r w:rsidRPr="007E1E86">
              <w:rPr>
                <w:rFonts w:ascii="Cambria" w:hAnsi="Cambria" w:cs="Calibri"/>
                <w:color w:val="000000"/>
                <w:lang w:val="pt-BR"/>
              </w:rPr>
              <w:t>1a, 1b, 1c, 1d, 1e, 2a, 2b, 2c, 3a, 3b, 3c, 3d</w:t>
            </w:r>
          </w:p>
        </w:tc>
      </w:tr>
      <w:tr w:rsidR="003540F7" w:rsidRPr="00BC20BA" w14:paraId="402BF137" w14:textId="77777777" w:rsidTr="003A3A3F">
        <w:trPr>
          <w:trHeight w:val="20"/>
        </w:trPr>
        <w:tc>
          <w:tcPr>
            <w:tcW w:w="3865" w:type="dxa"/>
          </w:tcPr>
          <w:p w14:paraId="0024FA16"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259AD6B7" w14:textId="77777777" w:rsidR="003540F7" w:rsidRPr="00BC20BA" w:rsidRDefault="003540F7" w:rsidP="003540F7">
            <w:pPr>
              <w:jc w:val="both"/>
              <w:rPr>
                <w:rFonts w:ascii="Cambria" w:eastAsia="Cambria" w:hAnsi="Cambria" w:cs="Cambria"/>
              </w:rPr>
            </w:pPr>
            <w:r w:rsidRPr="00BC20BA">
              <w:rPr>
                <w:rFonts w:ascii="Cambria" w:eastAsia="Cambria" w:hAnsi="Cambria" w:cs="Cambria"/>
              </w:rPr>
              <w:t>(6) protecting coastal waters through the National Estuary Program</w:t>
            </w:r>
          </w:p>
        </w:tc>
      </w:tr>
      <w:tr w:rsidR="003540F7" w:rsidRPr="00BC20BA" w14:paraId="4DCAE8A7"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0D19ED3" w14:textId="77777777" w:rsidR="003540F7" w:rsidRPr="00BC20BA" w:rsidRDefault="003540F7" w:rsidP="003540F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4C6E84F" w14:textId="77777777" w:rsidR="003540F7" w:rsidRPr="00BC20BA" w:rsidRDefault="003540F7" w:rsidP="003540F7">
            <w:pPr>
              <w:jc w:val="both"/>
              <w:rPr>
                <w:rFonts w:ascii="Cambria" w:eastAsia="Cambria" w:hAnsi="Cambria" w:cs="Cambria"/>
              </w:rPr>
            </w:pPr>
            <w:r>
              <w:rPr>
                <w:rFonts w:ascii="Cambria" w:eastAsia="Cambria" w:hAnsi="Cambria" w:cs="Cambria"/>
              </w:rPr>
              <w:t>Living Resources, Direct Assistance</w:t>
            </w:r>
          </w:p>
        </w:tc>
      </w:tr>
    </w:tbl>
    <w:p w14:paraId="7C4C3338" w14:textId="77777777" w:rsidR="009850E2" w:rsidRPr="00BC20BA" w:rsidRDefault="009850E2" w:rsidP="009850E2">
      <w:pPr>
        <w:pBdr>
          <w:top w:val="nil"/>
          <w:left w:val="nil"/>
          <w:bottom w:val="nil"/>
          <w:right w:val="nil"/>
          <w:between w:val="nil"/>
        </w:pBdr>
        <w:tabs>
          <w:tab w:val="left" w:pos="360"/>
        </w:tabs>
        <w:jc w:val="both"/>
        <w:rPr>
          <w:rFonts w:ascii="Cambria" w:eastAsia="Cambria" w:hAnsi="Cambria" w:cs="Cambria"/>
          <w:color w:val="000000"/>
        </w:rPr>
      </w:pPr>
    </w:p>
    <w:p w14:paraId="1255E268" w14:textId="77777777" w:rsidR="009850E2" w:rsidRPr="00711C72" w:rsidRDefault="009850E2" w:rsidP="009850E2">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lastRenderedPageBreak/>
        <w:t>Progress to Date</w:t>
      </w:r>
      <w:r w:rsidRPr="00711C72">
        <w:rPr>
          <w:rFonts w:asciiTheme="majorHAnsi" w:eastAsia="Cambria" w:hAnsiTheme="majorHAnsi" w:cstheme="majorHAnsi"/>
          <w:b/>
          <w:sz w:val="28"/>
          <w:szCs w:val="28"/>
        </w:rPr>
        <w:t>:</w:t>
      </w:r>
    </w:p>
    <w:p w14:paraId="03DB7B63" w14:textId="522CEAA2" w:rsidR="009850E2" w:rsidRPr="000E75B1" w:rsidRDefault="009850E2" w:rsidP="009850E2">
      <w:pPr>
        <w:jc w:val="both"/>
        <w:rPr>
          <w:rFonts w:ascii="Calibri" w:hAnsi="Calibri" w:cs="Calibri"/>
          <w:color w:val="000000" w:themeColor="text1"/>
        </w:rPr>
      </w:pPr>
      <w:r w:rsidRPr="00BC20BA">
        <w:rPr>
          <w:rFonts w:ascii="Cambria" w:hAnsi="Cambria" w:cs="Calibri"/>
          <w:color w:val="000000"/>
          <w:shd w:val="clear" w:color="auto" w:fill="FFFFFF"/>
        </w:rPr>
        <w:t>Since 200</w:t>
      </w:r>
      <w:r>
        <w:rPr>
          <w:rFonts w:ascii="Cambria" w:hAnsi="Cambria" w:cs="Calibri"/>
          <w:color w:val="000000"/>
          <w:shd w:val="clear" w:color="auto" w:fill="FFFFFF"/>
        </w:rPr>
        <w:t>4</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APNEP has participated in and often led the facilitation of </w:t>
      </w:r>
      <w:r w:rsidRPr="00BC20BA">
        <w:rPr>
          <w:rFonts w:ascii="Cambria" w:hAnsi="Cambria" w:cs="Calibri"/>
          <w:color w:val="000000"/>
          <w:shd w:val="clear" w:color="auto" w:fill="FFFFFF"/>
        </w:rPr>
        <w:t xml:space="preserve">a </w:t>
      </w:r>
      <w:r>
        <w:rPr>
          <w:rFonts w:ascii="Cambria" w:hAnsi="Cambria" w:cs="Calibri"/>
          <w:color w:val="000000"/>
          <w:shd w:val="clear" w:color="auto" w:fill="FFFFFF"/>
        </w:rPr>
        <w:t xml:space="preserve">statewide </w:t>
      </w:r>
      <w:r w:rsidRPr="00BC20BA">
        <w:rPr>
          <w:rFonts w:ascii="Cambria" w:hAnsi="Cambria" w:cs="Calibri"/>
          <w:color w:val="000000"/>
          <w:shd w:val="clear" w:color="auto" w:fill="FFFFFF"/>
        </w:rPr>
        <w:t xml:space="preserve">SAV partnership </w:t>
      </w:r>
      <w:r>
        <w:rPr>
          <w:rFonts w:ascii="Cambria" w:hAnsi="Cambria" w:cs="Calibri"/>
          <w:color w:val="000000"/>
          <w:shd w:val="clear" w:color="auto" w:fill="FFFFFF"/>
        </w:rPr>
        <w:t xml:space="preserve">that </w:t>
      </w:r>
      <w:r w:rsidRPr="00BC20BA">
        <w:rPr>
          <w:rFonts w:ascii="Cambria" w:hAnsi="Cambria" w:cs="Calibri"/>
          <w:color w:val="000000"/>
          <w:shd w:val="clear" w:color="auto" w:fill="FFFFFF"/>
        </w:rPr>
        <w:t xml:space="preserve">has collaborated </w:t>
      </w:r>
      <w:r>
        <w:rPr>
          <w:rFonts w:ascii="Cambria" w:hAnsi="Cambria" w:cs="Calibri"/>
          <w:color w:val="000000"/>
          <w:shd w:val="clear" w:color="auto" w:fill="FFFFFF"/>
        </w:rPr>
        <w:t xml:space="preserve">to achieve </w:t>
      </w:r>
      <w:r w:rsidRPr="00BC20BA">
        <w:rPr>
          <w:rFonts w:ascii="Cambria" w:hAnsi="Cambria" w:cs="Calibri"/>
          <w:color w:val="000000"/>
          <w:shd w:val="clear" w:color="auto" w:fill="FFFFFF"/>
        </w:rPr>
        <w:t xml:space="preserve">the long-term goal of determining the location of the region’s </w:t>
      </w:r>
      <w:r w:rsidR="0088713A">
        <w:rPr>
          <w:rFonts w:ascii="Cambria" w:hAnsi="Cambria" w:cs="Calibri"/>
          <w:color w:val="000000"/>
          <w:shd w:val="clear" w:color="auto" w:fill="FFFFFF"/>
        </w:rPr>
        <w:t>SAV</w:t>
      </w:r>
      <w:r w:rsidRPr="00BC20BA">
        <w:rPr>
          <w:rFonts w:ascii="Cambria" w:hAnsi="Cambria" w:cs="Calibri"/>
          <w:color w:val="000000"/>
          <w:shd w:val="clear" w:color="auto" w:fill="FFFFFF"/>
        </w:rPr>
        <w:t xml:space="preserve"> and trends in overall extent and </w:t>
      </w:r>
      <w:r>
        <w:rPr>
          <w:rFonts w:ascii="Cambria" w:hAnsi="Cambria" w:cs="Calibri"/>
          <w:color w:val="000000"/>
          <w:shd w:val="clear" w:color="auto" w:fill="FFFFFF"/>
        </w:rPr>
        <w:t>spatial cover classes</w:t>
      </w:r>
      <w:r w:rsidRPr="00BC20BA">
        <w:rPr>
          <w:rFonts w:ascii="Cambria" w:hAnsi="Cambria" w:cs="Calibri"/>
          <w:color w:val="000000"/>
          <w:shd w:val="clear" w:color="auto" w:fill="FFFFFF"/>
        </w:rPr>
        <w:t xml:space="preserve">. Monitoring </w:t>
      </w:r>
      <w:r>
        <w:rPr>
          <w:rFonts w:ascii="Cambria" w:hAnsi="Cambria" w:cs="Calibri"/>
          <w:color w:val="000000"/>
          <w:shd w:val="clear" w:color="auto" w:fill="FFFFFF"/>
        </w:rPr>
        <w:t xml:space="preserve">coastal </w:t>
      </w:r>
      <w:r w:rsidRPr="00BC20BA">
        <w:rPr>
          <w:rFonts w:ascii="Cambria" w:hAnsi="Cambria" w:cs="Calibri"/>
          <w:color w:val="000000"/>
          <w:shd w:val="clear" w:color="auto" w:fill="FFFFFF"/>
        </w:rPr>
        <w:t xml:space="preserve">SAV is important because among other benefits it </w:t>
      </w:r>
      <w:r w:rsidR="005209A4">
        <w:rPr>
          <w:rFonts w:ascii="Cambria" w:hAnsi="Cambria" w:cs="Calibri"/>
          <w:color w:val="000000"/>
          <w:shd w:val="clear" w:color="auto" w:fill="FFFFFF"/>
        </w:rPr>
        <w:t>can serve</w:t>
      </w:r>
      <w:r w:rsidRPr="00BC20BA">
        <w:rPr>
          <w:rFonts w:ascii="Cambria" w:hAnsi="Cambria" w:cs="Calibri"/>
          <w:color w:val="000000"/>
          <w:shd w:val="clear" w:color="auto" w:fill="FFFFFF"/>
        </w:rPr>
        <w:t xml:space="preserve"> as an indicator of </w:t>
      </w:r>
      <w:r>
        <w:rPr>
          <w:rFonts w:ascii="Cambria" w:hAnsi="Cambria" w:cs="Calibri"/>
          <w:color w:val="000000"/>
          <w:shd w:val="clear" w:color="auto" w:fill="FFFFFF"/>
        </w:rPr>
        <w:t>estuarine habitat condition</w:t>
      </w:r>
      <w:r w:rsidRPr="00BC20BA">
        <w:rPr>
          <w:rFonts w:ascii="Cambria" w:hAnsi="Cambria" w:cs="Calibri"/>
          <w:color w:val="000000"/>
          <w:shd w:val="clear" w:color="auto" w:fill="FFFFFF"/>
        </w:rPr>
        <w:t xml:space="preserve">. The </w:t>
      </w:r>
      <w:r>
        <w:rPr>
          <w:rFonts w:ascii="Cambria" w:hAnsi="Cambria" w:cs="Calibri"/>
          <w:color w:val="000000"/>
          <w:shd w:val="clear" w:color="auto" w:fill="FFFFFF"/>
        </w:rPr>
        <w:t>P</w:t>
      </w:r>
      <w:r w:rsidRPr="00BC20BA">
        <w:rPr>
          <w:rFonts w:ascii="Cambria" w:hAnsi="Cambria" w:cs="Calibri"/>
          <w:color w:val="000000"/>
          <w:shd w:val="clear" w:color="auto" w:fill="FFFFFF"/>
        </w:rPr>
        <w:t xml:space="preserve">artnership has taken steps towards assessing the extent of underwater grasses. APNEP’s SAV Team published a baseline SAV map in 2011 using data from aerial surveys </w:t>
      </w:r>
      <w:r>
        <w:rPr>
          <w:rFonts w:ascii="Cambria" w:hAnsi="Cambria" w:cs="Calibri"/>
          <w:color w:val="000000"/>
          <w:shd w:val="clear" w:color="auto" w:fill="FFFFFF"/>
        </w:rPr>
        <w:t xml:space="preserve">from </w:t>
      </w:r>
      <w:r w:rsidRPr="00BC20BA">
        <w:rPr>
          <w:rFonts w:ascii="Cambria" w:hAnsi="Cambria" w:cs="Calibri"/>
          <w:color w:val="000000"/>
          <w:shd w:val="clear" w:color="auto" w:fill="FFFFFF"/>
        </w:rPr>
        <w:t>2006 through 200</w:t>
      </w:r>
      <w:r>
        <w:rPr>
          <w:rFonts w:ascii="Cambria" w:hAnsi="Cambria" w:cs="Calibri"/>
          <w:color w:val="000000"/>
          <w:shd w:val="clear" w:color="auto" w:fill="FFFFFF"/>
        </w:rPr>
        <w:t>7</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as well as a </w:t>
      </w:r>
      <w:r w:rsidRPr="00BC20BA">
        <w:rPr>
          <w:rFonts w:ascii="Cambria" w:hAnsi="Cambria" w:cs="Calibri"/>
          <w:color w:val="000000"/>
          <w:shd w:val="clear" w:color="auto" w:fill="FFFFFF"/>
        </w:rPr>
        <w:t>second map based on high-</w:t>
      </w:r>
      <w:r w:rsidRPr="000E75B1">
        <w:rPr>
          <w:rFonts w:ascii="Cambria" w:hAnsi="Cambria" w:cs="Calibri"/>
          <w:color w:val="000000" w:themeColor="text1"/>
          <w:shd w:val="clear" w:color="auto" w:fill="FFFFFF"/>
        </w:rPr>
        <w:t>salinity SAV survey data in 2013 and published in 2019. </w:t>
      </w:r>
      <w:r w:rsidRPr="000E75B1">
        <w:rPr>
          <w:rFonts w:ascii="Cambria" w:eastAsia="Cambria" w:hAnsi="Cambria" w:cs="Cambria"/>
          <w:color w:val="000000" w:themeColor="text1"/>
        </w:rPr>
        <w:t xml:space="preserve">APNEP plans to produce by </w:t>
      </w:r>
      <w:r w:rsidR="00492873" w:rsidRPr="000E75B1">
        <w:rPr>
          <w:rFonts w:ascii="Cambria" w:eastAsia="Cambria" w:hAnsi="Cambria" w:cs="Cambria"/>
          <w:color w:val="000000" w:themeColor="text1"/>
        </w:rPr>
        <w:t>spring 2022</w:t>
      </w:r>
      <w:r w:rsidRPr="000E75B1">
        <w:rPr>
          <w:rFonts w:ascii="Cambria" w:eastAsia="Cambria" w:hAnsi="Cambria" w:cs="Cambria"/>
          <w:color w:val="000000" w:themeColor="text1"/>
        </w:rPr>
        <w:t xml:space="preserve"> a high-salinity SAV map based on 2019-2020 aerial surveys</w:t>
      </w:r>
      <w:r w:rsidR="00492873" w:rsidRPr="000E75B1">
        <w:rPr>
          <w:rFonts w:ascii="Cambria" w:eastAsia="Cambria" w:hAnsi="Cambria" w:cs="Cambria"/>
          <w:color w:val="000000" w:themeColor="text1"/>
        </w:rPr>
        <w:t>, a substantial decrease in process time between data acquisition and map publication</w:t>
      </w:r>
      <w:r w:rsidRPr="000E75B1">
        <w:rPr>
          <w:rFonts w:ascii="Cambria" w:eastAsia="Cambria" w:hAnsi="Cambria" w:cs="Cambria"/>
          <w:color w:val="000000" w:themeColor="text1"/>
        </w:rPr>
        <w:t>.</w:t>
      </w:r>
    </w:p>
    <w:p w14:paraId="16194302" w14:textId="77777777" w:rsidR="009850E2" w:rsidRPr="000E75B1" w:rsidRDefault="009850E2" w:rsidP="009850E2">
      <w:pPr>
        <w:shd w:val="clear" w:color="auto" w:fill="FFFFFF"/>
        <w:jc w:val="both"/>
        <w:rPr>
          <w:rFonts w:ascii="Calibri" w:hAnsi="Calibri" w:cs="Calibri"/>
          <w:color w:val="000000" w:themeColor="text1"/>
        </w:rPr>
      </w:pPr>
      <w:r w:rsidRPr="000E75B1">
        <w:rPr>
          <w:rFonts w:ascii="Cambria" w:hAnsi="Cambria" w:cs="Calibri"/>
          <w:color w:val="000000" w:themeColor="text1"/>
          <w:shd w:val="clear" w:color="auto" w:fill="FFFFFF"/>
        </w:rPr>
        <w:t> </w:t>
      </w:r>
    </w:p>
    <w:p w14:paraId="622C667C" w14:textId="1CCDE53C" w:rsidR="009850E2" w:rsidRDefault="009850E2" w:rsidP="000247E0">
      <w:pPr>
        <w:shd w:val="clear" w:color="auto" w:fill="FFFFFF" w:themeFill="background1"/>
        <w:jc w:val="both"/>
        <w:rPr>
          <w:rFonts w:ascii="Cambria" w:eastAsia="Cambria" w:hAnsi="Cambria" w:cs="Cambria"/>
          <w:color w:val="000000" w:themeColor="text1"/>
        </w:rPr>
      </w:pPr>
      <w:r w:rsidRPr="00BC20BA">
        <w:rPr>
          <w:rFonts w:ascii="Cambria" w:hAnsi="Cambria" w:cs="Calibri"/>
          <w:color w:val="000000"/>
          <w:shd w:val="clear" w:color="auto" w:fill="FFFFFF"/>
        </w:rPr>
        <w:t xml:space="preserve">To address challenges in tracking "hidden" SAV in turbid lower-salinity waters and to detect significant trends more quickly (including changes in species composition), APNEP began coordinating a SAV Sentinel Network in 2014. The sentinel network combines boat-based sonar and video technology with in-water observations to track SAV at stations dispersed throughout the sounds. The boat-based protocols were tested on Albemarle Sound in 2014 and the first installment of sentinel stations occurred there in 2015.  Subsequent stations have been established </w:t>
      </w:r>
      <w:r>
        <w:rPr>
          <w:rFonts w:ascii="Cambria" w:hAnsi="Cambria" w:cs="Calibri"/>
          <w:color w:val="000000"/>
          <w:shd w:val="clear" w:color="auto" w:fill="FFFFFF"/>
        </w:rPr>
        <w:t>throughout the</w:t>
      </w:r>
      <w:r w:rsidRPr="00BC20BA">
        <w:rPr>
          <w:rFonts w:ascii="Cambria" w:hAnsi="Cambria" w:cs="Calibri"/>
          <w:color w:val="000000"/>
          <w:shd w:val="clear" w:color="auto" w:fill="FFFFFF"/>
        </w:rPr>
        <w:t xml:space="preserve"> Pamlico </w:t>
      </w:r>
      <w:r>
        <w:rPr>
          <w:rFonts w:ascii="Cambria" w:hAnsi="Cambria" w:cs="Calibri"/>
          <w:color w:val="000000"/>
          <w:shd w:val="clear" w:color="auto" w:fill="FFFFFF"/>
        </w:rPr>
        <w:t xml:space="preserve">River </w:t>
      </w:r>
      <w:r w:rsidRPr="00BC20BA">
        <w:rPr>
          <w:rFonts w:ascii="Cambria" w:hAnsi="Cambria" w:cs="Calibri"/>
          <w:color w:val="000000"/>
          <w:shd w:val="clear" w:color="auto" w:fill="FFFFFF"/>
        </w:rPr>
        <w:t>and Neuse River</w:t>
      </w:r>
      <w:r>
        <w:rPr>
          <w:rFonts w:ascii="Cambria" w:hAnsi="Cambria" w:cs="Calibri"/>
          <w:color w:val="000000"/>
          <w:shd w:val="clear" w:color="auto" w:fill="FFFFFF"/>
        </w:rPr>
        <w:t xml:space="preserve"> Estuarie</w:t>
      </w:r>
      <w:r w:rsidRPr="00BC20BA">
        <w:rPr>
          <w:rFonts w:ascii="Cambria" w:hAnsi="Cambria" w:cs="Calibri"/>
          <w:color w:val="000000"/>
          <w:shd w:val="clear" w:color="auto" w:fill="FFFFFF"/>
        </w:rPr>
        <w:t xml:space="preserve">s.  </w:t>
      </w:r>
      <w:r>
        <w:rPr>
          <w:rFonts w:ascii="Cambria" w:hAnsi="Cambria" w:cs="Calibri"/>
          <w:color w:val="000000"/>
          <w:shd w:val="clear" w:color="auto" w:fill="FFFFFF"/>
        </w:rPr>
        <w:t>A</w:t>
      </w:r>
      <w:r w:rsidRPr="00BC20BA">
        <w:rPr>
          <w:rFonts w:ascii="Cambria" w:hAnsi="Cambria" w:cs="Calibri"/>
          <w:color w:val="000000"/>
          <w:shd w:val="clear" w:color="auto" w:fill="FFFFFF"/>
        </w:rPr>
        <w:t xml:space="preserve"> f</w:t>
      </w:r>
      <w:r>
        <w:rPr>
          <w:rFonts w:ascii="Cambria" w:hAnsi="Cambria" w:cs="Calibri"/>
          <w:color w:val="000000"/>
          <w:shd w:val="clear" w:color="auto" w:fill="FFFFFF"/>
        </w:rPr>
        <w:t>inal</w:t>
      </w:r>
      <w:r w:rsidRPr="00BC20BA">
        <w:rPr>
          <w:rFonts w:ascii="Cambria" w:hAnsi="Cambria" w:cs="Calibri"/>
          <w:color w:val="000000"/>
          <w:shd w:val="clear" w:color="auto" w:fill="FFFFFF"/>
        </w:rPr>
        <w:t xml:space="preserve"> report </w:t>
      </w:r>
      <w:r>
        <w:rPr>
          <w:rFonts w:ascii="Cambria" w:hAnsi="Cambria" w:cs="Calibri"/>
          <w:color w:val="000000"/>
          <w:shd w:val="clear" w:color="auto" w:fill="FFFFFF"/>
        </w:rPr>
        <w:t>on low-salinity sentinel site monitoring in Albemarle Sound and Neuse River Estuary (associated with National Fish &amp; Wildlife Federation funding) was submitted in March 2020.</w:t>
      </w:r>
    </w:p>
    <w:p w14:paraId="5C649D2E" w14:textId="77777777" w:rsidR="009850E2" w:rsidRDefault="009850E2" w:rsidP="009850E2">
      <w:pPr>
        <w:shd w:val="clear" w:color="auto" w:fill="FFFFFF" w:themeFill="background1"/>
        <w:jc w:val="both"/>
        <w:rPr>
          <w:rFonts w:ascii="Cambria" w:eastAsia="Cambria" w:hAnsi="Cambria" w:cs="Cambria"/>
          <w:color w:val="000000" w:themeColor="text1"/>
        </w:rPr>
      </w:pPr>
    </w:p>
    <w:p w14:paraId="1AEECA66" w14:textId="21DFFA2D" w:rsidR="009850E2" w:rsidRPr="00BC20BA" w:rsidRDefault="009850E2" w:rsidP="009850E2">
      <w:pPr>
        <w:shd w:val="clear" w:color="auto" w:fill="FFFFFF" w:themeFill="background1"/>
        <w:jc w:val="both"/>
        <w:rPr>
          <w:rFonts w:ascii="Cambria" w:eastAsia="Cambria" w:hAnsi="Cambria" w:cs="Cambria"/>
          <w:color w:val="000000"/>
        </w:rPr>
      </w:pPr>
      <w:r>
        <w:rPr>
          <w:rFonts w:ascii="Cambria" w:eastAsia="Cambria" w:hAnsi="Cambria" w:cs="Cambria"/>
          <w:color w:val="000000" w:themeColor="text1"/>
        </w:rPr>
        <w:t>A significant milestone was achieved in 2021 with the completion of an APNEP SAV monitoring plan, which supports beginning in Spring 2021 (1) the acquisition of four boat-based metrics to complement the traditional metric “extent by spatial cover class”: maximum depth distribution, species presence, relative abundance, macroalgae presence and absence; (2) conducting annual surveys on a portion of the region (sub-region) rather than surveying the entire region every five-to-seven years; (3) bi-seasonal (spring and fall) surveys for high-salinity SAV; (4) single-season (summer) surveys for low-salinity SAV.</w:t>
      </w:r>
    </w:p>
    <w:p w14:paraId="55D778FB" w14:textId="77777777" w:rsidR="009850E2" w:rsidRPr="00BC20BA" w:rsidRDefault="009850E2" w:rsidP="009850E2">
      <w:pPr>
        <w:shd w:val="clear" w:color="auto" w:fill="FFFFFF"/>
        <w:jc w:val="both"/>
        <w:rPr>
          <w:rFonts w:ascii="Cambria" w:eastAsia="Cambria" w:hAnsi="Cambria" w:cs="Cambria"/>
          <w:b/>
          <w:color w:val="0000FF"/>
        </w:rPr>
      </w:pPr>
    </w:p>
    <w:p w14:paraId="46490B6D" w14:textId="0C008D3F" w:rsidR="009850E2" w:rsidRPr="00BC20BA" w:rsidRDefault="009850E2" w:rsidP="009850E2">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D500A2">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-202</w:t>
      </w:r>
      <w:r w:rsidR="00D500A2">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 xml:space="preserve"> Plans: </w:t>
      </w:r>
    </w:p>
    <w:p w14:paraId="2EA27D67" w14:textId="71D24546" w:rsidR="008F4A5B" w:rsidRPr="0041731F" w:rsidRDefault="009850E2" w:rsidP="003540F7">
      <w:pPr>
        <w:pBdr>
          <w:top w:val="nil"/>
          <w:left w:val="nil"/>
          <w:bottom w:val="nil"/>
          <w:right w:val="nil"/>
          <w:between w:val="nil"/>
        </w:pBdr>
        <w:tabs>
          <w:tab w:val="left" w:pos="360"/>
        </w:tabs>
        <w:jc w:val="both"/>
        <w:rPr>
          <w:rFonts w:asciiTheme="minorHAnsi" w:eastAsia="Cambria" w:hAnsiTheme="minorHAnsi" w:cs="Cambria"/>
        </w:rPr>
      </w:pPr>
      <w:r w:rsidRPr="00BC20BA">
        <w:rPr>
          <w:rFonts w:ascii="Cambria" w:eastAsia="Cambria" w:hAnsi="Cambria" w:cs="Cambria"/>
          <w:b/>
        </w:rPr>
        <w:tab/>
        <w:t xml:space="preserve">Estimated Cost: </w:t>
      </w:r>
      <w:r>
        <w:rPr>
          <w:rFonts w:ascii="Cambria" w:eastAsia="Cambria" w:hAnsi="Cambria" w:cs="Cambria"/>
        </w:rPr>
        <w:t xml:space="preserve"> </w:t>
      </w:r>
      <w:r w:rsidRPr="0041731F">
        <w:rPr>
          <w:rFonts w:asciiTheme="minorHAnsi" w:eastAsia="Cambria" w:hAnsiTheme="minorHAnsi" w:cs="Cambria"/>
        </w:rPr>
        <w:t>$</w:t>
      </w:r>
      <w:r w:rsidR="003E1DC2">
        <w:rPr>
          <w:rFonts w:asciiTheme="minorHAnsi" w:eastAsia="Cambria" w:hAnsiTheme="minorHAnsi" w:cs="Cambria"/>
        </w:rPr>
        <w:t>1</w:t>
      </w:r>
      <w:r w:rsidR="003540F7">
        <w:rPr>
          <w:rFonts w:asciiTheme="minorHAnsi" w:eastAsia="Cambria" w:hAnsiTheme="minorHAnsi" w:cs="Cambria"/>
        </w:rPr>
        <w:t>6</w:t>
      </w:r>
      <w:r w:rsidR="003E1DC2">
        <w:rPr>
          <w:rFonts w:asciiTheme="minorHAnsi" w:eastAsia="Cambria" w:hAnsiTheme="minorHAnsi" w:cs="Cambria"/>
        </w:rPr>
        <w:t>,000</w:t>
      </w:r>
      <w:r w:rsidR="00DC7BBA" w:rsidRPr="0041731F">
        <w:rPr>
          <w:rFonts w:asciiTheme="minorHAnsi" w:eastAsia="Cambria" w:hAnsiTheme="minorHAnsi" w:cs="Cambria"/>
        </w:rPr>
        <w:t xml:space="preserve"> </w:t>
      </w:r>
      <w:r w:rsidR="003540F7">
        <w:rPr>
          <w:rFonts w:asciiTheme="minorHAnsi" w:eastAsia="Cambria" w:hAnsiTheme="minorHAnsi" w:cs="Cambria"/>
        </w:rPr>
        <w:t>with a</w:t>
      </w:r>
      <w:r w:rsidR="008F4A5B">
        <w:rPr>
          <w:rFonts w:asciiTheme="minorHAnsi" w:eastAsia="Cambria" w:hAnsiTheme="minorHAnsi" w:cs="Cambria"/>
        </w:rPr>
        <w:t xml:space="preserve">dditional funds provided by </w:t>
      </w:r>
      <w:r w:rsidR="00E24AF3">
        <w:rPr>
          <w:rFonts w:asciiTheme="minorHAnsi" w:eastAsia="Cambria" w:hAnsiTheme="minorHAnsi" w:cs="Cambria"/>
        </w:rPr>
        <w:t>NC-DEQ</w:t>
      </w:r>
      <w:r w:rsidR="003540F7">
        <w:rPr>
          <w:rFonts w:asciiTheme="minorHAnsi" w:eastAsia="Cambria" w:hAnsiTheme="minorHAnsi" w:cs="Cambria"/>
        </w:rPr>
        <w:t xml:space="preserve"> pending.</w:t>
      </w:r>
    </w:p>
    <w:p w14:paraId="379CC8FD" w14:textId="24F1C02A" w:rsidR="00DC7BBA" w:rsidRPr="0041731F" w:rsidRDefault="00DC7BBA" w:rsidP="00DC7BBA">
      <w:pPr>
        <w:pBdr>
          <w:top w:val="nil"/>
          <w:left w:val="nil"/>
          <w:bottom w:val="nil"/>
          <w:right w:val="nil"/>
          <w:between w:val="nil"/>
        </w:pBdr>
        <w:tabs>
          <w:tab w:val="left" w:pos="360"/>
        </w:tabs>
        <w:ind w:left="360"/>
        <w:jc w:val="both"/>
        <w:rPr>
          <w:rFonts w:asciiTheme="minorHAnsi" w:eastAsia="Cambria" w:hAnsiTheme="minorHAnsi" w:cs="Cambria"/>
        </w:rPr>
      </w:pPr>
      <w:r w:rsidRPr="0041731F">
        <w:rPr>
          <w:rFonts w:asciiTheme="minorHAnsi" w:hAnsiTheme="minorHAnsi"/>
        </w:rPr>
        <w:t xml:space="preserve">The </w:t>
      </w:r>
      <w:r w:rsidR="007A27C7" w:rsidRPr="0041731F">
        <w:rPr>
          <w:rFonts w:asciiTheme="minorHAnsi" w:hAnsiTheme="minorHAnsi"/>
        </w:rPr>
        <w:t xml:space="preserve">overall </w:t>
      </w:r>
      <w:r w:rsidR="007A27C7">
        <w:rPr>
          <w:rFonts w:asciiTheme="minorHAnsi" w:hAnsiTheme="minorHAnsi"/>
        </w:rPr>
        <w:t>project</w:t>
      </w:r>
      <w:r w:rsidRPr="0041731F">
        <w:rPr>
          <w:rFonts w:asciiTheme="minorHAnsi" w:hAnsiTheme="minorHAnsi"/>
        </w:rPr>
        <w:t xml:space="preserve"> includes the following: </w:t>
      </w:r>
      <w:r w:rsidR="008F4A5B">
        <w:rPr>
          <w:rFonts w:asciiTheme="minorHAnsi" w:hAnsiTheme="minorHAnsi"/>
        </w:rPr>
        <w:t>A</w:t>
      </w:r>
      <w:r w:rsidRPr="0041731F">
        <w:rPr>
          <w:rFonts w:asciiTheme="minorHAnsi" w:hAnsiTheme="minorHAnsi"/>
        </w:rPr>
        <w:t xml:space="preserve"> bi-seasonal Tier 1 </w:t>
      </w:r>
      <w:r w:rsidRPr="0041731F">
        <w:rPr>
          <w:rFonts w:asciiTheme="minorHAnsi" w:eastAsia="Cambria" w:hAnsiTheme="minorHAnsi" w:cs="Cambria"/>
          <w:color w:val="000000" w:themeColor="text1"/>
        </w:rPr>
        <w:t xml:space="preserve">high-salinity </w:t>
      </w:r>
      <w:r w:rsidRPr="0041731F">
        <w:rPr>
          <w:rFonts w:asciiTheme="minorHAnsi" w:hAnsiTheme="minorHAnsi"/>
        </w:rPr>
        <w:t xml:space="preserve">survey, </w:t>
      </w:r>
      <w:r w:rsidR="008F4A5B">
        <w:rPr>
          <w:rFonts w:asciiTheme="minorHAnsi" w:hAnsiTheme="minorHAnsi"/>
        </w:rPr>
        <w:t>a</w:t>
      </w:r>
      <w:r w:rsidRPr="0041731F">
        <w:rPr>
          <w:rFonts w:asciiTheme="minorHAnsi" w:hAnsiTheme="minorHAnsi"/>
        </w:rPr>
        <w:t xml:space="preserve"> bi-seasonal Tier 2 </w:t>
      </w:r>
      <w:r w:rsidRPr="0041731F">
        <w:rPr>
          <w:rFonts w:asciiTheme="minorHAnsi" w:eastAsia="Cambria" w:hAnsiTheme="minorHAnsi" w:cs="Cambria"/>
          <w:color w:val="000000" w:themeColor="text1"/>
        </w:rPr>
        <w:t>high-salinity</w:t>
      </w:r>
      <w:r w:rsidRPr="0041731F">
        <w:rPr>
          <w:rFonts w:asciiTheme="minorHAnsi" w:hAnsiTheme="minorHAnsi"/>
        </w:rPr>
        <w:t xml:space="preserve"> survey, </w:t>
      </w:r>
      <w:r w:rsidR="008F4A5B">
        <w:rPr>
          <w:rFonts w:asciiTheme="minorHAnsi" w:hAnsiTheme="minorHAnsi"/>
        </w:rPr>
        <w:t>a</w:t>
      </w:r>
      <w:r w:rsidRPr="0041731F">
        <w:rPr>
          <w:rFonts w:asciiTheme="minorHAnsi" w:hAnsiTheme="minorHAnsi"/>
        </w:rPr>
        <w:t xml:space="preserve"> low</w:t>
      </w:r>
      <w:r w:rsidRPr="0041731F">
        <w:rPr>
          <w:rFonts w:asciiTheme="minorHAnsi" w:eastAsia="Cambria" w:hAnsiTheme="minorHAnsi" w:cs="Cambria"/>
          <w:color w:val="000000" w:themeColor="text1"/>
        </w:rPr>
        <w:t>-salinity</w:t>
      </w:r>
      <w:r w:rsidRPr="0041731F">
        <w:rPr>
          <w:rFonts w:asciiTheme="minorHAnsi" w:hAnsiTheme="minorHAnsi"/>
        </w:rPr>
        <w:t xml:space="preserve"> survey</w:t>
      </w:r>
      <w:r w:rsidR="008F4A5B">
        <w:rPr>
          <w:rFonts w:asciiTheme="minorHAnsi" w:hAnsiTheme="minorHAnsi"/>
        </w:rPr>
        <w:t xml:space="preserve"> and </w:t>
      </w:r>
      <w:r w:rsidR="008F4A5B" w:rsidRPr="0041731F">
        <w:rPr>
          <w:rFonts w:asciiTheme="minorHAnsi" w:hAnsiTheme="minorHAnsi"/>
        </w:rPr>
        <w:t>interpretation</w:t>
      </w:r>
      <w:r w:rsidR="008F4A5B">
        <w:rPr>
          <w:rFonts w:asciiTheme="minorHAnsi" w:hAnsiTheme="minorHAnsi"/>
        </w:rPr>
        <w:t xml:space="preserve"> of images for mapping and assessment</w:t>
      </w:r>
      <w:r w:rsidRPr="0041731F">
        <w:rPr>
          <w:rFonts w:asciiTheme="minorHAnsi" w:hAnsiTheme="minorHAnsi"/>
        </w:rPr>
        <w:t xml:space="preserve">. APNEP will be reaching out to partners for additional funds. </w:t>
      </w:r>
    </w:p>
    <w:p w14:paraId="24763725" w14:textId="70423A33" w:rsidR="00DC7BBA" w:rsidRDefault="00DC7BBA" w:rsidP="000E75B1">
      <w:pPr>
        <w:pBdr>
          <w:top w:val="nil"/>
          <w:left w:val="nil"/>
          <w:bottom w:val="nil"/>
          <w:right w:val="nil"/>
          <w:between w:val="nil"/>
        </w:pBdr>
        <w:tabs>
          <w:tab w:val="left" w:pos="360"/>
        </w:tabs>
        <w:jc w:val="both"/>
        <w:rPr>
          <w:rFonts w:ascii="Cambria" w:eastAsia="Cambria" w:hAnsi="Cambria" w:cs="Cambria"/>
          <w:b/>
        </w:rPr>
      </w:pPr>
    </w:p>
    <w:p w14:paraId="1B8EEBD6" w14:textId="1C381084" w:rsidR="009850E2" w:rsidRPr="001E34CD" w:rsidRDefault="009850E2" w:rsidP="000E75B1">
      <w:pPr>
        <w:pBdr>
          <w:top w:val="nil"/>
          <w:left w:val="nil"/>
          <w:bottom w:val="nil"/>
          <w:right w:val="nil"/>
          <w:between w:val="nil"/>
        </w:pBdr>
        <w:tabs>
          <w:tab w:val="left" w:pos="360"/>
        </w:tabs>
        <w:rPr>
          <w:rFonts w:ascii="Cambria" w:eastAsia="Cambria" w:hAnsi="Cambria" w:cs="Cambria"/>
          <w:b/>
        </w:rPr>
      </w:pPr>
      <w:r>
        <w:rPr>
          <w:rFonts w:ascii="Cambria" w:eastAsia="Cambria" w:hAnsi="Cambria" w:cs="Cambria"/>
          <w:b/>
        </w:rPr>
        <w:t xml:space="preserve">   </w:t>
      </w:r>
      <w:r w:rsidRPr="001E34CD">
        <w:rPr>
          <w:rFonts w:ascii="Cambria" w:eastAsia="Cambria" w:hAnsi="Cambria" w:cs="Cambria"/>
          <w:b/>
        </w:rPr>
        <w:t>Milestones:</w:t>
      </w:r>
    </w:p>
    <w:p w14:paraId="54FA2D0F" w14:textId="18C15EB9" w:rsidR="009850E2" w:rsidRPr="001E34CD"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color w:val="000000" w:themeColor="text1"/>
        </w:rPr>
        <w:t xml:space="preserve">Update the </w:t>
      </w:r>
      <w:r w:rsidR="000247E0" w:rsidRPr="000E75B1">
        <w:rPr>
          <w:rFonts w:ascii="Cambria" w:eastAsia="Cambria" w:hAnsi="Cambria" w:cs="Cambria"/>
          <w:color w:val="000000" w:themeColor="text1"/>
        </w:rPr>
        <w:t>spring</w:t>
      </w:r>
      <w:r w:rsidRPr="000E75B1">
        <w:rPr>
          <w:rFonts w:ascii="Cambria" w:eastAsia="Cambria" w:hAnsi="Cambria" w:cs="Cambria"/>
          <w:color w:val="000000" w:themeColor="text1"/>
        </w:rPr>
        <w:t xml:space="preserve"> 2021 APNEP high-salinity SAV metric report, incorporating the 2019-2020 SAV high</w:t>
      </w:r>
      <w:r>
        <w:rPr>
          <w:rFonts w:ascii="Cambria" w:eastAsia="Cambria" w:hAnsi="Cambria" w:cs="Cambria"/>
          <w:color w:val="000000" w:themeColor="text1"/>
        </w:rPr>
        <w:t>-salinity extent by cover class map</w:t>
      </w:r>
      <w:r w:rsidRPr="001E34CD">
        <w:rPr>
          <w:rFonts w:ascii="Cambria" w:eastAsia="Cambria" w:hAnsi="Cambria" w:cs="Cambria"/>
          <w:bCs/>
        </w:rPr>
        <w:t xml:space="preserve">. APNEP and its partners will use this information to develop protection and restoration strategies for SAV and fish species in the region and support the CHPP update. </w:t>
      </w:r>
    </w:p>
    <w:p w14:paraId="1C9F7AC2" w14:textId="15984473" w:rsidR="009850E2" w:rsidRPr="001E34CD" w:rsidRDefault="0088713A"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Planned e</w:t>
      </w:r>
      <w:r w:rsidR="009850E2" w:rsidRPr="001E34CD">
        <w:rPr>
          <w:rFonts w:ascii="Cambria" w:eastAsia="Cambria" w:hAnsi="Cambria" w:cs="Cambria"/>
          <w:bCs/>
        </w:rPr>
        <w:t>nhancement of the SAV monitoring plan</w:t>
      </w:r>
      <w:r w:rsidR="009850E2">
        <w:rPr>
          <w:rFonts w:ascii="Cambria" w:eastAsia="Cambria" w:hAnsi="Cambria" w:cs="Cambria"/>
          <w:bCs/>
        </w:rPr>
        <w:t xml:space="preserve"> based on knowledge gained during the 2021 and 2022 field seasons</w:t>
      </w:r>
      <w:r w:rsidR="009850E2" w:rsidRPr="001E34CD">
        <w:rPr>
          <w:rFonts w:ascii="Cambria" w:eastAsia="Cambria" w:hAnsi="Cambria" w:cs="Cambria"/>
          <w:bCs/>
        </w:rPr>
        <w:t xml:space="preserve">.  </w:t>
      </w:r>
    </w:p>
    <w:p w14:paraId="2D3523F1" w14:textId="22DB7BF5" w:rsidR="009850E2" w:rsidRPr="001E34CD"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sidRPr="001E34CD">
        <w:rPr>
          <w:rFonts w:ascii="Cambria" w:eastAsia="Cambria" w:hAnsi="Cambria" w:cs="Cambria"/>
          <w:bCs/>
        </w:rPr>
        <w:t>Building on the SAV monitoring plan, establish a</w:t>
      </w:r>
      <w:r>
        <w:rPr>
          <w:rFonts w:ascii="Cambria" w:eastAsia="Cambria" w:hAnsi="Cambria" w:cs="Cambria"/>
          <w:bCs/>
        </w:rPr>
        <w:t>n</w:t>
      </w:r>
      <w:r w:rsidRPr="001E34CD">
        <w:rPr>
          <w:rFonts w:ascii="Cambria" w:eastAsia="Cambria" w:hAnsi="Cambria" w:cs="Cambria"/>
          <w:bCs/>
        </w:rPr>
        <w:t xml:space="preserve"> </w:t>
      </w:r>
      <w:r>
        <w:rPr>
          <w:rFonts w:ascii="Cambria" w:eastAsia="Cambria" w:hAnsi="Cambria" w:cs="Cambria"/>
          <w:bCs/>
        </w:rPr>
        <w:t>expanded</w:t>
      </w:r>
      <w:r w:rsidRPr="001E34CD">
        <w:rPr>
          <w:rFonts w:ascii="Cambria" w:eastAsia="Cambria" w:hAnsi="Cambria" w:cs="Cambria"/>
          <w:bCs/>
        </w:rPr>
        <w:t xml:space="preserve"> survey effort in low-salinity waters. </w:t>
      </w:r>
    </w:p>
    <w:p w14:paraId="6AB0A89E" w14:textId="7B054A6B" w:rsidR="009850E2" w:rsidRPr="001E34CD"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sidRPr="001E34CD">
        <w:rPr>
          <w:rFonts w:ascii="Cambria" w:eastAsia="Cambria" w:hAnsi="Cambria" w:cs="Cambria"/>
          <w:bCs/>
        </w:rPr>
        <w:lastRenderedPageBreak/>
        <w:t>Building on the SAV monitoring plan</w:t>
      </w:r>
      <w:r>
        <w:rPr>
          <w:rFonts w:ascii="Cambria" w:eastAsia="Cambria" w:hAnsi="Cambria" w:cs="Cambria"/>
          <w:bCs/>
        </w:rPr>
        <w:t xml:space="preserve"> and 2021 survey/mapping of Bogue and Back Sounds</w:t>
      </w:r>
      <w:r w:rsidRPr="001E34CD">
        <w:rPr>
          <w:rFonts w:ascii="Cambria" w:eastAsia="Cambria" w:hAnsi="Cambria" w:cs="Cambria"/>
          <w:bCs/>
        </w:rPr>
        <w:t xml:space="preserve">, bi-seasonal survey of </w:t>
      </w:r>
      <w:r w:rsidR="007D6A31">
        <w:rPr>
          <w:rFonts w:ascii="Cambria" w:eastAsia="Cambria" w:hAnsi="Cambria" w:cs="Cambria"/>
          <w:bCs/>
        </w:rPr>
        <w:t xml:space="preserve">Core Sound </w:t>
      </w:r>
      <w:r>
        <w:rPr>
          <w:rFonts w:ascii="Cambria" w:eastAsia="Cambria" w:hAnsi="Cambria" w:cs="Cambria"/>
          <w:bCs/>
        </w:rPr>
        <w:t>sub-region</w:t>
      </w:r>
      <w:r w:rsidRPr="001E34CD">
        <w:rPr>
          <w:rFonts w:ascii="Cambria" w:eastAsia="Cambria" w:hAnsi="Cambria" w:cs="Cambria"/>
          <w:bCs/>
        </w:rPr>
        <w:t xml:space="preserve"> in 202</w:t>
      </w:r>
      <w:r>
        <w:rPr>
          <w:rFonts w:ascii="Cambria" w:eastAsia="Cambria" w:hAnsi="Cambria" w:cs="Cambria"/>
          <w:bCs/>
        </w:rPr>
        <w:t>2</w:t>
      </w:r>
      <w:r w:rsidRPr="001E34CD">
        <w:rPr>
          <w:rFonts w:ascii="Cambria" w:eastAsia="Cambria" w:hAnsi="Cambria" w:cs="Cambria"/>
          <w:bCs/>
        </w:rPr>
        <w:t>.</w:t>
      </w:r>
    </w:p>
    <w:p w14:paraId="4BBBE55E" w14:textId="1D26ED7B" w:rsidR="002055C0" w:rsidRDefault="002055C0" w:rsidP="002055C0">
      <w:pPr>
        <w:jc w:val="both"/>
        <w:rPr>
          <w:rFonts w:ascii="Cambria" w:hAnsi="Cambria" w:cs="Calibri"/>
          <w:color w:val="000000" w:themeColor="text1"/>
          <w:shd w:val="clear" w:color="auto" w:fill="FFFFFF"/>
        </w:rPr>
      </w:pPr>
    </w:p>
    <w:p w14:paraId="258F1040" w14:textId="77777777" w:rsidR="002055C0" w:rsidRPr="00511BEE" w:rsidRDefault="002055C0" w:rsidP="002055C0">
      <w:pPr>
        <w:pBdr>
          <w:top w:val="nil"/>
          <w:left w:val="nil"/>
          <w:bottom w:val="nil"/>
          <w:right w:val="nil"/>
          <w:between w:val="nil"/>
        </w:pBdr>
        <w:tabs>
          <w:tab w:val="left" w:pos="360"/>
        </w:tabs>
        <w:jc w:val="both"/>
        <w:rPr>
          <w:rFonts w:asciiTheme="majorHAnsi" w:eastAsia="Cambria" w:hAnsiTheme="majorHAnsi" w:cstheme="majorHAnsi"/>
          <w:b/>
          <w:color w:val="214293"/>
          <w:sz w:val="32"/>
          <w:szCs w:val="32"/>
        </w:rPr>
      </w:pPr>
      <w:r w:rsidRPr="0041731F">
        <w:rPr>
          <w:rFonts w:asciiTheme="majorHAnsi" w:eastAsia="Cambria" w:hAnsiTheme="majorHAnsi" w:cstheme="majorHAnsi"/>
          <w:b/>
          <w:iCs/>
          <w:color w:val="214293"/>
          <w:sz w:val="32"/>
          <w:szCs w:val="32"/>
        </w:rPr>
        <w:t>Swim Guide</w:t>
      </w:r>
      <w:r w:rsidRPr="00511BEE">
        <w:rPr>
          <w:rFonts w:asciiTheme="majorHAnsi" w:eastAsia="Cambria" w:hAnsiTheme="majorHAnsi" w:cstheme="majorHAnsi"/>
          <w:b/>
          <w:color w:val="214293"/>
          <w:sz w:val="32"/>
          <w:szCs w:val="32"/>
        </w:rPr>
        <w:t xml:space="preserve"> Citizen Science Program</w:t>
      </w:r>
    </w:p>
    <w:p w14:paraId="7C6F2C8E" w14:textId="279B05DE" w:rsidR="002055C0" w:rsidRDefault="002055C0" w:rsidP="002055C0">
      <w:pPr>
        <w:jc w:val="both"/>
        <w:rPr>
          <w:rFonts w:ascii="Cambria" w:eastAsia="Cambria" w:hAnsi="Cambria" w:cs="Cambria"/>
        </w:rPr>
      </w:pPr>
      <w:r w:rsidRPr="00C34D3C">
        <w:rPr>
          <w:rFonts w:ascii="Cambria" w:eastAsia="Cambria" w:hAnsi="Cambria" w:cs="Cambria"/>
          <w:b/>
          <w:bCs/>
          <w:highlight w:val="white"/>
        </w:rPr>
        <w:t>Objectives:</w:t>
      </w:r>
      <w:r>
        <w:rPr>
          <w:rFonts w:ascii="Cambria" w:eastAsia="Cambria" w:hAnsi="Cambria" w:cs="Cambria"/>
          <w:highlight w:val="white"/>
        </w:rPr>
        <w:t xml:space="preserve"> </w:t>
      </w:r>
      <w:r w:rsidRPr="00BC20BA">
        <w:rPr>
          <w:rFonts w:ascii="Cambria" w:eastAsia="Cambria" w:hAnsi="Cambria" w:cs="Cambria"/>
          <w:highlight w:val="white"/>
        </w:rPr>
        <w:t xml:space="preserve">By organizing this community-oriented, volunteer-driven water monitoring program, </w:t>
      </w:r>
      <w:r w:rsidRPr="003841FD">
        <w:rPr>
          <w:rFonts w:ascii="Cambria" w:eastAsia="Cambria" w:hAnsi="Cambria" w:cs="Cambria"/>
          <w:highlight w:val="white"/>
        </w:rPr>
        <w:t>Swim Guide</w:t>
      </w:r>
      <w:r w:rsidRPr="00BC20BA">
        <w:rPr>
          <w:rFonts w:ascii="Cambria" w:eastAsia="Cambria" w:hAnsi="Cambria" w:cs="Cambria"/>
          <w:highlight w:val="white"/>
        </w:rPr>
        <w:t xml:space="preserve"> help</w:t>
      </w:r>
      <w:r w:rsidR="00511BEE">
        <w:rPr>
          <w:rFonts w:ascii="Cambria" w:eastAsia="Cambria" w:hAnsi="Cambria" w:cs="Cambria"/>
          <w:highlight w:val="white"/>
        </w:rPr>
        <w:t>s</w:t>
      </w:r>
      <w:r w:rsidRPr="00BC20BA">
        <w:rPr>
          <w:rFonts w:ascii="Cambria" w:eastAsia="Cambria" w:hAnsi="Cambria" w:cs="Cambria"/>
          <w:highlight w:val="white"/>
        </w:rPr>
        <w:t xml:space="preserve"> to empower Eastern </w:t>
      </w:r>
      <w:r w:rsidR="00D500A2">
        <w:rPr>
          <w:rFonts w:ascii="Cambria" w:eastAsia="Cambria" w:hAnsi="Cambria" w:cs="Cambria"/>
          <w:highlight w:val="white"/>
        </w:rPr>
        <w:t>NC</w:t>
      </w:r>
      <w:r w:rsidRPr="00BC20BA">
        <w:rPr>
          <w:rFonts w:ascii="Cambria" w:eastAsia="Cambria" w:hAnsi="Cambria" w:cs="Cambria"/>
          <w:highlight w:val="white"/>
        </w:rPr>
        <w:t xml:space="preserve"> residents to participate in stream monitoring, be active in restoration, and to be informed of potential environmental health concerns.</w:t>
      </w:r>
    </w:p>
    <w:p w14:paraId="013CCEF9" w14:textId="77777777" w:rsidR="00D500A2" w:rsidRDefault="00D500A2" w:rsidP="002055C0">
      <w:pPr>
        <w:jc w:val="both"/>
        <w:rPr>
          <w:rFonts w:ascii="Cambria" w:eastAsia="Cambria" w:hAnsi="Cambria" w:cs="Cambria"/>
        </w:rPr>
      </w:pPr>
    </w:p>
    <w:p w14:paraId="500D4476" w14:textId="4CD05A19" w:rsidR="002055C0" w:rsidRPr="00BC20BA" w:rsidRDefault="002055C0" w:rsidP="002055C0">
      <w:pPr>
        <w:jc w:val="both"/>
        <w:rPr>
          <w:rFonts w:ascii="Cambria" w:eastAsia="Cambria" w:hAnsi="Cambria" w:cs="Cambria"/>
        </w:rPr>
      </w:pPr>
      <w:r w:rsidRPr="00C34D3C">
        <w:rPr>
          <w:rFonts w:ascii="Cambria" w:eastAsia="Cambria" w:hAnsi="Cambria" w:cs="Cambria"/>
          <w:b/>
          <w:bCs/>
        </w:rPr>
        <w:t>Description:</w:t>
      </w:r>
      <w:r>
        <w:rPr>
          <w:rFonts w:ascii="Cambria" w:eastAsia="Cambria" w:hAnsi="Cambria" w:cs="Cambria"/>
        </w:rPr>
        <w:t xml:space="preserve"> </w:t>
      </w:r>
      <w:r w:rsidRPr="00BC20BA">
        <w:rPr>
          <w:rFonts w:ascii="Cambria" w:eastAsia="Cambria" w:hAnsi="Cambria" w:cs="Cambria"/>
        </w:rPr>
        <w:t>APNEP fund</w:t>
      </w:r>
      <w:r w:rsidR="00511BEE">
        <w:rPr>
          <w:rFonts w:ascii="Cambria" w:eastAsia="Cambria" w:hAnsi="Cambria" w:cs="Cambria"/>
        </w:rPr>
        <w:t>s</w:t>
      </w:r>
      <w:r w:rsidRPr="00BC20BA">
        <w:rPr>
          <w:rFonts w:ascii="Cambria" w:eastAsia="Cambria" w:hAnsi="Cambria" w:cs="Cambria"/>
        </w:rPr>
        <w:t xml:space="preserve"> Sound Rivers, Inc. to </w:t>
      </w:r>
      <w:r w:rsidR="003841FD">
        <w:rPr>
          <w:rFonts w:ascii="Cambria" w:eastAsia="Cambria" w:hAnsi="Cambria" w:cs="Cambria"/>
        </w:rPr>
        <w:t>organize</w:t>
      </w:r>
      <w:r w:rsidR="003841FD" w:rsidRPr="00BC20BA">
        <w:rPr>
          <w:rFonts w:ascii="Cambria" w:eastAsia="Cambria" w:hAnsi="Cambria" w:cs="Cambria"/>
        </w:rPr>
        <w:t xml:space="preserve"> </w:t>
      </w:r>
      <w:r w:rsidRPr="0041731F">
        <w:rPr>
          <w:rFonts w:ascii="Cambria" w:eastAsia="Cambria" w:hAnsi="Cambria" w:cs="Cambria"/>
        </w:rPr>
        <w:t>Swim Guide</w:t>
      </w:r>
      <w:r w:rsidRPr="003841FD">
        <w:rPr>
          <w:rFonts w:ascii="Cambria" w:eastAsia="Cambria" w:hAnsi="Cambria" w:cs="Cambria"/>
        </w:rPr>
        <w:t>,</w:t>
      </w:r>
      <w:r w:rsidRPr="00BC20BA">
        <w:rPr>
          <w:rFonts w:ascii="Cambria" w:eastAsia="Cambria" w:hAnsi="Cambria" w:cs="Cambria"/>
        </w:rPr>
        <w:t xml:space="preserve"> a regional, citizen science water quality monitoring program. </w:t>
      </w:r>
      <w:r w:rsidRPr="003841FD">
        <w:rPr>
          <w:rFonts w:ascii="Cambria" w:eastAsia="Cambria" w:hAnsi="Cambria" w:cs="Cambria"/>
        </w:rPr>
        <w:t>Swim Guide</w:t>
      </w:r>
      <w:r w:rsidRPr="0028165A">
        <w:rPr>
          <w:rFonts w:ascii="Cambria" w:eastAsia="Cambria" w:hAnsi="Cambria" w:cs="Cambria"/>
        </w:rPr>
        <w:t xml:space="preserve"> </w:t>
      </w:r>
      <w:r w:rsidRPr="00BC20BA">
        <w:rPr>
          <w:rFonts w:ascii="Cambria" w:eastAsia="Cambria" w:hAnsi="Cambria" w:cs="Cambria"/>
        </w:rPr>
        <w:t>fill</w:t>
      </w:r>
      <w:r w:rsidR="00511BEE">
        <w:rPr>
          <w:rFonts w:ascii="Cambria" w:eastAsia="Cambria" w:hAnsi="Cambria" w:cs="Cambria"/>
        </w:rPr>
        <w:t>s</w:t>
      </w:r>
      <w:r w:rsidRPr="00BC20BA">
        <w:rPr>
          <w:rFonts w:ascii="Cambria" w:eastAsia="Cambria" w:hAnsi="Cambria" w:cs="Cambria"/>
        </w:rPr>
        <w:t xml:space="preserve"> a void in water quality monitoring by identifying sites on the Neuse and Tar-Pamlico rivers not currently monitored by the </w:t>
      </w:r>
      <w:r w:rsidR="00A7392C">
        <w:rPr>
          <w:rFonts w:ascii="Cambria" w:eastAsia="Cambria" w:hAnsi="Cambria" w:cs="Cambria"/>
        </w:rPr>
        <w:t>NC-</w:t>
      </w:r>
      <w:r w:rsidRPr="00BC20BA">
        <w:rPr>
          <w:rFonts w:ascii="Cambria" w:eastAsia="Cambria" w:hAnsi="Cambria" w:cs="Cambria"/>
        </w:rPr>
        <w:t>DMF</w:t>
      </w:r>
      <w:r w:rsidR="00A7392C">
        <w:rPr>
          <w:rFonts w:ascii="Cambria" w:eastAsia="Cambria" w:hAnsi="Cambria" w:cs="Cambria"/>
        </w:rPr>
        <w:t xml:space="preserve"> </w:t>
      </w:r>
      <w:r w:rsidRPr="00BC20BA">
        <w:rPr>
          <w:rFonts w:ascii="Cambria" w:eastAsia="Cambria" w:hAnsi="Cambria" w:cs="Cambria"/>
        </w:rPr>
        <w:t>Recreational Water Quality Program</w:t>
      </w:r>
      <w:r w:rsidR="00FF5DF9">
        <w:rPr>
          <w:rFonts w:ascii="Cambria" w:eastAsia="Cambria" w:hAnsi="Cambria" w:cs="Cambria"/>
        </w:rPr>
        <w:t xml:space="preserve"> (see above)</w:t>
      </w:r>
      <w:r w:rsidRPr="00BC20BA">
        <w:rPr>
          <w:rFonts w:ascii="Cambria" w:eastAsia="Cambria" w:hAnsi="Cambria" w:cs="Cambria"/>
        </w:rPr>
        <w:t xml:space="preserve">. </w:t>
      </w:r>
      <w:r w:rsidRPr="003841FD">
        <w:rPr>
          <w:rFonts w:ascii="Cambria" w:eastAsia="Cambria" w:hAnsi="Cambria" w:cs="Cambria"/>
          <w:highlight w:val="white"/>
        </w:rPr>
        <w:t>Swim Guide</w:t>
      </w:r>
      <w:r w:rsidRPr="00BC20BA">
        <w:rPr>
          <w:rFonts w:ascii="Cambria" w:eastAsia="Cambria" w:hAnsi="Cambria" w:cs="Cambria"/>
          <w:highlight w:val="white"/>
        </w:rPr>
        <w:t xml:space="preserve"> engage</w:t>
      </w:r>
      <w:r w:rsidR="00511BEE">
        <w:rPr>
          <w:rFonts w:ascii="Cambria" w:eastAsia="Cambria" w:hAnsi="Cambria" w:cs="Cambria"/>
          <w:highlight w:val="white"/>
        </w:rPr>
        <w:t>s</w:t>
      </w:r>
      <w:r w:rsidRPr="00BC20BA">
        <w:rPr>
          <w:rFonts w:ascii="Cambria" w:eastAsia="Cambria" w:hAnsi="Cambria" w:cs="Cambria"/>
          <w:highlight w:val="white"/>
        </w:rPr>
        <w:t xml:space="preserve"> and educate</w:t>
      </w:r>
      <w:r w:rsidR="00511BEE">
        <w:rPr>
          <w:rFonts w:ascii="Cambria" w:eastAsia="Cambria" w:hAnsi="Cambria" w:cs="Cambria"/>
          <w:highlight w:val="white"/>
        </w:rPr>
        <w:t>s</w:t>
      </w:r>
      <w:r w:rsidRPr="00BC20BA">
        <w:rPr>
          <w:rFonts w:ascii="Cambria" w:eastAsia="Cambria" w:hAnsi="Cambria" w:cs="Cambria"/>
          <w:highlight w:val="white"/>
        </w:rPr>
        <w:t xml:space="preserve"> the community, help</w:t>
      </w:r>
      <w:r w:rsidR="00511BEE">
        <w:rPr>
          <w:rFonts w:ascii="Cambria" w:eastAsia="Cambria" w:hAnsi="Cambria" w:cs="Cambria"/>
          <w:highlight w:val="white"/>
        </w:rPr>
        <w:t>s</w:t>
      </w:r>
      <w:r w:rsidRPr="00BC20BA">
        <w:rPr>
          <w:rFonts w:ascii="Cambria" w:eastAsia="Cambria" w:hAnsi="Cambria" w:cs="Cambria"/>
          <w:highlight w:val="white"/>
        </w:rPr>
        <w:t xml:space="preserve"> to identify sources of bacteria pollution, and notifie</w:t>
      </w:r>
      <w:r w:rsidR="00511BEE">
        <w:rPr>
          <w:rFonts w:ascii="Cambria" w:eastAsia="Cambria" w:hAnsi="Cambria" w:cs="Cambria"/>
          <w:highlight w:val="white"/>
        </w:rPr>
        <w:t xml:space="preserve">s </w:t>
      </w:r>
      <w:r w:rsidRPr="00BC20BA">
        <w:rPr>
          <w:rFonts w:ascii="Cambria" w:eastAsia="Cambria" w:hAnsi="Cambria" w:cs="Cambria"/>
          <w:highlight w:val="white"/>
        </w:rPr>
        <w:t xml:space="preserve">the public of health concerns when using the Neuse and Tar-Pamlico rivers and streams. </w:t>
      </w:r>
    </w:p>
    <w:p w14:paraId="28084CE4" w14:textId="77777777" w:rsidR="002055C0" w:rsidRPr="00BC20BA" w:rsidRDefault="002055C0" w:rsidP="002055C0">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2055C0" w:rsidRPr="00BC20BA" w14:paraId="5B567EEE" w14:textId="77777777" w:rsidTr="00E27A9B">
        <w:trPr>
          <w:trHeight w:val="216"/>
        </w:trPr>
        <w:tc>
          <w:tcPr>
            <w:tcW w:w="3865" w:type="dxa"/>
          </w:tcPr>
          <w:p w14:paraId="617AA17D" w14:textId="77777777" w:rsidR="002055C0" w:rsidRPr="00BC20BA" w:rsidRDefault="002055C0" w:rsidP="002055C0">
            <w:pPr>
              <w:jc w:val="right"/>
              <w:rPr>
                <w:rFonts w:ascii="Cambria" w:eastAsia="Cambria" w:hAnsi="Cambria" w:cs="Cambria"/>
                <w:b/>
              </w:rPr>
            </w:pPr>
            <w:r>
              <w:rPr>
                <w:rFonts w:ascii="Cambria" w:eastAsia="Cambria" w:hAnsi="Cambria" w:cs="Cambria"/>
                <w:b/>
              </w:rPr>
              <w:t>Year(s):</w:t>
            </w:r>
          </w:p>
        </w:tc>
        <w:tc>
          <w:tcPr>
            <w:tcW w:w="6205" w:type="dxa"/>
          </w:tcPr>
          <w:p w14:paraId="3892305F" w14:textId="2AF5D074" w:rsidR="002055C0" w:rsidRPr="00BC20BA" w:rsidRDefault="002055C0" w:rsidP="005E3A9A">
            <w:pPr>
              <w:jc w:val="both"/>
              <w:rPr>
                <w:rFonts w:ascii="Cambria" w:eastAsia="Cambria" w:hAnsi="Cambria" w:cs="Cambria"/>
                <w:color w:val="000000"/>
              </w:rPr>
            </w:pPr>
            <w:r>
              <w:rPr>
                <w:rFonts w:ascii="Cambria" w:eastAsia="Cambria" w:hAnsi="Cambria" w:cs="Cambria"/>
                <w:color w:val="000000"/>
              </w:rPr>
              <w:t>2018-</w:t>
            </w:r>
            <w:r w:rsidR="009D7B30" w:rsidRPr="00E27A9B">
              <w:rPr>
                <w:rFonts w:ascii="Cambria" w:eastAsia="Cambria" w:hAnsi="Cambria" w:cs="Cambria"/>
              </w:rPr>
              <w:t>2021</w:t>
            </w:r>
            <w:r w:rsidR="009D7B30" w:rsidRPr="009D7B30">
              <w:rPr>
                <w:rFonts w:ascii="Cambria" w:eastAsia="Cambria" w:hAnsi="Cambria" w:cs="Cambria"/>
                <w:color w:val="31849B" w:themeColor="accent5" w:themeShade="BF"/>
              </w:rPr>
              <w:t xml:space="preserve"> </w:t>
            </w:r>
            <w:r w:rsidR="00DF67C0" w:rsidRPr="00DF67C0">
              <w:rPr>
                <w:rFonts w:ascii="Cambria" w:eastAsia="Cambria" w:hAnsi="Cambria" w:cs="Cambria"/>
              </w:rPr>
              <w:t>-</w:t>
            </w:r>
            <w:r w:rsidR="00DF67C0">
              <w:rPr>
                <w:rFonts w:ascii="Cambria" w:eastAsia="Cambria" w:hAnsi="Cambria" w:cs="Cambria"/>
              </w:rPr>
              <w:t xml:space="preserve"> </w:t>
            </w:r>
            <w:r w:rsidR="00DF67C0" w:rsidRPr="00DF67C0">
              <w:rPr>
                <w:rFonts w:ascii="Cambria" w:eastAsia="Cambria" w:hAnsi="Cambria" w:cs="Cambria"/>
              </w:rPr>
              <w:t>Complete</w:t>
            </w:r>
          </w:p>
        </w:tc>
      </w:tr>
      <w:tr w:rsidR="002055C0" w:rsidRPr="00BC20BA" w14:paraId="657F2748" w14:textId="77777777" w:rsidTr="002055C0">
        <w:trPr>
          <w:trHeight w:val="20"/>
        </w:trPr>
        <w:tc>
          <w:tcPr>
            <w:tcW w:w="3865" w:type="dxa"/>
          </w:tcPr>
          <w:p w14:paraId="2050692C"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Partners:</w:t>
            </w:r>
          </w:p>
        </w:tc>
        <w:tc>
          <w:tcPr>
            <w:tcW w:w="6205" w:type="dxa"/>
          </w:tcPr>
          <w:p w14:paraId="47DF885D" w14:textId="3A5C9782" w:rsidR="002055C0" w:rsidRPr="00BC20BA" w:rsidRDefault="002055C0" w:rsidP="005E3A9A">
            <w:pPr>
              <w:jc w:val="both"/>
              <w:rPr>
                <w:rFonts w:ascii="Cambria" w:eastAsia="Cambria" w:hAnsi="Cambria" w:cs="Cambria"/>
              </w:rPr>
            </w:pPr>
            <w:r w:rsidRPr="00BC20BA">
              <w:rPr>
                <w:rFonts w:ascii="Cambria" w:eastAsia="Cambria" w:hAnsi="Cambria" w:cs="Cambria"/>
                <w:color w:val="000000"/>
              </w:rPr>
              <w:t xml:space="preserve">Sound Rivers </w:t>
            </w:r>
          </w:p>
        </w:tc>
      </w:tr>
      <w:tr w:rsidR="002055C0" w:rsidRPr="00BC20BA" w14:paraId="502AF7BE" w14:textId="77777777" w:rsidTr="002055C0">
        <w:trPr>
          <w:trHeight w:val="20"/>
        </w:trPr>
        <w:tc>
          <w:tcPr>
            <w:tcW w:w="3865" w:type="dxa"/>
          </w:tcPr>
          <w:p w14:paraId="5A12EAA4"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22C08E97" w14:textId="77777777" w:rsidR="002055C0" w:rsidRPr="00BC20BA" w:rsidRDefault="002055C0" w:rsidP="005E3A9A">
            <w:pPr>
              <w:jc w:val="both"/>
              <w:rPr>
                <w:rFonts w:ascii="Cambria" w:eastAsia="Cambria" w:hAnsi="Cambria" w:cs="Cambria"/>
              </w:rPr>
            </w:pPr>
            <w:r w:rsidRPr="00BC20BA">
              <w:rPr>
                <w:rFonts w:ascii="Cambria" w:eastAsia="Cambria" w:hAnsi="Cambria" w:cs="Cambria"/>
                <w:color w:val="000000"/>
              </w:rPr>
              <w:t>Monitoring equipment, sampling supplies, funding for intern stipends, training for citizen science volunteers.</w:t>
            </w:r>
          </w:p>
        </w:tc>
      </w:tr>
      <w:tr w:rsidR="002055C0" w:rsidRPr="00BC20BA" w14:paraId="5C814B8E" w14:textId="77777777" w:rsidTr="002055C0">
        <w:trPr>
          <w:trHeight w:val="20"/>
        </w:trPr>
        <w:tc>
          <w:tcPr>
            <w:tcW w:w="3865" w:type="dxa"/>
          </w:tcPr>
          <w:p w14:paraId="1B6F1967"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Outcomes:</w:t>
            </w:r>
          </w:p>
        </w:tc>
        <w:tc>
          <w:tcPr>
            <w:tcW w:w="6205" w:type="dxa"/>
          </w:tcPr>
          <w:p w14:paraId="102E550B" w14:textId="77777777" w:rsidR="002055C0" w:rsidRPr="00BC20BA" w:rsidRDefault="002055C0" w:rsidP="005E3A9A">
            <w:pPr>
              <w:jc w:val="both"/>
              <w:rPr>
                <w:rFonts w:ascii="Cambria" w:eastAsia="Cambria" w:hAnsi="Cambria" w:cs="Cambria"/>
              </w:rPr>
            </w:pPr>
            <w:r w:rsidRPr="00BC20BA">
              <w:rPr>
                <w:rFonts w:ascii="Cambria" w:eastAsia="Cambria" w:hAnsi="Cambria" w:cs="Cambria"/>
                <w:color w:val="000000"/>
              </w:rPr>
              <w:t>Monitoring data, increased understanding of water quality issues in eastern North Carolina, increased community knowledge and engagement</w:t>
            </w:r>
          </w:p>
        </w:tc>
      </w:tr>
      <w:tr w:rsidR="002055C0" w:rsidRPr="00BC20BA" w14:paraId="68145631" w14:textId="77777777" w:rsidTr="002055C0">
        <w:trPr>
          <w:trHeight w:val="20"/>
        </w:trPr>
        <w:tc>
          <w:tcPr>
            <w:tcW w:w="3865" w:type="dxa"/>
          </w:tcPr>
          <w:p w14:paraId="673C6824" w14:textId="6758397A" w:rsidR="002055C0" w:rsidRPr="00BC20BA" w:rsidRDefault="00FC4B7B" w:rsidP="002055C0">
            <w:pPr>
              <w:jc w:val="right"/>
              <w:rPr>
                <w:rFonts w:ascii="Cambria" w:eastAsia="Cambria" w:hAnsi="Cambria" w:cs="Cambria"/>
                <w:b/>
              </w:rPr>
            </w:pPr>
            <w:r>
              <w:rPr>
                <w:rFonts w:asciiTheme="minorHAnsi" w:eastAsia="Cambria" w:hAnsiTheme="minorHAnsi" w:cstheme="majorHAnsi"/>
                <w:b/>
              </w:rPr>
              <w:t>FY20</w:t>
            </w:r>
            <w:r w:rsidR="007B2D91">
              <w:rPr>
                <w:rFonts w:asciiTheme="minorHAnsi" w:eastAsia="Cambria" w:hAnsiTheme="minorHAnsi" w:cstheme="majorHAnsi"/>
                <w:b/>
              </w:rPr>
              <w:t>20</w:t>
            </w:r>
            <w:r>
              <w:rPr>
                <w:rFonts w:asciiTheme="minorHAnsi" w:eastAsia="Cambria" w:hAnsiTheme="minorHAnsi" w:cstheme="majorHAnsi"/>
                <w:b/>
              </w:rPr>
              <w:t>-2</w:t>
            </w:r>
            <w:r w:rsidR="007B2D91">
              <w:rPr>
                <w:rFonts w:asciiTheme="minorHAnsi" w:eastAsia="Cambria" w:hAnsiTheme="minorHAnsi" w:cstheme="majorHAnsi"/>
                <w:b/>
              </w:rPr>
              <w:t>1</w:t>
            </w:r>
            <w:r>
              <w:rPr>
                <w:rFonts w:asciiTheme="minorHAnsi" w:eastAsia="Cambria" w:hAnsiTheme="minorHAnsi" w:cstheme="majorHAnsi"/>
                <w:b/>
              </w:rPr>
              <w:t xml:space="preserve"> Cost</w:t>
            </w:r>
            <w:r w:rsidR="002055C0" w:rsidRPr="00BC20BA">
              <w:rPr>
                <w:rFonts w:ascii="Cambria" w:eastAsia="Cambria" w:hAnsi="Cambria" w:cs="Cambria"/>
                <w:b/>
              </w:rPr>
              <w:t>:</w:t>
            </w:r>
          </w:p>
        </w:tc>
        <w:tc>
          <w:tcPr>
            <w:tcW w:w="6205" w:type="dxa"/>
          </w:tcPr>
          <w:p w14:paraId="137419F4" w14:textId="644BF498" w:rsidR="002055C0" w:rsidRPr="00BC20BA" w:rsidRDefault="002055C0" w:rsidP="005E3A9A">
            <w:pPr>
              <w:jc w:val="both"/>
              <w:rPr>
                <w:rFonts w:ascii="Cambria" w:eastAsia="Cambria" w:hAnsi="Cambria" w:cs="Cambria"/>
              </w:rPr>
            </w:pPr>
            <w:r w:rsidRPr="00BC20BA">
              <w:rPr>
                <w:rFonts w:ascii="Cambria" w:eastAsia="Cambria" w:hAnsi="Cambria" w:cs="Cambria"/>
              </w:rPr>
              <w:t xml:space="preserve">$ </w:t>
            </w:r>
            <w:r w:rsidR="007B2D91">
              <w:rPr>
                <w:rFonts w:ascii="Cambria" w:eastAsia="Cambria" w:hAnsi="Cambria" w:cs="Cambria"/>
              </w:rPr>
              <w:t>4</w:t>
            </w:r>
            <w:r w:rsidR="00FC4B7B">
              <w:rPr>
                <w:rFonts w:ascii="Cambria" w:eastAsia="Cambria" w:hAnsi="Cambria" w:cs="Cambria"/>
              </w:rPr>
              <w:t>,500</w:t>
            </w:r>
          </w:p>
        </w:tc>
      </w:tr>
      <w:tr w:rsidR="002055C0" w:rsidRPr="00BC20BA" w14:paraId="1F4C316E" w14:textId="77777777" w:rsidTr="002055C0">
        <w:trPr>
          <w:trHeight w:val="20"/>
        </w:trPr>
        <w:tc>
          <w:tcPr>
            <w:tcW w:w="3865" w:type="dxa"/>
          </w:tcPr>
          <w:p w14:paraId="6F3B8A9D"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5A4189B1" w14:textId="77777777" w:rsidR="002055C0" w:rsidRPr="00BC20BA" w:rsidRDefault="002055C0" w:rsidP="005E3A9A">
            <w:pPr>
              <w:jc w:val="both"/>
              <w:rPr>
                <w:rFonts w:ascii="Cambria" w:eastAsia="Cambria" w:hAnsi="Cambria" w:cs="Cambria"/>
              </w:rPr>
            </w:pPr>
            <w:r w:rsidRPr="00BC20BA">
              <w:rPr>
                <w:rFonts w:ascii="Cambria" w:eastAsia="Cambria" w:hAnsi="Cambria" w:cs="Cambria"/>
              </w:rPr>
              <w:t>$14,304</w:t>
            </w:r>
          </w:p>
        </w:tc>
      </w:tr>
      <w:tr w:rsidR="002055C0" w:rsidRPr="00BC20BA" w14:paraId="593D768E" w14:textId="77777777" w:rsidTr="002055C0">
        <w:trPr>
          <w:trHeight w:val="20"/>
        </w:trPr>
        <w:tc>
          <w:tcPr>
            <w:tcW w:w="3865" w:type="dxa"/>
          </w:tcPr>
          <w:p w14:paraId="4911128A"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CCMP Actions:</w:t>
            </w:r>
          </w:p>
        </w:tc>
        <w:tc>
          <w:tcPr>
            <w:tcW w:w="6205" w:type="dxa"/>
          </w:tcPr>
          <w:p w14:paraId="2F012036" w14:textId="77777777" w:rsidR="002055C0" w:rsidRPr="00BC20BA" w:rsidRDefault="002055C0" w:rsidP="005E3A9A">
            <w:pPr>
              <w:jc w:val="both"/>
              <w:rPr>
                <w:rFonts w:ascii="Cambria" w:eastAsia="Cambria" w:hAnsi="Cambria" w:cs="Cambria"/>
              </w:rPr>
            </w:pPr>
            <w:r w:rsidRPr="00BC20BA">
              <w:rPr>
                <w:rFonts w:ascii="Cambria" w:eastAsia="Cambria" w:hAnsi="Cambria" w:cs="Cambria"/>
                <w:color w:val="000000"/>
              </w:rPr>
              <w:t>D1.1, D2.1, D2.3, D3.1, E1.3</w:t>
            </w:r>
          </w:p>
        </w:tc>
      </w:tr>
      <w:tr w:rsidR="002055C0" w:rsidRPr="00D90984" w14:paraId="6D6F0217" w14:textId="77777777" w:rsidTr="002055C0">
        <w:trPr>
          <w:trHeight w:val="20"/>
        </w:trPr>
        <w:tc>
          <w:tcPr>
            <w:tcW w:w="3865" w:type="dxa"/>
          </w:tcPr>
          <w:p w14:paraId="25FA159B"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CCMP Outcomes:</w:t>
            </w:r>
          </w:p>
        </w:tc>
        <w:tc>
          <w:tcPr>
            <w:tcW w:w="6205" w:type="dxa"/>
          </w:tcPr>
          <w:p w14:paraId="061BA3FE" w14:textId="77777777" w:rsidR="002055C0" w:rsidRPr="007E1E86" w:rsidRDefault="002055C0" w:rsidP="005E3A9A">
            <w:pPr>
              <w:jc w:val="both"/>
              <w:rPr>
                <w:rFonts w:ascii="Cambria" w:eastAsia="Cambria" w:hAnsi="Cambria" w:cs="Cambria"/>
                <w:lang w:val="pt-BR"/>
              </w:rPr>
            </w:pPr>
            <w:r w:rsidRPr="007E1E86">
              <w:rPr>
                <w:rFonts w:ascii="Cambria" w:eastAsia="Cambria" w:hAnsi="Cambria" w:cs="Cambria"/>
                <w:lang w:val="pt-BR"/>
              </w:rPr>
              <w:t>1a, 1b, 1c, 1d, 1e, 2a, 2b, 2c, 3a, 3b, 3c, 3d</w:t>
            </w:r>
          </w:p>
        </w:tc>
      </w:tr>
      <w:tr w:rsidR="002055C0" w:rsidRPr="00BC20BA" w14:paraId="1CB4D539" w14:textId="77777777" w:rsidTr="002055C0">
        <w:trPr>
          <w:trHeight w:val="20"/>
        </w:trPr>
        <w:tc>
          <w:tcPr>
            <w:tcW w:w="3865" w:type="dxa"/>
          </w:tcPr>
          <w:p w14:paraId="56B01CBF"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3D4BB6E9" w14:textId="77777777" w:rsidR="002055C0" w:rsidRPr="00BC20BA" w:rsidRDefault="002055C0" w:rsidP="005E3A9A">
            <w:pPr>
              <w:jc w:val="both"/>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2055C0" w:rsidRPr="00BC20BA" w14:paraId="6B171421" w14:textId="77777777" w:rsidTr="00205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6064B79C" w14:textId="77777777" w:rsidR="002055C0" w:rsidRPr="00BC20BA" w:rsidRDefault="002055C0" w:rsidP="002055C0">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2E4B597" w14:textId="77777777" w:rsidR="002055C0" w:rsidRPr="00BC20BA" w:rsidRDefault="002055C0" w:rsidP="005E3A9A">
            <w:pPr>
              <w:jc w:val="both"/>
              <w:rPr>
                <w:rFonts w:ascii="Cambria" w:eastAsia="Cambria" w:hAnsi="Cambria" w:cs="Cambria"/>
              </w:rPr>
            </w:pPr>
            <w:r>
              <w:rPr>
                <w:rFonts w:ascii="Cambria" w:eastAsia="Cambria" w:hAnsi="Cambria" w:cs="Cambria"/>
              </w:rPr>
              <w:t>Healthy Communities, Water Quality</w:t>
            </w:r>
          </w:p>
        </w:tc>
      </w:tr>
    </w:tbl>
    <w:p w14:paraId="6F6C319E" w14:textId="77777777" w:rsidR="002055C0" w:rsidRPr="00BC20BA" w:rsidRDefault="002055C0" w:rsidP="002055C0">
      <w:pPr>
        <w:jc w:val="both"/>
        <w:rPr>
          <w:rFonts w:ascii="Cambria" w:eastAsia="Cambria" w:hAnsi="Cambria" w:cs="Cambria"/>
        </w:rPr>
      </w:pPr>
    </w:p>
    <w:p w14:paraId="61666116" w14:textId="43F5E602" w:rsidR="00FC4B7B" w:rsidRPr="00711C72" w:rsidRDefault="00FC4B7B" w:rsidP="00FC4B7B">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26AFB0AF" w14:textId="5A57D1E0" w:rsidR="00D10F8B" w:rsidRDefault="00FC4B7B" w:rsidP="00D10F8B">
      <w:pPr>
        <w:contextualSpacing/>
        <w:jc w:val="both"/>
        <w:rPr>
          <w:rFonts w:asciiTheme="minorHAnsi" w:hAnsiTheme="minorHAnsi"/>
          <w:color w:val="000000"/>
        </w:rPr>
      </w:pPr>
      <w:r>
        <w:rPr>
          <w:rFonts w:asciiTheme="minorHAnsi" w:hAnsiTheme="minorHAnsi"/>
          <w:color w:val="000000"/>
        </w:rPr>
        <w:t xml:space="preserve">In 2018, Swim Guide volunteers </w:t>
      </w:r>
      <w:r w:rsidR="00FF5DF9">
        <w:rPr>
          <w:rFonts w:asciiTheme="minorHAnsi" w:hAnsiTheme="minorHAnsi"/>
          <w:color w:val="000000"/>
        </w:rPr>
        <w:t xml:space="preserve">who monitored </w:t>
      </w:r>
      <w:r>
        <w:rPr>
          <w:rFonts w:asciiTheme="minorHAnsi" w:hAnsiTheme="minorHAnsi"/>
          <w:color w:val="000000"/>
        </w:rPr>
        <w:t xml:space="preserve">the Tar-Pamlico found that on average, sites </w:t>
      </w:r>
      <w:r w:rsidR="00FF5DF9">
        <w:rPr>
          <w:rFonts w:asciiTheme="minorHAnsi" w:hAnsiTheme="minorHAnsi"/>
          <w:color w:val="000000"/>
        </w:rPr>
        <w:t xml:space="preserve">did not exceed </w:t>
      </w:r>
      <w:r>
        <w:rPr>
          <w:rFonts w:asciiTheme="minorHAnsi" w:hAnsiTheme="minorHAnsi"/>
          <w:color w:val="000000"/>
        </w:rPr>
        <w:t xml:space="preserve">the </w:t>
      </w:r>
      <w:r w:rsidR="00FF5DF9">
        <w:rPr>
          <w:rFonts w:asciiTheme="minorHAnsi" w:hAnsiTheme="minorHAnsi"/>
          <w:color w:val="000000"/>
        </w:rPr>
        <w:t xml:space="preserve">U.S. </w:t>
      </w:r>
      <w:r>
        <w:rPr>
          <w:rFonts w:asciiTheme="minorHAnsi" w:hAnsiTheme="minorHAnsi"/>
          <w:color w:val="000000"/>
        </w:rPr>
        <w:t xml:space="preserve">EPA bacterial standard 74% of the time. The overall </w:t>
      </w:r>
      <w:r w:rsidR="00FF5DF9">
        <w:rPr>
          <w:rFonts w:asciiTheme="minorHAnsi" w:hAnsiTheme="minorHAnsi"/>
          <w:color w:val="000000"/>
        </w:rPr>
        <w:t xml:space="preserve">bacteria </w:t>
      </w:r>
      <w:r>
        <w:rPr>
          <w:rFonts w:asciiTheme="minorHAnsi" w:hAnsiTheme="minorHAnsi"/>
          <w:color w:val="000000"/>
        </w:rPr>
        <w:t>level</w:t>
      </w:r>
      <w:r w:rsidR="00FF5DF9">
        <w:rPr>
          <w:rFonts w:asciiTheme="minorHAnsi" w:hAnsiTheme="minorHAnsi"/>
          <w:color w:val="000000"/>
        </w:rPr>
        <w:t>s</w:t>
      </w:r>
      <w:r>
        <w:rPr>
          <w:rFonts w:asciiTheme="minorHAnsi" w:hAnsiTheme="minorHAnsi"/>
          <w:color w:val="000000"/>
        </w:rPr>
        <w:t xml:space="preserve"> in the Lower Neuse </w:t>
      </w:r>
      <w:r w:rsidR="007A27C7">
        <w:rPr>
          <w:rFonts w:asciiTheme="minorHAnsi" w:hAnsiTheme="minorHAnsi"/>
          <w:color w:val="000000"/>
        </w:rPr>
        <w:t>were</w:t>
      </w:r>
      <w:r>
        <w:rPr>
          <w:rFonts w:asciiTheme="minorHAnsi" w:hAnsiTheme="minorHAnsi"/>
          <w:color w:val="000000"/>
        </w:rPr>
        <w:t xml:space="preserve"> slightly lower, with samples </w:t>
      </w:r>
      <w:r w:rsidR="00FF5DF9">
        <w:rPr>
          <w:rFonts w:asciiTheme="minorHAnsi" w:hAnsiTheme="minorHAnsi"/>
          <w:color w:val="000000"/>
        </w:rPr>
        <w:t xml:space="preserve">not exceeding </w:t>
      </w:r>
      <w:r>
        <w:rPr>
          <w:rFonts w:asciiTheme="minorHAnsi" w:hAnsiTheme="minorHAnsi"/>
          <w:color w:val="000000"/>
        </w:rPr>
        <w:t xml:space="preserve">the standard 89% of the time. Of the sampling sites with routinely high </w:t>
      </w:r>
      <w:r w:rsidR="00FF5DF9">
        <w:rPr>
          <w:rFonts w:asciiTheme="minorHAnsi" w:hAnsiTheme="minorHAnsi"/>
          <w:color w:val="000000"/>
        </w:rPr>
        <w:t xml:space="preserve">bacteria </w:t>
      </w:r>
      <w:r>
        <w:rPr>
          <w:rFonts w:asciiTheme="minorHAnsi" w:hAnsiTheme="minorHAnsi"/>
          <w:color w:val="000000"/>
        </w:rPr>
        <w:t xml:space="preserve">levels, all were located on the Trent River. Through the Swim Guide program, Sound Rivers was able to engage with thousands of members of the public each week through posting results and volunteer efforts. </w:t>
      </w:r>
    </w:p>
    <w:p w14:paraId="15EFC996" w14:textId="2B153418" w:rsidR="00732EBD" w:rsidRDefault="00732EBD" w:rsidP="00D10F8B">
      <w:pPr>
        <w:contextualSpacing/>
        <w:jc w:val="both"/>
        <w:rPr>
          <w:rFonts w:asciiTheme="minorHAnsi" w:hAnsiTheme="minorHAnsi"/>
          <w:color w:val="000000"/>
        </w:rPr>
      </w:pPr>
    </w:p>
    <w:p w14:paraId="2542DDF4" w14:textId="77777777" w:rsidR="00732EBD" w:rsidRPr="00D10F8B" w:rsidRDefault="00732EBD" w:rsidP="00732EBD">
      <w:pPr>
        <w:pStyle w:val="ListParagraph"/>
        <w:numPr>
          <w:ilvl w:val="0"/>
          <w:numId w:val="24"/>
        </w:numPr>
        <w:jc w:val="both"/>
        <w:rPr>
          <w:rFonts w:ascii="Cambria" w:eastAsia="Cambria" w:hAnsi="Cambria" w:cs="Cambria"/>
          <w:bCs/>
        </w:rPr>
      </w:pPr>
      <w:r w:rsidRPr="00D10F8B">
        <w:rPr>
          <w:rFonts w:ascii="Cambria" w:eastAsia="Cambria" w:hAnsi="Cambria" w:cs="Cambria"/>
          <w:bCs/>
        </w:rPr>
        <w:t>Summer 2020: Swim Guide educational information documents completed and distributed.</w:t>
      </w:r>
    </w:p>
    <w:p w14:paraId="1149AD7D" w14:textId="77777777" w:rsidR="00732EBD" w:rsidRDefault="00732EBD" w:rsidP="00732EBD">
      <w:pPr>
        <w:pStyle w:val="ListParagraph"/>
        <w:numPr>
          <w:ilvl w:val="0"/>
          <w:numId w:val="20"/>
        </w:numPr>
        <w:pBdr>
          <w:top w:val="nil"/>
          <w:left w:val="nil"/>
          <w:bottom w:val="nil"/>
          <w:right w:val="nil"/>
          <w:between w:val="nil"/>
        </w:pBdr>
        <w:tabs>
          <w:tab w:val="left" w:pos="360"/>
        </w:tabs>
        <w:rPr>
          <w:rFonts w:ascii="Cambria" w:eastAsia="Cambria" w:hAnsi="Cambria" w:cs="Cambria"/>
          <w:bCs/>
        </w:rPr>
      </w:pPr>
      <w:r w:rsidRPr="00710DD5">
        <w:rPr>
          <w:rFonts w:ascii="Cambria" w:eastAsia="Cambria" w:hAnsi="Cambria" w:cs="Cambria"/>
          <w:bCs/>
        </w:rPr>
        <w:t>Mobile</w:t>
      </w:r>
      <w:r>
        <w:rPr>
          <w:rFonts w:ascii="Cambria" w:eastAsia="Cambria" w:hAnsi="Cambria" w:cs="Cambria"/>
          <w:bCs/>
        </w:rPr>
        <w:t xml:space="preserve"> App developed for real time data download in the watershed: </w:t>
      </w:r>
      <w:hyperlink r:id="rId54" w:history="1">
        <w:r w:rsidRPr="00840F10">
          <w:rPr>
            <w:rStyle w:val="Hyperlink"/>
            <w:rFonts w:ascii="Cambria" w:eastAsia="Cambria" w:hAnsi="Cambria" w:cs="Cambria"/>
            <w:bCs/>
          </w:rPr>
          <w:t>https://www.theswimguide.org/get-the-app/</w:t>
        </w:r>
      </w:hyperlink>
      <w:r>
        <w:rPr>
          <w:rFonts w:ascii="Cambria" w:eastAsia="Cambria" w:hAnsi="Cambria" w:cs="Cambria"/>
          <w:bCs/>
        </w:rPr>
        <w:t xml:space="preserve"> </w:t>
      </w:r>
    </w:p>
    <w:p w14:paraId="529151B3" w14:textId="77777777" w:rsidR="00732EBD" w:rsidRDefault="009E7118" w:rsidP="00732EBD">
      <w:pPr>
        <w:pStyle w:val="ListParagraph"/>
        <w:numPr>
          <w:ilvl w:val="0"/>
          <w:numId w:val="20"/>
        </w:numPr>
        <w:pBdr>
          <w:top w:val="nil"/>
          <w:left w:val="nil"/>
          <w:bottom w:val="nil"/>
          <w:right w:val="nil"/>
          <w:between w:val="nil"/>
        </w:pBdr>
        <w:tabs>
          <w:tab w:val="left" w:pos="360"/>
        </w:tabs>
        <w:rPr>
          <w:rFonts w:ascii="Cambria" w:eastAsia="Cambria" w:hAnsi="Cambria" w:cs="Cambria"/>
          <w:bCs/>
        </w:rPr>
      </w:pPr>
      <w:hyperlink r:id="rId55" w:history="1">
        <w:r w:rsidR="00732EBD" w:rsidRPr="00E27A9B">
          <w:rPr>
            <w:rStyle w:val="Hyperlink"/>
            <w:rFonts w:ascii="Cambria" w:eastAsia="Cambria" w:hAnsi="Cambria" w:cs="Cambria"/>
            <w:bCs/>
          </w:rPr>
          <w:t>Swim Guide Map and Station</w:t>
        </w:r>
        <w:r w:rsidR="00732EBD">
          <w:rPr>
            <w:rStyle w:val="Hyperlink"/>
            <w:rFonts w:ascii="Cambria" w:eastAsia="Cambria" w:hAnsi="Cambria" w:cs="Cambria"/>
            <w:bCs/>
          </w:rPr>
          <w:t>s</w:t>
        </w:r>
      </w:hyperlink>
    </w:p>
    <w:p w14:paraId="677C43D3" w14:textId="77777777" w:rsidR="00732EBD" w:rsidRDefault="00732EBD" w:rsidP="00D10F8B">
      <w:pPr>
        <w:contextualSpacing/>
        <w:jc w:val="both"/>
        <w:rPr>
          <w:rFonts w:asciiTheme="minorHAnsi" w:hAnsiTheme="minorHAnsi"/>
          <w:color w:val="000000"/>
        </w:rPr>
      </w:pPr>
    </w:p>
    <w:p w14:paraId="0B2C4C8B" w14:textId="66056289" w:rsidR="00070F15" w:rsidRPr="000E75B1" w:rsidRDefault="00070F15" w:rsidP="00D10F8B">
      <w:pPr>
        <w:pBdr>
          <w:top w:val="nil"/>
          <w:left w:val="nil"/>
          <w:bottom w:val="nil"/>
          <w:right w:val="nil"/>
          <w:between w:val="nil"/>
        </w:pBdr>
        <w:tabs>
          <w:tab w:val="left" w:pos="360"/>
        </w:tabs>
        <w:rPr>
          <w:rFonts w:ascii="Cambria" w:eastAsia="Cambria" w:hAnsi="Cambria" w:cs="Cambria"/>
          <w:bCs/>
          <w:color w:val="000000" w:themeColor="text1"/>
        </w:rPr>
      </w:pPr>
      <w:r w:rsidRPr="000E75B1">
        <w:rPr>
          <w:rFonts w:ascii="Calibri" w:eastAsia="Calibri" w:hAnsi="Calibri" w:cs="Calibri"/>
          <w:bCs/>
          <w:color w:val="000000" w:themeColor="text1"/>
          <w:sz w:val="48"/>
          <w:szCs w:val="48"/>
        </w:rPr>
        <w:br w:type="page"/>
      </w:r>
    </w:p>
    <w:p w14:paraId="3E9A134F" w14:textId="71FBDC92" w:rsidR="00537A30" w:rsidRPr="009E1298" w:rsidRDefault="00537A30" w:rsidP="00537A30">
      <w:pPr>
        <w:pStyle w:val="Heading1"/>
        <w:pBdr>
          <w:bottom w:val="single" w:sz="4" w:space="0" w:color="000000"/>
        </w:pBdr>
        <w:rPr>
          <w:rFonts w:ascii="Calibri" w:eastAsia="Calibri" w:hAnsi="Calibri" w:cs="Calibri"/>
          <w:sz w:val="48"/>
          <w:szCs w:val="48"/>
        </w:rPr>
      </w:pPr>
      <w:bookmarkStart w:id="17" w:name="_NEW_PROJECTS_2020-2021"/>
      <w:bookmarkEnd w:id="17"/>
      <w:r w:rsidRPr="009E1298">
        <w:rPr>
          <w:rFonts w:ascii="Calibri" w:eastAsia="Calibri" w:hAnsi="Calibri" w:cs="Calibri"/>
          <w:color w:val="214293"/>
          <w:sz w:val="48"/>
          <w:szCs w:val="48"/>
        </w:rPr>
        <w:lastRenderedPageBreak/>
        <w:t>S</w:t>
      </w:r>
      <w:r w:rsidR="003233D3">
        <w:rPr>
          <w:rFonts w:ascii="Calibri" w:eastAsia="Calibri" w:hAnsi="Calibri" w:cs="Calibri"/>
          <w:color w:val="214293"/>
          <w:sz w:val="48"/>
          <w:szCs w:val="48"/>
        </w:rPr>
        <w:t>upplemental Projects</w:t>
      </w:r>
      <w:r w:rsidR="00925495">
        <w:rPr>
          <w:rFonts w:ascii="Calibri" w:eastAsia="Calibri" w:hAnsi="Calibri" w:cs="Calibri"/>
          <w:color w:val="214293"/>
          <w:sz w:val="48"/>
          <w:szCs w:val="48"/>
        </w:rPr>
        <w:t xml:space="preserve"> </w:t>
      </w:r>
      <w:r w:rsidR="00925495" w:rsidRPr="009E1298">
        <w:rPr>
          <w:rFonts w:ascii="Calibri" w:eastAsia="Calibri" w:hAnsi="Calibri" w:cs="Calibri"/>
          <w:color w:val="214293"/>
          <w:sz w:val="48"/>
          <w:szCs w:val="48"/>
        </w:rPr>
        <w:t>(N</w:t>
      </w:r>
      <w:r w:rsidR="003233D3">
        <w:rPr>
          <w:rFonts w:ascii="Calibri" w:eastAsia="Calibri" w:hAnsi="Calibri" w:cs="Calibri"/>
          <w:color w:val="214293"/>
          <w:sz w:val="48"/>
          <w:szCs w:val="48"/>
        </w:rPr>
        <w:t>on</w:t>
      </w:r>
      <w:r w:rsidR="00925495" w:rsidRPr="009E1298">
        <w:rPr>
          <w:rFonts w:ascii="Calibri" w:eastAsia="Calibri" w:hAnsi="Calibri" w:cs="Calibri"/>
          <w:color w:val="214293"/>
          <w:sz w:val="48"/>
          <w:szCs w:val="48"/>
        </w:rPr>
        <w:t>-320 F</w:t>
      </w:r>
      <w:r w:rsidR="003233D3">
        <w:rPr>
          <w:rFonts w:ascii="Calibri" w:eastAsia="Calibri" w:hAnsi="Calibri" w:cs="Calibri"/>
          <w:color w:val="214293"/>
          <w:sz w:val="48"/>
          <w:szCs w:val="48"/>
        </w:rPr>
        <w:t>unds</w:t>
      </w:r>
      <w:r w:rsidR="00925495" w:rsidRPr="009E1298">
        <w:rPr>
          <w:rFonts w:ascii="Calibri" w:eastAsia="Calibri" w:hAnsi="Calibri" w:cs="Calibri"/>
          <w:color w:val="214293"/>
          <w:sz w:val="48"/>
          <w:szCs w:val="48"/>
        </w:rPr>
        <w:t>)</w:t>
      </w:r>
    </w:p>
    <w:p w14:paraId="37E389D4" w14:textId="77777777" w:rsidR="00537A30" w:rsidRPr="00267F96" w:rsidRDefault="00537A30" w:rsidP="00537A30">
      <w:pPr>
        <w:pBdr>
          <w:top w:val="nil"/>
          <w:left w:val="nil"/>
          <w:bottom w:val="nil"/>
          <w:right w:val="nil"/>
          <w:between w:val="nil"/>
        </w:pBdr>
        <w:tabs>
          <w:tab w:val="left" w:pos="360"/>
        </w:tabs>
        <w:rPr>
          <w:rFonts w:ascii="Cambria" w:eastAsia="Cambria" w:hAnsi="Cambria" w:cs="Cambria"/>
          <w:sz w:val="6"/>
          <w:szCs w:val="6"/>
        </w:rPr>
      </w:pPr>
    </w:p>
    <w:p w14:paraId="30E469DE" w14:textId="4DB8C795" w:rsidR="00481796" w:rsidRDefault="00481796">
      <w:pPr>
        <w:pBdr>
          <w:top w:val="nil"/>
          <w:left w:val="nil"/>
          <w:bottom w:val="nil"/>
          <w:right w:val="nil"/>
          <w:between w:val="nil"/>
        </w:pBdr>
        <w:tabs>
          <w:tab w:val="left" w:pos="360"/>
        </w:tabs>
        <w:rPr>
          <w:rFonts w:ascii="Cambria" w:eastAsia="Cambria" w:hAnsi="Cambria" w:cs="Cambria"/>
          <w:color w:val="FF0000"/>
        </w:rPr>
      </w:pPr>
    </w:p>
    <w:p w14:paraId="36837AFF" w14:textId="77777777" w:rsidR="004608A9" w:rsidRPr="00BC28D3" w:rsidRDefault="004608A9" w:rsidP="004608A9">
      <w:pPr>
        <w:pBdr>
          <w:top w:val="nil"/>
          <w:left w:val="nil"/>
          <w:bottom w:val="nil"/>
          <w:right w:val="nil"/>
          <w:between w:val="nil"/>
        </w:pBdr>
        <w:tabs>
          <w:tab w:val="center" w:pos="4320"/>
          <w:tab w:val="right" w:pos="8640"/>
        </w:tabs>
        <w:rPr>
          <w:rFonts w:asciiTheme="majorHAnsi" w:eastAsia="Cambria" w:hAnsiTheme="majorHAnsi" w:cstheme="majorHAnsi"/>
          <w:b/>
          <w:color w:val="214293"/>
          <w:sz w:val="32"/>
          <w:szCs w:val="32"/>
        </w:rPr>
      </w:pPr>
      <w:r w:rsidRPr="00BC28D3">
        <w:rPr>
          <w:rFonts w:asciiTheme="majorHAnsi" w:eastAsia="Cambria" w:hAnsiTheme="majorHAnsi" w:cstheme="majorHAnsi"/>
          <w:b/>
          <w:color w:val="214293"/>
          <w:sz w:val="32"/>
          <w:szCs w:val="32"/>
        </w:rPr>
        <w:t>Using Natural and Nature-Based Features to Build Resilience to Storm-Driven Flooding Project</w:t>
      </w:r>
    </w:p>
    <w:p w14:paraId="6D126B9D" w14:textId="201EA48B" w:rsidR="004608A9" w:rsidRPr="00BC20BA" w:rsidRDefault="004608A9" w:rsidP="004608A9">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Objectives: </w:t>
      </w:r>
      <w:r>
        <w:rPr>
          <w:rFonts w:ascii="Cambria" w:eastAsia="Cambria" w:hAnsi="Cambria" w:cs="Cambria"/>
          <w:b/>
          <w:color w:val="000000" w:themeColor="text1"/>
        </w:rPr>
        <w:t xml:space="preserve"> </w:t>
      </w:r>
      <w:r>
        <w:rPr>
          <w:rFonts w:ascii="Cambria" w:eastAsia="Cambria" w:hAnsi="Cambria" w:cs="Cambria"/>
          <w:color w:val="000000" w:themeColor="text1"/>
        </w:rPr>
        <w:t>Wo</w:t>
      </w:r>
      <w:r w:rsidRPr="00BC20BA">
        <w:rPr>
          <w:rFonts w:ascii="Cambria" w:eastAsia="Cambria" w:hAnsi="Cambria" w:cs="Cambria"/>
          <w:color w:val="000000" w:themeColor="text1"/>
        </w:rPr>
        <w:t xml:space="preserve">rk with the Virginia Institute of Marine Sciences (VIMS) project team and partners to evaluate the applicability of tools for assisting coastal local governments and planners in determining suitable areas for natural and NNBFs within </w:t>
      </w:r>
      <w:r w:rsidR="00D500A2">
        <w:rPr>
          <w:rFonts w:ascii="Cambria" w:eastAsia="Cambria" w:hAnsi="Cambria" w:cs="Cambria"/>
          <w:color w:val="000000" w:themeColor="text1"/>
        </w:rPr>
        <w:t>NC</w:t>
      </w:r>
      <w:r w:rsidRPr="00BC20BA">
        <w:rPr>
          <w:rFonts w:ascii="Cambria" w:eastAsia="Cambria" w:hAnsi="Cambria" w:cs="Cambria"/>
          <w:color w:val="000000" w:themeColor="text1"/>
        </w:rPr>
        <w:t xml:space="preserve">. </w:t>
      </w:r>
    </w:p>
    <w:p w14:paraId="76B76436" w14:textId="55ADF015" w:rsidR="004608A9" w:rsidRPr="00E00F3B" w:rsidRDefault="004608A9" w:rsidP="004608A9">
      <w:pPr>
        <w:jc w:val="both"/>
        <w:rPr>
          <w:rFonts w:ascii="Cambria" w:eastAsia="Cambria" w:hAnsi="Cambria" w:cs="Cambria"/>
          <w:color w:val="FF0000"/>
        </w:rPr>
      </w:pPr>
      <w:r w:rsidRPr="00BC20BA">
        <w:rPr>
          <w:rFonts w:ascii="Cambria" w:eastAsia="Cambria" w:hAnsi="Cambria" w:cs="Cambria"/>
          <w:b/>
          <w:color w:val="000000" w:themeColor="text1"/>
        </w:rPr>
        <w:t xml:space="preserve">Description: </w:t>
      </w:r>
      <w:r w:rsidRPr="00BD1CAC">
        <w:rPr>
          <w:rFonts w:ascii="Cambria" w:eastAsia="Cambria" w:hAnsi="Cambria" w:cstheme="majorHAnsi"/>
          <w:color w:val="000000" w:themeColor="text1"/>
        </w:rPr>
        <w:t xml:space="preserve">APNEP is a partner with </w:t>
      </w:r>
      <w:r>
        <w:rPr>
          <w:rFonts w:ascii="Cambria" w:eastAsia="Cambria" w:hAnsi="Cambria" w:cstheme="majorHAnsi"/>
          <w:color w:val="000000" w:themeColor="text1"/>
        </w:rPr>
        <w:t>VIMS</w:t>
      </w:r>
      <w:r w:rsidRPr="00BD1CAC">
        <w:rPr>
          <w:rFonts w:ascii="Cambria" w:eastAsia="Cambria" w:hAnsi="Cambria" w:cstheme="majorHAnsi"/>
          <w:color w:val="000000" w:themeColor="text1"/>
        </w:rPr>
        <w:t>, Wetlands Watch, and the Virginia Coastal Policy Center on this NOAA</w:t>
      </w:r>
      <w:r>
        <w:rPr>
          <w:rFonts w:ascii="Cambria" w:eastAsia="Cambria" w:hAnsi="Cambria" w:cstheme="majorHAnsi"/>
          <w:color w:val="000000" w:themeColor="text1"/>
        </w:rPr>
        <w:t>-funded</w:t>
      </w:r>
      <w:r w:rsidRPr="00BD1CAC">
        <w:rPr>
          <w:rFonts w:ascii="Cambria" w:eastAsia="Cambria" w:hAnsi="Cambria" w:cstheme="majorHAnsi"/>
          <w:color w:val="000000" w:themeColor="text1"/>
        </w:rPr>
        <w:t xml:space="preserve"> Coastal Resilience project.  </w:t>
      </w:r>
      <w:r w:rsidRPr="00BD1CAC">
        <w:rPr>
          <w:rFonts w:ascii="Cambria" w:hAnsi="Cambria" w:cs="Helvetica"/>
          <w:color w:val="000000" w:themeColor="text1"/>
        </w:rPr>
        <w:t xml:space="preserve">The project team has developed a spatial analysis tool that will be shared with </w:t>
      </w:r>
      <w:r>
        <w:rPr>
          <w:rFonts w:ascii="Cambria" w:hAnsi="Cambria" w:cs="Helvetica"/>
          <w:color w:val="000000" w:themeColor="text1"/>
        </w:rPr>
        <w:t xml:space="preserve">Virginia </w:t>
      </w:r>
      <w:r w:rsidRPr="00BD1CAC">
        <w:rPr>
          <w:rFonts w:ascii="Cambria" w:hAnsi="Cambria" w:cs="Helvetica"/>
          <w:color w:val="000000" w:themeColor="text1"/>
        </w:rPr>
        <w:t>local governments to identify opportunities and criteria for using NNBFs t</w:t>
      </w:r>
      <w:r>
        <w:rPr>
          <w:rFonts w:ascii="Cambria" w:hAnsi="Cambria" w:cs="Helvetica"/>
          <w:color w:val="000000" w:themeColor="text1"/>
        </w:rPr>
        <w:t>hat</w:t>
      </w:r>
      <w:r w:rsidRPr="00BD1CAC">
        <w:rPr>
          <w:rFonts w:ascii="Cambria" w:hAnsi="Cambria" w:cs="Helvetica"/>
          <w:color w:val="000000" w:themeColor="text1"/>
        </w:rPr>
        <w:t xml:space="preserve"> increase resilience to flooding and generate credits for local governments in resource management and hazard mitigation programs.  </w:t>
      </w:r>
      <w:r w:rsidRPr="00BD1CAC">
        <w:rPr>
          <w:rFonts w:ascii="Cambria" w:hAnsi="Cambria" w:cs="Helvetica"/>
          <w:color w:val="000000" w:themeColor="text1"/>
          <w:shd w:val="clear" w:color="auto" w:fill="FFFFFF"/>
        </w:rPr>
        <w:t xml:space="preserve">APNEP is working with the project team and other partners to evaluate applicability of the tool in </w:t>
      </w:r>
      <w:r w:rsidR="00C45D6A">
        <w:rPr>
          <w:rFonts w:ascii="Cambria" w:hAnsi="Cambria" w:cs="Helvetica"/>
          <w:color w:val="000000" w:themeColor="text1"/>
          <w:shd w:val="clear" w:color="auto" w:fill="FFFFFF"/>
        </w:rPr>
        <w:t>NC</w:t>
      </w:r>
      <w:r w:rsidRPr="00BD1CAC">
        <w:rPr>
          <w:rFonts w:ascii="Cambria" w:hAnsi="Cambria" w:cs="Helvetica"/>
          <w:color w:val="000000" w:themeColor="text1"/>
          <w:shd w:val="clear" w:color="auto" w:fill="FFFFFF"/>
        </w:rPr>
        <w:t xml:space="preserve"> coastal localities to plan for possible extension of the guidance developed in this project to areas beyond coastal Virginia. </w:t>
      </w:r>
    </w:p>
    <w:p w14:paraId="748C6752" w14:textId="77777777" w:rsidR="004608A9" w:rsidRPr="00BC20BA" w:rsidRDefault="004608A9" w:rsidP="004608A9">
      <w:pPr>
        <w:jc w:val="both"/>
        <w:rPr>
          <w:rFonts w:ascii="Cambria" w:eastAsia="Cambria" w:hAnsi="Cambria" w:cs="Cambria"/>
          <w:b/>
          <w:color w:val="FF0000"/>
        </w:rPr>
      </w:pPr>
    </w:p>
    <w:tbl>
      <w:tblPr>
        <w:tblW w:w="10260" w:type="dxa"/>
        <w:tblInd w:w="-90" w:type="dxa"/>
        <w:tblCellMar>
          <w:left w:w="0" w:type="dxa"/>
          <w:right w:w="0" w:type="dxa"/>
        </w:tblCellMar>
        <w:tblLook w:val="04A0" w:firstRow="1" w:lastRow="0" w:firstColumn="1" w:lastColumn="0" w:noHBand="0" w:noVBand="1"/>
      </w:tblPr>
      <w:tblGrid>
        <w:gridCol w:w="3540"/>
        <w:gridCol w:w="6720"/>
      </w:tblGrid>
      <w:tr w:rsidR="004608A9" w:rsidRPr="00BC20BA" w14:paraId="2FA3E44C" w14:textId="77777777" w:rsidTr="004C29B3">
        <w:trPr>
          <w:trHeight w:val="20"/>
        </w:trPr>
        <w:tc>
          <w:tcPr>
            <w:tcW w:w="3540" w:type="dxa"/>
            <w:tcMar>
              <w:top w:w="0" w:type="dxa"/>
              <w:left w:w="108" w:type="dxa"/>
              <w:bottom w:w="0" w:type="dxa"/>
              <w:right w:w="108" w:type="dxa"/>
            </w:tcMar>
            <w:hideMark/>
          </w:tcPr>
          <w:p w14:paraId="4964B0CC" w14:textId="77777777" w:rsidR="004608A9" w:rsidRPr="00BC20BA" w:rsidRDefault="004608A9" w:rsidP="004C29B3">
            <w:pPr>
              <w:jc w:val="right"/>
              <w:rPr>
                <w:rFonts w:ascii="Cambria" w:hAnsi="Cambria"/>
                <w:b/>
                <w:bCs/>
              </w:rPr>
            </w:pPr>
            <w:r w:rsidRPr="00BC20BA">
              <w:rPr>
                <w:rFonts w:ascii="Cambria" w:hAnsi="Cambria"/>
                <w:b/>
                <w:bCs/>
              </w:rPr>
              <w:t>Year(s):</w:t>
            </w:r>
          </w:p>
        </w:tc>
        <w:tc>
          <w:tcPr>
            <w:tcW w:w="6720" w:type="dxa"/>
            <w:tcMar>
              <w:top w:w="0" w:type="dxa"/>
              <w:left w:w="108" w:type="dxa"/>
              <w:bottom w:w="0" w:type="dxa"/>
              <w:right w:w="108" w:type="dxa"/>
            </w:tcMar>
            <w:hideMark/>
          </w:tcPr>
          <w:p w14:paraId="36DF4D43" w14:textId="77777777" w:rsidR="004608A9" w:rsidRPr="00BC20BA" w:rsidRDefault="004608A9" w:rsidP="004C29B3">
            <w:pPr>
              <w:rPr>
                <w:rFonts w:ascii="Cambria" w:hAnsi="Cambria"/>
              </w:rPr>
            </w:pPr>
            <w:r w:rsidRPr="00BC20BA">
              <w:rPr>
                <w:rFonts w:ascii="Cambria" w:hAnsi="Cambria"/>
              </w:rPr>
              <w:t>2018 - present</w:t>
            </w:r>
          </w:p>
        </w:tc>
      </w:tr>
      <w:tr w:rsidR="004608A9" w:rsidRPr="00BC20BA" w14:paraId="776840C2" w14:textId="77777777" w:rsidTr="004C29B3">
        <w:trPr>
          <w:trHeight w:val="20"/>
        </w:trPr>
        <w:tc>
          <w:tcPr>
            <w:tcW w:w="3540" w:type="dxa"/>
            <w:tcMar>
              <w:top w:w="0" w:type="dxa"/>
              <w:left w:w="108" w:type="dxa"/>
              <w:bottom w:w="0" w:type="dxa"/>
              <w:right w:w="108" w:type="dxa"/>
            </w:tcMar>
            <w:hideMark/>
          </w:tcPr>
          <w:p w14:paraId="3D7A1319" w14:textId="77777777" w:rsidR="004608A9" w:rsidRPr="00BC20BA" w:rsidRDefault="004608A9" w:rsidP="004C29B3">
            <w:pPr>
              <w:jc w:val="right"/>
              <w:rPr>
                <w:rFonts w:ascii="Cambria" w:hAnsi="Cambria"/>
                <w:b/>
                <w:bCs/>
              </w:rPr>
            </w:pPr>
            <w:r w:rsidRPr="00BC20BA">
              <w:rPr>
                <w:rFonts w:ascii="Cambria" w:hAnsi="Cambria"/>
                <w:b/>
                <w:bCs/>
              </w:rPr>
              <w:t>Partners:</w:t>
            </w:r>
          </w:p>
        </w:tc>
        <w:tc>
          <w:tcPr>
            <w:tcW w:w="6720" w:type="dxa"/>
            <w:tcMar>
              <w:top w:w="0" w:type="dxa"/>
              <w:left w:w="108" w:type="dxa"/>
              <w:bottom w:w="0" w:type="dxa"/>
              <w:right w:w="108" w:type="dxa"/>
            </w:tcMar>
            <w:hideMark/>
          </w:tcPr>
          <w:p w14:paraId="0F3B779B" w14:textId="77777777" w:rsidR="004608A9" w:rsidRPr="00BC20BA" w:rsidRDefault="004608A9" w:rsidP="004C29B3">
            <w:pPr>
              <w:rPr>
                <w:rFonts w:ascii="Cambria" w:hAnsi="Cambria"/>
              </w:rPr>
            </w:pPr>
            <w:r w:rsidRPr="00BC20BA">
              <w:rPr>
                <w:rStyle w:val="Hyperlink"/>
                <w:rFonts w:ascii="Cambria" w:hAnsi="Cambria"/>
                <w:color w:val="000000" w:themeColor="text1"/>
                <w:u w:val="none"/>
              </w:rPr>
              <w:t>Virginia Institute of Marine Science</w:t>
            </w:r>
            <w:r w:rsidRPr="00BC20BA">
              <w:rPr>
                <w:rFonts w:ascii="Cambria" w:hAnsi="Cambria"/>
                <w:color w:val="000000" w:themeColor="text1"/>
              </w:rPr>
              <w:t>, Virginia Coastal Policy Center, Wetlands Watch</w:t>
            </w:r>
          </w:p>
        </w:tc>
      </w:tr>
      <w:tr w:rsidR="004608A9" w:rsidRPr="00BC20BA" w14:paraId="3428103A" w14:textId="77777777" w:rsidTr="004C29B3">
        <w:trPr>
          <w:trHeight w:val="20"/>
        </w:trPr>
        <w:tc>
          <w:tcPr>
            <w:tcW w:w="3540" w:type="dxa"/>
            <w:tcMar>
              <w:top w:w="0" w:type="dxa"/>
              <w:left w:w="108" w:type="dxa"/>
              <w:bottom w:w="0" w:type="dxa"/>
              <w:right w:w="108" w:type="dxa"/>
            </w:tcMar>
            <w:hideMark/>
          </w:tcPr>
          <w:p w14:paraId="75894F4E"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Outputs/Deliverables:</w:t>
            </w:r>
          </w:p>
        </w:tc>
        <w:tc>
          <w:tcPr>
            <w:tcW w:w="6720" w:type="dxa"/>
            <w:tcMar>
              <w:top w:w="0" w:type="dxa"/>
              <w:left w:w="108" w:type="dxa"/>
              <w:bottom w:w="0" w:type="dxa"/>
              <w:right w:w="108" w:type="dxa"/>
            </w:tcMar>
            <w:hideMark/>
          </w:tcPr>
          <w:p w14:paraId="2FB454DB" w14:textId="2F0B59E1" w:rsidR="004608A9" w:rsidRPr="00BC20BA" w:rsidRDefault="004608A9" w:rsidP="004C29B3">
            <w:pPr>
              <w:rPr>
                <w:rFonts w:ascii="Cambria" w:hAnsi="Cambria"/>
                <w:color w:val="000000" w:themeColor="text1"/>
              </w:rPr>
            </w:pPr>
            <w:r w:rsidRPr="00BC20BA">
              <w:rPr>
                <w:rFonts w:ascii="Cambria" w:hAnsi="Cambria"/>
                <w:color w:val="000000" w:themeColor="text1"/>
              </w:rPr>
              <w:t xml:space="preserve">Inventory and comparison of </w:t>
            </w:r>
            <w:r w:rsidR="00C45D6A">
              <w:rPr>
                <w:rFonts w:ascii="Cambria" w:hAnsi="Cambria"/>
                <w:color w:val="000000" w:themeColor="text1"/>
              </w:rPr>
              <w:t>NC</w:t>
            </w:r>
            <w:r>
              <w:rPr>
                <w:rFonts w:ascii="Cambria" w:hAnsi="Cambria"/>
                <w:color w:val="000000" w:themeColor="text1"/>
              </w:rPr>
              <w:t xml:space="preserve"> and Virginia</w:t>
            </w:r>
            <w:r w:rsidRPr="00BC20BA">
              <w:rPr>
                <w:rFonts w:ascii="Cambria" w:hAnsi="Cambria"/>
                <w:color w:val="000000" w:themeColor="text1"/>
              </w:rPr>
              <w:t xml:space="preserve"> data sources; workshops and meetings with partners in </w:t>
            </w:r>
            <w:r w:rsidR="00C45D6A">
              <w:rPr>
                <w:rFonts w:ascii="Cambria" w:hAnsi="Cambria"/>
                <w:color w:val="000000" w:themeColor="text1"/>
              </w:rPr>
              <w:t>NC</w:t>
            </w:r>
            <w:r w:rsidR="004E1A12">
              <w:rPr>
                <w:rFonts w:ascii="Cambria" w:hAnsi="Cambria"/>
                <w:color w:val="000000" w:themeColor="text1"/>
              </w:rPr>
              <w:t>. Report and template resilience database/toolbox for local governments. Factsheets on CHPP habitats.</w:t>
            </w:r>
            <w:r w:rsidRPr="00BC20BA">
              <w:rPr>
                <w:rFonts w:ascii="Cambria" w:hAnsi="Cambria"/>
                <w:color w:val="000000" w:themeColor="text1"/>
              </w:rPr>
              <w:t xml:space="preserve"> </w:t>
            </w:r>
          </w:p>
        </w:tc>
      </w:tr>
      <w:tr w:rsidR="004608A9" w:rsidRPr="00186CA9" w14:paraId="3D0D843E" w14:textId="77777777" w:rsidTr="004C29B3">
        <w:trPr>
          <w:trHeight w:val="20"/>
        </w:trPr>
        <w:tc>
          <w:tcPr>
            <w:tcW w:w="3540" w:type="dxa"/>
            <w:tcMar>
              <w:top w:w="0" w:type="dxa"/>
              <w:left w:w="108" w:type="dxa"/>
              <w:bottom w:w="0" w:type="dxa"/>
              <w:right w:w="108" w:type="dxa"/>
            </w:tcMar>
            <w:hideMark/>
          </w:tcPr>
          <w:p w14:paraId="00036388"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Outcomes:</w:t>
            </w:r>
          </w:p>
        </w:tc>
        <w:tc>
          <w:tcPr>
            <w:tcW w:w="6720" w:type="dxa"/>
            <w:tcMar>
              <w:top w:w="0" w:type="dxa"/>
              <w:left w:w="108" w:type="dxa"/>
              <w:bottom w:w="0" w:type="dxa"/>
              <w:right w:w="108" w:type="dxa"/>
            </w:tcMar>
            <w:hideMark/>
          </w:tcPr>
          <w:p w14:paraId="1D0DFF72"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Increase in incentives and tools for local governments and communities to utilize natural and nature-based features including living shorelines.  I</w:t>
            </w:r>
            <w:r w:rsidRPr="00BC20BA">
              <w:rPr>
                <w:rFonts w:ascii="Cambria" w:hAnsi="Cambria"/>
                <w:iCs/>
                <w:color w:val="000000" w:themeColor="text1"/>
              </w:rPr>
              <w:t>ncrease in the number of communities in the APNEP region that incorporate resilience and consideration of impacts from sea level rise and climate change into local planning processes.</w:t>
            </w:r>
          </w:p>
        </w:tc>
      </w:tr>
      <w:tr w:rsidR="004608A9" w:rsidRPr="00BC20BA" w14:paraId="4A4629D8" w14:textId="77777777" w:rsidTr="004C29B3">
        <w:trPr>
          <w:trHeight w:val="20"/>
        </w:trPr>
        <w:tc>
          <w:tcPr>
            <w:tcW w:w="3540" w:type="dxa"/>
            <w:tcMar>
              <w:top w:w="0" w:type="dxa"/>
              <w:left w:w="108" w:type="dxa"/>
              <w:bottom w:w="0" w:type="dxa"/>
              <w:right w:w="108" w:type="dxa"/>
            </w:tcMar>
            <w:hideMark/>
          </w:tcPr>
          <w:p w14:paraId="4A971F4B"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FY20</w:t>
            </w:r>
            <w:r>
              <w:rPr>
                <w:rFonts w:ascii="Cambria" w:hAnsi="Cambria"/>
                <w:b/>
                <w:bCs/>
                <w:color w:val="000000" w:themeColor="text1"/>
              </w:rPr>
              <w:t>21</w:t>
            </w:r>
            <w:r w:rsidRPr="00BC20BA">
              <w:rPr>
                <w:rFonts w:ascii="Cambria" w:hAnsi="Cambria"/>
                <w:b/>
                <w:bCs/>
                <w:color w:val="000000" w:themeColor="text1"/>
              </w:rPr>
              <w:t>-</w:t>
            </w:r>
            <w:r>
              <w:rPr>
                <w:rFonts w:ascii="Cambria" w:hAnsi="Cambria"/>
                <w:b/>
                <w:bCs/>
                <w:color w:val="000000" w:themeColor="text1"/>
              </w:rPr>
              <w:t>22</w:t>
            </w:r>
            <w:r w:rsidRPr="00BC20BA">
              <w:rPr>
                <w:rFonts w:ascii="Cambria" w:hAnsi="Cambria"/>
                <w:b/>
                <w:bCs/>
                <w:color w:val="000000" w:themeColor="text1"/>
              </w:rPr>
              <w:t xml:space="preserve"> Cost:</w:t>
            </w:r>
          </w:p>
        </w:tc>
        <w:tc>
          <w:tcPr>
            <w:tcW w:w="6720" w:type="dxa"/>
            <w:tcMar>
              <w:top w:w="0" w:type="dxa"/>
              <w:left w:w="108" w:type="dxa"/>
              <w:bottom w:w="0" w:type="dxa"/>
              <w:right w:w="108" w:type="dxa"/>
            </w:tcMar>
            <w:hideMark/>
          </w:tcPr>
          <w:p w14:paraId="22985D76" w14:textId="77777777" w:rsidR="004608A9" w:rsidRPr="00BC20BA" w:rsidRDefault="004608A9" w:rsidP="004C29B3">
            <w:pPr>
              <w:rPr>
                <w:rFonts w:ascii="Cambria" w:hAnsi="Cambria"/>
                <w:color w:val="000000" w:themeColor="text1"/>
              </w:rPr>
            </w:pPr>
            <w:r>
              <w:rPr>
                <w:rFonts w:ascii="Cambria" w:hAnsi="Cambria"/>
                <w:color w:val="000000" w:themeColor="text1"/>
              </w:rPr>
              <w:t xml:space="preserve">$31,050, </w:t>
            </w:r>
            <w:r w:rsidRPr="00BC20BA">
              <w:rPr>
                <w:rFonts w:ascii="Cambria" w:hAnsi="Cambria"/>
                <w:color w:val="000000" w:themeColor="text1"/>
              </w:rPr>
              <w:t>Staff Time</w:t>
            </w:r>
          </w:p>
        </w:tc>
      </w:tr>
      <w:tr w:rsidR="004608A9" w:rsidRPr="00BC20BA" w14:paraId="32FA9044" w14:textId="77777777" w:rsidTr="004C29B3">
        <w:trPr>
          <w:trHeight w:val="20"/>
        </w:trPr>
        <w:tc>
          <w:tcPr>
            <w:tcW w:w="3540" w:type="dxa"/>
            <w:tcMar>
              <w:top w:w="0" w:type="dxa"/>
              <w:left w:w="108" w:type="dxa"/>
              <w:bottom w:w="0" w:type="dxa"/>
              <w:right w:w="108" w:type="dxa"/>
            </w:tcMar>
            <w:hideMark/>
          </w:tcPr>
          <w:p w14:paraId="00C0233B"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Estimated Leverage:</w:t>
            </w:r>
          </w:p>
        </w:tc>
        <w:tc>
          <w:tcPr>
            <w:tcW w:w="6720" w:type="dxa"/>
            <w:tcMar>
              <w:top w:w="0" w:type="dxa"/>
              <w:left w:w="108" w:type="dxa"/>
              <w:bottom w:w="0" w:type="dxa"/>
              <w:right w:w="108" w:type="dxa"/>
            </w:tcMar>
            <w:hideMark/>
          </w:tcPr>
          <w:p w14:paraId="66144727" w14:textId="77777777" w:rsidR="004608A9" w:rsidRPr="00BC20BA" w:rsidRDefault="004608A9" w:rsidP="004C29B3">
            <w:pPr>
              <w:rPr>
                <w:rFonts w:ascii="Cambria" w:hAnsi="Cambria"/>
                <w:color w:val="000000" w:themeColor="text1"/>
              </w:rPr>
            </w:pPr>
            <w:r>
              <w:rPr>
                <w:rFonts w:ascii="Cambria" w:hAnsi="Cambria"/>
                <w:color w:val="000000" w:themeColor="text1"/>
              </w:rPr>
              <w:t>$31,050</w:t>
            </w:r>
          </w:p>
        </w:tc>
      </w:tr>
      <w:tr w:rsidR="004608A9" w:rsidRPr="00BC20BA" w14:paraId="5F130A05" w14:textId="77777777" w:rsidTr="004C29B3">
        <w:trPr>
          <w:trHeight w:val="20"/>
        </w:trPr>
        <w:tc>
          <w:tcPr>
            <w:tcW w:w="3540" w:type="dxa"/>
            <w:tcMar>
              <w:top w:w="0" w:type="dxa"/>
              <w:left w:w="108" w:type="dxa"/>
              <w:bottom w:w="0" w:type="dxa"/>
              <w:right w:w="108" w:type="dxa"/>
            </w:tcMar>
            <w:hideMark/>
          </w:tcPr>
          <w:p w14:paraId="517D51A0"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CCMP Actions:</w:t>
            </w:r>
          </w:p>
        </w:tc>
        <w:tc>
          <w:tcPr>
            <w:tcW w:w="6720" w:type="dxa"/>
            <w:tcMar>
              <w:top w:w="0" w:type="dxa"/>
              <w:left w:w="108" w:type="dxa"/>
              <w:bottom w:w="0" w:type="dxa"/>
              <w:right w:w="108" w:type="dxa"/>
            </w:tcMar>
            <w:hideMark/>
          </w:tcPr>
          <w:p w14:paraId="4FB1478F"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A2.2, B3.1, D3.3</w:t>
            </w:r>
          </w:p>
        </w:tc>
      </w:tr>
      <w:tr w:rsidR="004608A9" w:rsidRPr="00BC20BA" w14:paraId="0AD7C1D3" w14:textId="77777777" w:rsidTr="004C29B3">
        <w:trPr>
          <w:trHeight w:val="20"/>
        </w:trPr>
        <w:tc>
          <w:tcPr>
            <w:tcW w:w="3540" w:type="dxa"/>
            <w:tcMar>
              <w:top w:w="0" w:type="dxa"/>
              <w:left w:w="108" w:type="dxa"/>
              <w:bottom w:w="0" w:type="dxa"/>
              <w:right w:w="108" w:type="dxa"/>
            </w:tcMar>
            <w:hideMark/>
          </w:tcPr>
          <w:p w14:paraId="7874502F"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CCMP Outcomes:</w:t>
            </w:r>
          </w:p>
        </w:tc>
        <w:tc>
          <w:tcPr>
            <w:tcW w:w="6720" w:type="dxa"/>
            <w:tcMar>
              <w:top w:w="0" w:type="dxa"/>
              <w:left w:w="108" w:type="dxa"/>
              <w:bottom w:w="0" w:type="dxa"/>
              <w:right w:w="108" w:type="dxa"/>
            </w:tcMar>
            <w:hideMark/>
          </w:tcPr>
          <w:p w14:paraId="21350A45"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2a, 2b, 2c, 3a, 3b, 3d</w:t>
            </w:r>
          </w:p>
        </w:tc>
      </w:tr>
      <w:tr w:rsidR="004608A9" w:rsidRPr="00BC20BA" w14:paraId="6E6A2BE6" w14:textId="77777777" w:rsidTr="004C29B3">
        <w:trPr>
          <w:trHeight w:val="20"/>
        </w:trPr>
        <w:tc>
          <w:tcPr>
            <w:tcW w:w="3540" w:type="dxa"/>
            <w:tcMar>
              <w:top w:w="0" w:type="dxa"/>
              <w:left w:w="108" w:type="dxa"/>
              <w:bottom w:w="0" w:type="dxa"/>
              <w:right w:w="108" w:type="dxa"/>
            </w:tcMar>
            <w:hideMark/>
          </w:tcPr>
          <w:p w14:paraId="12337D71"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CWA Core Programs Addressed:</w:t>
            </w:r>
          </w:p>
        </w:tc>
        <w:tc>
          <w:tcPr>
            <w:tcW w:w="6720" w:type="dxa"/>
            <w:tcMar>
              <w:top w:w="0" w:type="dxa"/>
              <w:left w:w="108" w:type="dxa"/>
              <w:bottom w:w="0" w:type="dxa"/>
              <w:right w:w="108" w:type="dxa"/>
            </w:tcMar>
            <w:hideMark/>
          </w:tcPr>
          <w:p w14:paraId="5C601DF5"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(4) addressing diffuse, nonpoint sources of pollution, (6) protecting coastal waters through the National Estuary Program</w:t>
            </w:r>
          </w:p>
        </w:tc>
      </w:tr>
      <w:tr w:rsidR="004608A9" w:rsidRPr="00BC20BA" w14:paraId="6A52DDA1" w14:textId="77777777" w:rsidTr="004C29B3">
        <w:trPr>
          <w:trHeight w:val="20"/>
        </w:trPr>
        <w:tc>
          <w:tcPr>
            <w:tcW w:w="3540" w:type="dxa"/>
            <w:tcMar>
              <w:top w:w="0" w:type="dxa"/>
              <w:left w:w="108" w:type="dxa"/>
              <w:bottom w:w="0" w:type="dxa"/>
              <w:right w:w="108" w:type="dxa"/>
            </w:tcMar>
            <w:hideMark/>
          </w:tcPr>
          <w:p w14:paraId="7A2305F8" w14:textId="77777777" w:rsidR="004608A9" w:rsidRPr="007C6E9F" w:rsidRDefault="004608A9" w:rsidP="004C29B3">
            <w:pPr>
              <w:jc w:val="right"/>
              <w:rPr>
                <w:rFonts w:ascii="Cambria" w:hAnsi="Cambria"/>
                <w:b/>
                <w:bCs/>
                <w:color w:val="000000" w:themeColor="text1"/>
              </w:rPr>
            </w:pPr>
            <w:r w:rsidRPr="007C6E9F">
              <w:rPr>
                <w:rFonts w:ascii="Cambria" w:hAnsi="Cambria"/>
                <w:b/>
                <w:bCs/>
                <w:color w:val="000000" w:themeColor="text1"/>
              </w:rPr>
              <w:t>EPA Element(s):</w:t>
            </w:r>
          </w:p>
        </w:tc>
        <w:tc>
          <w:tcPr>
            <w:tcW w:w="6720" w:type="dxa"/>
            <w:tcMar>
              <w:top w:w="0" w:type="dxa"/>
              <w:left w:w="108" w:type="dxa"/>
              <w:bottom w:w="0" w:type="dxa"/>
              <w:right w:w="108" w:type="dxa"/>
            </w:tcMar>
            <w:hideMark/>
          </w:tcPr>
          <w:p w14:paraId="2CA8FF32" w14:textId="77777777" w:rsidR="004608A9" w:rsidRPr="007C6E9F" w:rsidRDefault="004608A9" w:rsidP="004C29B3">
            <w:pPr>
              <w:rPr>
                <w:rFonts w:ascii="Cambria" w:hAnsi="Cambria"/>
                <w:color w:val="000000" w:themeColor="text1"/>
              </w:rPr>
            </w:pPr>
            <w:r>
              <w:rPr>
                <w:rFonts w:ascii="Cambria" w:hAnsi="Cambria"/>
                <w:color w:val="000000" w:themeColor="text1"/>
              </w:rPr>
              <w:t xml:space="preserve">Direct Assistance, Healthy Communities </w:t>
            </w:r>
          </w:p>
        </w:tc>
      </w:tr>
    </w:tbl>
    <w:p w14:paraId="080D59BC" w14:textId="77777777" w:rsidR="004608A9" w:rsidRDefault="004608A9" w:rsidP="004608A9">
      <w:pPr>
        <w:jc w:val="both"/>
        <w:rPr>
          <w:rFonts w:asciiTheme="majorHAnsi" w:eastAsia="Cambria" w:hAnsiTheme="majorHAnsi" w:cstheme="majorHAnsi"/>
          <w:b/>
          <w:color w:val="000000" w:themeColor="text1"/>
          <w:sz w:val="28"/>
          <w:szCs w:val="28"/>
        </w:rPr>
      </w:pPr>
    </w:p>
    <w:p w14:paraId="77379DC0" w14:textId="3543E76F" w:rsidR="00DA79AF" w:rsidRPr="00E13CFB" w:rsidRDefault="00DA79AF" w:rsidP="00DA79AF">
      <w:pPr>
        <w:pBdr>
          <w:top w:val="nil"/>
          <w:left w:val="nil"/>
          <w:bottom w:val="nil"/>
          <w:right w:val="nil"/>
          <w:between w:val="nil"/>
        </w:pBdr>
        <w:tabs>
          <w:tab w:val="left" w:pos="360"/>
        </w:tabs>
        <w:jc w:val="both"/>
        <w:rPr>
          <w:rFonts w:ascii="Cambria" w:hAnsi="Cambria" w:cs="Helvetica"/>
          <w:b/>
          <w:bCs/>
          <w:shd w:val="clear" w:color="auto" w:fill="FFFFFF"/>
        </w:rPr>
      </w:pPr>
      <w:r w:rsidRPr="00E13CFB">
        <w:rPr>
          <w:rFonts w:ascii="Cambria" w:hAnsi="Cambria" w:cs="Helvetica"/>
          <w:b/>
          <w:bCs/>
          <w:shd w:val="clear" w:color="auto" w:fill="FFFFFF"/>
        </w:rPr>
        <w:t xml:space="preserve">Progress to Date: </w:t>
      </w:r>
    </w:p>
    <w:p w14:paraId="2BABBEEB" w14:textId="0A30D382" w:rsidR="00DA79AF" w:rsidRPr="00E13CFB" w:rsidRDefault="008276B2" w:rsidP="00DA79AF">
      <w:pPr>
        <w:pBdr>
          <w:top w:val="nil"/>
          <w:left w:val="nil"/>
          <w:bottom w:val="nil"/>
          <w:right w:val="nil"/>
          <w:between w:val="nil"/>
        </w:pBdr>
        <w:tabs>
          <w:tab w:val="left" w:pos="360"/>
        </w:tabs>
        <w:jc w:val="both"/>
        <w:rPr>
          <w:rFonts w:ascii="Cambria" w:hAnsi="Cambria" w:cs="Helvetica"/>
          <w:shd w:val="clear" w:color="auto" w:fill="FFFFFF"/>
        </w:rPr>
      </w:pPr>
      <w:r w:rsidRPr="00E13CFB">
        <w:rPr>
          <w:rFonts w:ascii="Cambria" w:hAnsi="Cambria" w:cs="Helvetica"/>
          <w:shd w:val="clear" w:color="auto" w:fill="FFFFFF"/>
        </w:rPr>
        <w:t>In 2021, t</w:t>
      </w:r>
      <w:r w:rsidR="00DA79AF" w:rsidRPr="00E13CFB">
        <w:rPr>
          <w:rFonts w:ascii="Cambria" w:hAnsi="Cambria" w:cs="Helvetica"/>
          <w:shd w:val="clear" w:color="auto" w:fill="FFFFFF"/>
        </w:rPr>
        <w:t xml:space="preserve">he project team completed the analysis and map viewer which is available on </w:t>
      </w:r>
      <w:hyperlink r:id="rId56" w:history="1">
        <w:r w:rsidR="00DA79AF" w:rsidRPr="00E13CFB">
          <w:rPr>
            <w:rStyle w:val="Hyperlink"/>
            <w:rFonts w:ascii="Cambria" w:hAnsi="Cambria" w:cs="Helvetica"/>
            <w:color w:val="auto"/>
            <w:shd w:val="clear" w:color="auto" w:fill="FFFFFF"/>
          </w:rPr>
          <w:t>ADAPTVA</w:t>
        </w:r>
      </w:hyperlink>
      <w:r w:rsidR="00DA79AF" w:rsidRPr="00E13CFB">
        <w:rPr>
          <w:rFonts w:ascii="Cambria" w:hAnsi="Cambria" w:cs="Helvetica"/>
          <w:shd w:val="clear" w:color="auto" w:fill="FFFFFF"/>
        </w:rPr>
        <w:t xml:space="preserve">.  The project team conducted outreach with Virginia localities throughout 2021. APNEP staff conducted virtual meetings and other outreach opportunities to solicit feedback from NC agency personnel and other partners throughout </w:t>
      </w:r>
      <w:r w:rsidR="001A26EF" w:rsidRPr="00E13CFB">
        <w:rPr>
          <w:rFonts w:ascii="Cambria" w:hAnsi="Cambria" w:cs="Helvetica"/>
          <w:shd w:val="clear" w:color="auto" w:fill="FFFFFF"/>
        </w:rPr>
        <w:t>2020-21 and</w:t>
      </w:r>
      <w:r w:rsidR="00DA79AF" w:rsidRPr="00E13CFB">
        <w:rPr>
          <w:rFonts w:ascii="Cambria" w:hAnsi="Cambria" w:cs="Helvetica"/>
          <w:shd w:val="clear" w:color="auto" w:fill="FFFFFF"/>
        </w:rPr>
        <w:t xml:space="preserve"> participated in outreach events led by the project team. APNEP contracted with Wetlands Watch </w:t>
      </w:r>
      <w:r w:rsidR="00C10643" w:rsidRPr="00E13CFB">
        <w:rPr>
          <w:rFonts w:ascii="Cambria" w:hAnsi="Cambria" w:cs="Helvetica"/>
          <w:shd w:val="clear" w:color="auto" w:fill="FFFFFF"/>
        </w:rPr>
        <w:t xml:space="preserve">in </w:t>
      </w:r>
      <w:r w:rsidR="00DA79AF" w:rsidRPr="00E13CFB">
        <w:rPr>
          <w:rFonts w:ascii="Cambria" w:hAnsi="Cambria" w:cs="Helvetica"/>
          <w:shd w:val="clear" w:color="auto" w:fill="FFFFFF"/>
        </w:rPr>
        <w:t xml:space="preserve">to compare the Virginia based tool with </w:t>
      </w:r>
      <w:r w:rsidR="00DA79AF" w:rsidRPr="00E13CFB">
        <w:rPr>
          <w:rFonts w:ascii="Cambria" w:hAnsi="Cambria" w:cs="Helvetica"/>
          <w:shd w:val="clear" w:color="auto" w:fill="FFFFFF"/>
        </w:rPr>
        <w:lastRenderedPageBreak/>
        <w:t>those that exist in North Carolina. They are also conducting a needs assessment and outlining resources that North Carolina local government staff can use to compare tools and the types of NNBFs that can meet their needs</w:t>
      </w:r>
      <w:r w:rsidRPr="00E13CFB">
        <w:rPr>
          <w:rFonts w:ascii="Cambria" w:hAnsi="Cambria" w:cs="Helvetica"/>
          <w:shd w:val="clear" w:color="auto" w:fill="FFFFFF"/>
        </w:rPr>
        <w:t xml:space="preserve"> (which also helps further implementation of actions in the NC Risk and Resilience Plan and Natural and Working Lands Plan related to developing interstate toolboxes and resources for local government)</w:t>
      </w:r>
      <w:r w:rsidR="00DA79AF" w:rsidRPr="00E13CFB">
        <w:rPr>
          <w:rFonts w:ascii="Cambria" w:hAnsi="Cambria" w:cs="Helvetica"/>
          <w:shd w:val="clear" w:color="auto" w:fill="FFFFFF"/>
        </w:rPr>
        <w:t xml:space="preserve">. Outreach </w:t>
      </w:r>
      <w:r w:rsidRPr="00E13CFB">
        <w:rPr>
          <w:rFonts w:ascii="Cambria" w:hAnsi="Cambria" w:cs="Helvetica"/>
          <w:shd w:val="clear" w:color="auto" w:fill="FFFFFF"/>
        </w:rPr>
        <w:t xml:space="preserve">with NC partners </w:t>
      </w:r>
      <w:r w:rsidR="00DA79AF" w:rsidRPr="00E13CFB">
        <w:rPr>
          <w:rFonts w:ascii="Cambria" w:hAnsi="Cambria" w:cs="Helvetica"/>
          <w:shd w:val="clear" w:color="auto" w:fill="FFFFFF"/>
        </w:rPr>
        <w:t>for this portion of the project began summer 2021 is expected to be completed late 2022. The scope of this effort is generally focused on our shared waterways with Virginia, and results will be included in future reporting done for the MOU</w:t>
      </w:r>
      <w:r w:rsidR="004E1A12">
        <w:rPr>
          <w:rFonts w:ascii="Cambria" w:hAnsi="Cambria" w:cs="Helvetica"/>
          <w:shd w:val="clear" w:color="auto" w:fill="FFFFFF"/>
        </w:rPr>
        <w:t xml:space="preserve"> and to </w:t>
      </w:r>
      <w:r w:rsidR="00E24AF3">
        <w:rPr>
          <w:rFonts w:ascii="Cambria" w:hAnsi="Cambria" w:cs="Helvetica"/>
          <w:shd w:val="clear" w:color="auto" w:fill="FFFFFF"/>
        </w:rPr>
        <w:t>NC-DEQ</w:t>
      </w:r>
      <w:r w:rsidR="004E1A12">
        <w:rPr>
          <w:rFonts w:ascii="Cambria" w:hAnsi="Cambria" w:cs="Helvetica"/>
          <w:shd w:val="clear" w:color="auto" w:fill="FFFFFF"/>
        </w:rPr>
        <w:t xml:space="preserve"> and NCORR regarding EO80 implementation. APNEP is participating on a statewide Resilience Toolbox Committee and will be providing the results of the project to the group for consideration. Deliverables from the project also include fact sheets on CHPP habitats.  </w:t>
      </w:r>
      <w:r w:rsidR="00DA79AF" w:rsidRPr="00E13CFB">
        <w:rPr>
          <w:rFonts w:ascii="Cambria" w:hAnsi="Cambria" w:cs="Helvetica"/>
          <w:shd w:val="clear" w:color="auto" w:fill="FFFFFF"/>
        </w:rPr>
        <w:t xml:space="preserve">  </w:t>
      </w:r>
    </w:p>
    <w:p w14:paraId="2366D8DF" w14:textId="77777777" w:rsidR="004608A9" w:rsidRPr="00E13CFB" w:rsidRDefault="004608A9" w:rsidP="004608A9">
      <w:pPr>
        <w:pBdr>
          <w:top w:val="nil"/>
          <w:left w:val="nil"/>
          <w:bottom w:val="nil"/>
          <w:right w:val="nil"/>
          <w:between w:val="nil"/>
        </w:pBdr>
        <w:tabs>
          <w:tab w:val="left" w:pos="360"/>
        </w:tabs>
        <w:rPr>
          <w:rStyle w:val="Strong"/>
          <w:rFonts w:ascii="Cambria" w:hAnsi="Cambria" w:cstheme="minorHAnsi"/>
          <w:b w:val="0"/>
        </w:rPr>
      </w:pPr>
    </w:p>
    <w:p w14:paraId="3B9AB49C" w14:textId="77777777" w:rsidR="004608A9" w:rsidRPr="00E13CFB" w:rsidRDefault="004608A9" w:rsidP="004608A9">
      <w:pPr>
        <w:pBdr>
          <w:top w:val="nil"/>
          <w:left w:val="nil"/>
          <w:bottom w:val="nil"/>
          <w:right w:val="nil"/>
          <w:between w:val="nil"/>
        </w:pBdr>
        <w:tabs>
          <w:tab w:val="left" w:pos="360"/>
        </w:tabs>
        <w:rPr>
          <w:rFonts w:asciiTheme="majorHAnsi" w:eastAsia="Cambria" w:hAnsiTheme="majorHAnsi" w:cstheme="majorHAnsi"/>
          <w:b/>
          <w:sz w:val="28"/>
          <w:szCs w:val="28"/>
        </w:rPr>
      </w:pPr>
      <w:r w:rsidRPr="00E13CFB">
        <w:rPr>
          <w:rFonts w:asciiTheme="majorHAnsi" w:eastAsia="Cambria" w:hAnsiTheme="majorHAnsi" w:cstheme="majorHAnsi"/>
          <w:b/>
          <w:sz w:val="28"/>
          <w:szCs w:val="28"/>
        </w:rPr>
        <w:t>FY2022-23 Plans:</w:t>
      </w:r>
    </w:p>
    <w:p w14:paraId="390F9718" w14:textId="77777777" w:rsidR="004608A9" w:rsidRPr="00E13CFB" w:rsidRDefault="004608A9" w:rsidP="004608A9">
      <w:pPr>
        <w:ind w:firstLine="360"/>
        <w:jc w:val="both"/>
        <w:rPr>
          <w:rFonts w:ascii="Cambria" w:eastAsia="Cambria" w:hAnsi="Cambria" w:cs="Cambria"/>
          <w:b/>
        </w:rPr>
      </w:pPr>
      <w:r w:rsidRPr="00E13CFB">
        <w:rPr>
          <w:rFonts w:ascii="Cambria" w:eastAsia="Cambria" w:hAnsi="Cambria" w:cs="Cambria"/>
          <w:b/>
        </w:rPr>
        <w:t xml:space="preserve">Milestones:  </w:t>
      </w:r>
    </w:p>
    <w:p w14:paraId="143C29E2" w14:textId="67EFBBE4" w:rsidR="001A26EF" w:rsidRPr="00E13CFB" w:rsidRDefault="001A26EF" w:rsidP="006F2B1D">
      <w:pPr>
        <w:pStyle w:val="ListParagraph"/>
        <w:numPr>
          <w:ilvl w:val="0"/>
          <w:numId w:val="16"/>
        </w:numPr>
        <w:ind w:left="1350"/>
        <w:jc w:val="both"/>
        <w:rPr>
          <w:rStyle w:val="Strong"/>
          <w:rFonts w:ascii="Cambria" w:eastAsia="Cambria" w:hAnsi="Cambria" w:cs="Cambria"/>
          <w:b w:val="0"/>
          <w:bCs w:val="0"/>
        </w:rPr>
      </w:pPr>
      <w:r w:rsidRPr="00E13CFB">
        <w:rPr>
          <w:rStyle w:val="Strong"/>
          <w:rFonts w:ascii="Cambria" w:hAnsi="Cambria" w:cstheme="minorHAnsi"/>
          <w:b w:val="0"/>
          <w:bCs w:val="0"/>
        </w:rPr>
        <w:t>Finalize c</w:t>
      </w:r>
      <w:r w:rsidR="009D7B30" w:rsidRPr="00E13CFB">
        <w:rPr>
          <w:rStyle w:val="Strong"/>
          <w:rFonts w:ascii="Cambria" w:hAnsi="Cambria" w:cstheme="minorHAnsi"/>
          <w:b w:val="0"/>
          <w:bCs w:val="0"/>
        </w:rPr>
        <w:t>ontract with Wetlands Watch</w:t>
      </w:r>
      <w:r w:rsidR="00E5799A" w:rsidRPr="00E13CFB">
        <w:rPr>
          <w:rStyle w:val="Strong"/>
          <w:rFonts w:ascii="Cambria" w:hAnsi="Cambria" w:cstheme="minorHAnsi"/>
          <w:b w:val="0"/>
          <w:bCs w:val="0"/>
        </w:rPr>
        <w:t xml:space="preserve"> spring 2022.</w:t>
      </w:r>
    </w:p>
    <w:p w14:paraId="0F1FF0D0" w14:textId="77777777" w:rsidR="00E5799A" w:rsidRPr="00E13CFB" w:rsidRDefault="001A26EF" w:rsidP="006F2B1D">
      <w:pPr>
        <w:pStyle w:val="ListParagraph"/>
        <w:numPr>
          <w:ilvl w:val="0"/>
          <w:numId w:val="16"/>
        </w:numPr>
        <w:ind w:left="1350"/>
        <w:jc w:val="both"/>
        <w:rPr>
          <w:rStyle w:val="Strong"/>
          <w:rFonts w:ascii="Cambria" w:eastAsia="Cambria" w:hAnsi="Cambria" w:cs="Cambria"/>
          <w:b w:val="0"/>
          <w:bCs w:val="0"/>
        </w:rPr>
      </w:pPr>
      <w:r w:rsidRPr="00E13CFB">
        <w:rPr>
          <w:rStyle w:val="Strong"/>
          <w:rFonts w:ascii="Cambria" w:hAnsi="Cambria" w:cstheme="minorHAnsi"/>
          <w:b w:val="0"/>
          <w:bCs w:val="0"/>
        </w:rPr>
        <w:t>Complete outreach with NC partners in 2022</w:t>
      </w:r>
      <w:r w:rsidR="00E5799A" w:rsidRPr="00E13CFB">
        <w:rPr>
          <w:rStyle w:val="Strong"/>
          <w:rFonts w:ascii="Cambria" w:hAnsi="Cambria" w:cstheme="minorHAnsi"/>
          <w:b w:val="0"/>
          <w:bCs w:val="0"/>
        </w:rPr>
        <w:t>.</w:t>
      </w:r>
    </w:p>
    <w:p w14:paraId="26244611" w14:textId="3616E0FE" w:rsidR="004608A9" w:rsidRPr="00E13CFB" w:rsidRDefault="00E5799A" w:rsidP="006F2B1D">
      <w:pPr>
        <w:pStyle w:val="ListParagraph"/>
        <w:numPr>
          <w:ilvl w:val="0"/>
          <w:numId w:val="16"/>
        </w:numPr>
        <w:ind w:left="1350"/>
        <w:jc w:val="both"/>
        <w:rPr>
          <w:rStyle w:val="Strong"/>
          <w:rFonts w:ascii="Cambria" w:eastAsia="Cambria" w:hAnsi="Cambria" w:cs="Cambria"/>
          <w:b w:val="0"/>
          <w:bCs w:val="0"/>
        </w:rPr>
      </w:pPr>
      <w:r w:rsidRPr="00E13CFB">
        <w:rPr>
          <w:rStyle w:val="Strong"/>
          <w:rFonts w:ascii="Cambria" w:hAnsi="Cambria" w:cstheme="minorHAnsi"/>
          <w:b w:val="0"/>
          <w:bCs w:val="0"/>
        </w:rPr>
        <w:t xml:space="preserve">Report </w:t>
      </w:r>
      <w:r w:rsidR="003275A5">
        <w:rPr>
          <w:rStyle w:val="Strong"/>
          <w:rFonts w:ascii="Cambria" w:hAnsi="Cambria" w:cstheme="minorHAnsi"/>
          <w:b w:val="0"/>
          <w:bCs w:val="0"/>
        </w:rPr>
        <w:t xml:space="preserve">and deliverables </w:t>
      </w:r>
      <w:r w:rsidRPr="00E13CFB">
        <w:rPr>
          <w:rStyle w:val="Strong"/>
          <w:rFonts w:ascii="Cambria" w:hAnsi="Cambria" w:cstheme="minorHAnsi"/>
          <w:b w:val="0"/>
          <w:bCs w:val="0"/>
        </w:rPr>
        <w:t xml:space="preserve">expected late 2022 or early 2023. </w:t>
      </w:r>
      <w:r w:rsidR="004608A9" w:rsidRPr="00E13CFB">
        <w:rPr>
          <w:rStyle w:val="Strong"/>
          <w:rFonts w:ascii="Cambria" w:hAnsi="Cambria" w:cstheme="minorHAnsi"/>
          <w:b w:val="0"/>
          <w:bCs w:val="0"/>
        </w:rPr>
        <w:t xml:space="preserve"> </w:t>
      </w:r>
    </w:p>
    <w:p w14:paraId="58A0C58D" w14:textId="77777777" w:rsidR="004608A9" w:rsidRPr="00A76AF3" w:rsidRDefault="004608A9" w:rsidP="004608A9">
      <w:pPr>
        <w:ind w:left="990"/>
        <w:jc w:val="both"/>
        <w:rPr>
          <w:rStyle w:val="Strong"/>
          <w:rFonts w:ascii="Cambria" w:eastAsia="Cambria" w:hAnsi="Cambria" w:cs="Cambria"/>
          <w:b w:val="0"/>
          <w:bCs w:val="0"/>
          <w:color w:val="000000" w:themeColor="text1"/>
        </w:rPr>
      </w:pPr>
    </w:p>
    <w:p w14:paraId="08A82AED" w14:textId="77777777" w:rsidR="004608A9" w:rsidRPr="009E1298" w:rsidRDefault="004608A9">
      <w:pPr>
        <w:pBdr>
          <w:top w:val="nil"/>
          <w:left w:val="nil"/>
          <w:bottom w:val="nil"/>
          <w:right w:val="nil"/>
          <w:between w:val="nil"/>
        </w:pBdr>
        <w:tabs>
          <w:tab w:val="left" w:pos="360"/>
        </w:tabs>
        <w:rPr>
          <w:rFonts w:ascii="Cambria" w:eastAsia="Cambria" w:hAnsi="Cambria" w:cs="Cambria"/>
          <w:color w:val="FF0000"/>
        </w:rPr>
      </w:pPr>
    </w:p>
    <w:p w14:paraId="2A75027C" w14:textId="77777777" w:rsidR="00267F96" w:rsidRPr="00267F96" w:rsidRDefault="00267F96" w:rsidP="00267F96">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267F96">
        <w:rPr>
          <w:rFonts w:asciiTheme="majorHAnsi" w:eastAsia="Cambria" w:hAnsiTheme="majorHAnsi" w:cstheme="majorHAnsi"/>
          <w:b/>
          <w:color w:val="214293"/>
          <w:sz w:val="32"/>
          <w:szCs w:val="32"/>
        </w:rPr>
        <w:t>Water Level Monitoring Stations</w:t>
      </w:r>
    </w:p>
    <w:p w14:paraId="65ED206B" w14:textId="296619D9" w:rsidR="00267F96" w:rsidRPr="009E1298" w:rsidRDefault="00267F96" w:rsidP="00267F96">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b/>
        </w:rPr>
        <w:t>Objectives</w:t>
      </w:r>
      <w:r w:rsidRPr="000E75B1">
        <w:rPr>
          <w:rFonts w:ascii="Cambria" w:eastAsia="Cambria" w:hAnsi="Cambria" w:cs="Cambria"/>
          <w:b/>
          <w:color w:val="000000" w:themeColor="text1"/>
        </w:rPr>
        <w:t xml:space="preserve">: </w:t>
      </w:r>
      <w:r w:rsidR="00997913" w:rsidRPr="000E75B1">
        <w:rPr>
          <w:rFonts w:ascii="Cambria" w:eastAsia="Cambria" w:hAnsi="Cambria" w:cs="Cambria"/>
          <w:color w:val="000000" w:themeColor="text1"/>
        </w:rPr>
        <w:t>Placing a</w:t>
      </w:r>
      <w:r w:rsidR="0020179F" w:rsidRPr="000E75B1">
        <w:rPr>
          <w:rFonts w:ascii="Cambria" w:eastAsia="Cambria" w:hAnsi="Cambria" w:cs="Cambria"/>
          <w:color w:val="000000" w:themeColor="text1"/>
        </w:rPr>
        <w:t xml:space="preserve">dditional </w:t>
      </w:r>
      <w:r w:rsidRPr="009E1298">
        <w:rPr>
          <w:rFonts w:ascii="Cambria" w:eastAsia="Cambria" w:hAnsi="Cambria" w:cs="Cambria"/>
        </w:rPr>
        <w:t>water</w:t>
      </w:r>
      <w:r w:rsidR="002719DF">
        <w:rPr>
          <w:rFonts w:ascii="Cambria" w:eastAsia="Cambria" w:hAnsi="Cambria" w:cs="Cambria"/>
        </w:rPr>
        <w:t>-</w:t>
      </w:r>
      <w:r w:rsidRPr="009E1298">
        <w:rPr>
          <w:rFonts w:ascii="Cambria" w:eastAsia="Cambria" w:hAnsi="Cambria" w:cs="Cambria"/>
        </w:rPr>
        <w:t xml:space="preserve">level monitoring stations within </w:t>
      </w:r>
      <w:r w:rsidR="00997913">
        <w:rPr>
          <w:rFonts w:ascii="Cambria" w:eastAsia="Cambria" w:hAnsi="Cambria" w:cs="Cambria"/>
        </w:rPr>
        <w:t>APES</w:t>
      </w:r>
      <w:r w:rsidRPr="009E1298">
        <w:rPr>
          <w:rFonts w:ascii="Cambria" w:eastAsia="Cambria" w:hAnsi="Cambria" w:cs="Cambria"/>
        </w:rPr>
        <w:t xml:space="preserve">.  </w:t>
      </w:r>
    </w:p>
    <w:p w14:paraId="55018CC0" w14:textId="4E0A2C1A" w:rsidR="00267F96" w:rsidRPr="009E1298" w:rsidRDefault="00267F96" w:rsidP="00267F96">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b/>
        </w:rPr>
        <w:t>Description:</w:t>
      </w:r>
      <w:r w:rsidRPr="009E1298">
        <w:rPr>
          <w:rFonts w:ascii="Cambria" w:eastAsia="Cambria" w:hAnsi="Cambria" w:cs="Cambria"/>
        </w:rPr>
        <w:t xml:space="preserve"> Each station </w:t>
      </w:r>
      <w:r>
        <w:rPr>
          <w:rFonts w:ascii="Cambria" w:eastAsia="Cambria" w:hAnsi="Cambria" w:cs="Cambria"/>
        </w:rPr>
        <w:t>is</w:t>
      </w:r>
      <w:r w:rsidRPr="009E1298">
        <w:rPr>
          <w:rFonts w:ascii="Cambria" w:eastAsia="Cambria" w:hAnsi="Cambria" w:cs="Cambria"/>
        </w:rPr>
        <w:t xml:space="preserve"> equipped with meteorological monitoring equipment and maintained by </w:t>
      </w:r>
      <w:r w:rsidR="00C45D6A">
        <w:rPr>
          <w:rFonts w:ascii="Cambria" w:eastAsia="Cambria" w:hAnsi="Cambria" w:cs="Cambria"/>
        </w:rPr>
        <w:t>NC</w:t>
      </w:r>
      <w:r w:rsidRPr="009E1298">
        <w:rPr>
          <w:rFonts w:ascii="Cambria" w:eastAsia="Cambria" w:hAnsi="Cambria" w:cs="Cambria"/>
        </w:rPr>
        <w:t xml:space="preserve"> Emergency Management’s Flood Inundation Mapping and Alert Network (FIMAN). The data derived from the project will be used to address future water management actions across the watershed</w:t>
      </w:r>
      <w:r>
        <w:rPr>
          <w:rFonts w:ascii="Cambria" w:eastAsia="Cambria" w:hAnsi="Cambria" w:cs="Cambria"/>
        </w:rPr>
        <w:t xml:space="preserve"> and </w:t>
      </w:r>
      <w:r w:rsidRPr="009E1298">
        <w:rPr>
          <w:rFonts w:ascii="Cambria" w:eastAsia="Cambria" w:hAnsi="Cambria" w:cs="Cambria"/>
        </w:rPr>
        <w:t>will inform local governments, citizens, and low-lying communities who are subject strong storm surges in how to plan for future events.  S</w:t>
      </w:r>
      <w:r>
        <w:rPr>
          <w:rFonts w:ascii="Cambria" w:eastAsia="Cambria" w:hAnsi="Cambria" w:cs="Cambria"/>
        </w:rPr>
        <w:t>ince s</w:t>
      </w:r>
      <w:r w:rsidRPr="009E1298">
        <w:rPr>
          <w:rFonts w:ascii="Cambria" w:eastAsia="Cambria" w:hAnsi="Cambria" w:cs="Cambria"/>
        </w:rPr>
        <w:t>ea-level rise will influence these impacts, as well as saltwater intrusion into freshwater stream</w:t>
      </w:r>
      <w:r>
        <w:rPr>
          <w:rFonts w:ascii="Cambria" w:eastAsia="Cambria" w:hAnsi="Cambria" w:cs="Cambria"/>
        </w:rPr>
        <w:t>s</w:t>
      </w:r>
      <w:r w:rsidRPr="009E1298">
        <w:rPr>
          <w:rFonts w:ascii="Cambria" w:eastAsia="Cambria" w:hAnsi="Cambria" w:cs="Cambria"/>
        </w:rPr>
        <w:t>, the ga</w:t>
      </w:r>
      <w:r>
        <w:rPr>
          <w:rFonts w:ascii="Cambria" w:eastAsia="Cambria" w:hAnsi="Cambria" w:cs="Cambria"/>
        </w:rPr>
        <w:t>u</w:t>
      </w:r>
      <w:r w:rsidRPr="009E1298">
        <w:rPr>
          <w:rFonts w:ascii="Cambria" w:eastAsia="Cambria" w:hAnsi="Cambria" w:cs="Cambria"/>
        </w:rPr>
        <w:t>ges will allow for maxim</w:t>
      </w:r>
      <w:r>
        <w:rPr>
          <w:rFonts w:ascii="Cambria" w:eastAsia="Cambria" w:hAnsi="Cambria" w:cs="Cambria"/>
        </w:rPr>
        <w:t>um</w:t>
      </w:r>
      <w:r w:rsidRPr="009E1298">
        <w:rPr>
          <w:rFonts w:ascii="Cambria" w:eastAsia="Cambria" w:hAnsi="Cambria" w:cs="Cambria"/>
        </w:rPr>
        <w:t xml:space="preserve"> safety of citizens and </w:t>
      </w:r>
      <w:r w:rsidR="002719DF">
        <w:rPr>
          <w:rFonts w:ascii="Cambria" w:eastAsia="Cambria" w:hAnsi="Cambria" w:cs="Cambria"/>
        </w:rPr>
        <w:t xml:space="preserve">protection of natural </w:t>
      </w:r>
      <w:r w:rsidRPr="009E1298">
        <w:rPr>
          <w:rFonts w:ascii="Cambria" w:eastAsia="Cambria" w:hAnsi="Cambria" w:cs="Cambria"/>
        </w:rPr>
        <w:t xml:space="preserve">resources. </w:t>
      </w:r>
    </w:p>
    <w:p w14:paraId="37818076" w14:textId="77777777" w:rsidR="00267F96" w:rsidRPr="009E1298" w:rsidRDefault="00267F96" w:rsidP="00267F96">
      <w:pPr>
        <w:pBdr>
          <w:top w:val="nil"/>
          <w:left w:val="nil"/>
          <w:bottom w:val="nil"/>
          <w:right w:val="nil"/>
          <w:between w:val="nil"/>
        </w:pBdr>
        <w:tabs>
          <w:tab w:val="left" w:pos="36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267F96" w:rsidRPr="009E1298" w14:paraId="5C17FAE1" w14:textId="77777777" w:rsidTr="00267F96">
        <w:trPr>
          <w:trHeight w:val="20"/>
        </w:trPr>
        <w:tc>
          <w:tcPr>
            <w:tcW w:w="3865" w:type="dxa"/>
          </w:tcPr>
          <w:p w14:paraId="7E29F91E"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Status:</w:t>
            </w:r>
          </w:p>
        </w:tc>
        <w:tc>
          <w:tcPr>
            <w:tcW w:w="6205" w:type="dxa"/>
          </w:tcPr>
          <w:p w14:paraId="2B46F454" w14:textId="77777777" w:rsidR="00267F96" w:rsidRPr="009E1298" w:rsidRDefault="00267F96" w:rsidP="00267F96">
            <w:pPr>
              <w:rPr>
                <w:rFonts w:ascii="Cambria" w:eastAsia="Cambria" w:hAnsi="Cambria" w:cs="Cambria"/>
              </w:rPr>
            </w:pPr>
            <w:r>
              <w:rPr>
                <w:rFonts w:ascii="Cambria" w:eastAsia="Cambria" w:hAnsi="Cambria" w:cs="Cambria"/>
              </w:rPr>
              <w:t>Complete</w:t>
            </w:r>
          </w:p>
        </w:tc>
      </w:tr>
      <w:tr w:rsidR="00267F96" w:rsidRPr="009E1298" w14:paraId="1C333470" w14:textId="77777777" w:rsidTr="00267F96">
        <w:trPr>
          <w:trHeight w:val="20"/>
        </w:trPr>
        <w:tc>
          <w:tcPr>
            <w:tcW w:w="3865" w:type="dxa"/>
          </w:tcPr>
          <w:p w14:paraId="1F0064B4"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Partners:</w:t>
            </w:r>
          </w:p>
        </w:tc>
        <w:tc>
          <w:tcPr>
            <w:tcW w:w="6205" w:type="dxa"/>
          </w:tcPr>
          <w:p w14:paraId="6D24147F" w14:textId="4463CB11" w:rsidR="00267F96" w:rsidRPr="009E1298" w:rsidRDefault="00623308" w:rsidP="00267F96">
            <w:pPr>
              <w:rPr>
                <w:rFonts w:ascii="Cambria" w:eastAsia="Cambria" w:hAnsi="Cambria" w:cs="Cambria"/>
              </w:rPr>
            </w:pPr>
            <w:r>
              <w:rPr>
                <w:rFonts w:ascii="Cambria" w:eastAsia="Cambria" w:hAnsi="Cambria" w:cs="Cambria"/>
              </w:rPr>
              <w:t>NC</w:t>
            </w:r>
            <w:r w:rsidR="002719DF">
              <w:rPr>
                <w:rFonts w:ascii="Cambria" w:eastAsia="Cambria" w:hAnsi="Cambria" w:cs="Cambria"/>
              </w:rPr>
              <w:t>-DEQ</w:t>
            </w:r>
            <w:r w:rsidR="00267F96" w:rsidRPr="009E1298">
              <w:rPr>
                <w:rFonts w:ascii="Cambria" w:eastAsia="Cambria" w:hAnsi="Cambria" w:cs="Cambria"/>
              </w:rPr>
              <w:t xml:space="preserve">, </w:t>
            </w:r>
            <w:r w:rsidR="00C45D6A">
              <w:rPr>
                <w:rFonts w:ascii="Cambria" w:eastAsia="Cambria" w:hAnsi="Cambria" w:cs="Cambria"/>
              </w:rPr>
              <w:t>NC</w:t>
            </w:r>
            <w:r w:rsidR="00267F96" w:rsidRPr="009E1298">
              <w:rPr>
                <w:rFonts w:ascii="Cambria" w:eastAsia="Cambria" w:hAnsi="Cambria" w:cs="Cambria"/>
              </w:rPr>
              <w:t xml:space="preserve"> </w:t>
            </w:r>
            <w:r w:rsidR="002719DF">
              <w:rPr>
                <w:rFonts w:ascii="Cambria" w:eastAsia="Cambria" w:hAnsi="Cambria" w:cs="Cambria"/>
              </w:rPr>
              <w:t xml:space="preserve">Department of </w:t>
            </w:r>
            <w:r w:rsidR="00267F96" w:rsidRPr="009E1298">
              <w:rPr>
                <w:rFonts w:ascii="Cambria" w:eastAsia="Cambria" w:hAnsi="Cambria" w:cs="Cambria"/>
              </w:rPr>
              <w:t xml:space="preserve">Emergency Management, </w:t>
            </w:r>
            <w:r w:rsidR="00C45D6A">
              <w:rPr>
                <w:rFonts w:ascii="Cambria" w:eastAsia="Cambria" w:hAnsi="Cambria" w:cs="Cambria"/>
              </w:rPr>
              <w:t>NC</w:t>
            </w:r>
            <w:r w:rsidR="00267F96" w:rsidRPr="009E1298">
              <w:rPr>
                <w:rFonts w:ascii="Cambria" w:eastAsia="Cambria" w:hAnsi="Cambria" w:cs="Cambria"/>
              </w:rPr>
              <w:t xml:space="preserve"> Department of Transportation, U</w:t>
            </w:r>
            <w:r w:rsidR="002719DF">
              <w:rPr>
                <w:rFonts w:ascii="Cambria" w:eastAsia="Cambria" w:hAnsi="Cambria" w:cs="Cambria"/>
              </w:rPr>
              <w:t>.</w:t>
            </w:r>
            <w:r w:rsidR="00267F96" w:rsidRPr="009E1298">
              <w:rPr>
                <w:rFonts w:ascii="Cambria" w:eastAsia="Cambria" w:hAnsi="Cambria" w:cs="Cambria"/>
              </w:rPr>
              <w:t>S</w:t>
            </w:r>
            <w:r w:rsidR="002719DF">
              <w:rPr>
                <w:rFonts w:ascii="Cambria" w:eastAsia="Cambria" w:hAnsi="Cambria" w:cs="Cambria"/>
              </w:rPr>
              <w:t>.</w:t>
            </w:r>
            <w:r w:rsidR="00267F96" w:rsidRPr="009E1298">
              <w:rPr>
                <w:rFonts w:ascii="Cambria" w:eastAsia="Cambria" w:hAnsi="Cambria" w:cs="Cambria"/>
              </w:rPr>
              <w:t xml:space="preserve"> </w:t>
            </w:r>
            <w:r w:rsidR="002719DF">
              <w:rPr>
                <w:rFonts w:ascii="Cambria" w:eastAsia="Cambria" w:hAnsi="Cambria" w:cs="Cambria"/>
              </w:rPr>
              <w:t>FWS</w:t>
            </w:r>
          </w:p>
        </w:tc>
      </w:tr>
      <w:tr w:rsidR="00267F96" w:rsidRPr="009E1298" w14:paraId="5A6EC0C4" w14:textId="77777777" w:rsidTr="00267F96">
        <w:trPr>
          <w:trHeight w:val="20"/>
        </w:trPr>
        <w:tc>
          <w:tcPr>
            <w:tcW w:w="3865" w:type="dxa"/>
          </w:tcPr>
          <w:p w14:paraId="736F8088"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17A2C510" w14:textId="7CA663E0" w:rsidR="00267F96" w:rsidRPr="009E1298" w:rsidRDefault="00267F96" w:rsidP="00267F96">
            <w:pPr>
              <w:rPr>
                <w:rFonts w:ascii="Cambria" w:eastAsia="Cambria" w:hAnsi="Cambria" w:cs="Cambria"/>
              </w:rPr>
            </w:pPr>
            <w:r w:rsidRPr="009E1298">
              <w:rPr>
                <w:rFonts w:ascii="Cambria" w:eastAsia="Cambria" w:hAnsi="Cambria" w:cs="Cambria"/>
              </w:rPr>
              <w:t>Flood ga</w:t>
            </w:r>
            <w:r>
              <w:rPr>
                <w:rFonts w:ascii="Cambria" w:eastAsia="Cambria" w:hAnsi="Cambria" w:cs="Cambria"/>
              </w:rPr>
              <w:t>u</w:t>
            </w:r>
            <w:r w:rsidRPr="009E1298">
              <w:rPr>
                <w:rFonts w:ascii="Cambria" w:eastAsia="Cambria" w:hAnsi="Cambria" w:cs="Cambria"/>
              </w:rPr>
              <w:t xml:space="preserve">ge installation with monitoring equipment to include water level sensor, multi-weather parameter sensor, cellular transmission, battery/solar charging system and geodetic control monuments.  Data collected will be analyzed and a flood inundation library will be developed.  </w:t>
            </w:r>
          </w:p>
        </w:tc>
      </w:tr>
      <w:tr w:rsidR="00267F96" w:rsidRPr="009E1298" w14:paraId="3FCC5BE0" w14:textId="77777777" w:rsidTr="00267F96">
        <w:trPr>
          <w:trHeight w:val="20"/>
        </w:trPr>
        <w:tc>
          <w:tcPr>
            <w:tcW w:w="3865" w:type="dxa"/>
          </w:tcPr>
          <w:p w14:paraId="65E603C1"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Outcomes:</w:t>
            </w:r>
          </w:p>
        </w:tc>
        <w:tc>
          <w:tcPr>
            <w:tcW w:w="6205" w:type="dxa"/>
          </w:tcPr>
          <w:p w14:paraId="442AFA2D" w14:textId="4DB818E3" w:rsidR="00267F96" w:rsidRPr="009E1298" w:rsidRDefault="00267F96" w:rsidP="00267F96">
            <w:pPr>
              <w:rPr>
                <w:rFonts w:ascii="Cambria" w:eastAsia="Cambria" w:hAnsi="Cambria" w:cs="Cambria"/>
              </w:rPr>
            </w:pPr>
            <w:r w:rsidRPr="009E1298">
              <w:rPr>
                <w:rFonts w:ascii="Cambria" w:hAnsi="Cambria"/>
              </w:rPr>
              <w:t>An interactive FIMAN will be produced with real</w:t>
            </w:r>
            <w:r w:rsidR="003841FD">
              <w:rPr>
                <w:rFonts w:ascii="Cambria" w:hAnsi="Cambria"/>
              </w:rPr>
              <w:t>-</w:t>
            </w:r>
            <w:r w:rsidRPr="009E1298">
              <w:rPr>
                <w:rFonts w:ascii="Cambria" w:hAnsi="Cambria"/>
              </w:rPr>
              <w:t>time storm surge information that will be used to inform local communities of flood inundation risk.</w:t>
            </w:r>
          </w:p>
        </w:tc>
      </w:tr>
      <w:tr w:rsidR="00267F96" w:rsidRPr="009E1298" w14:paraId="17C0F7D0" w14:textId="77777777" w:rsidTr="00267F96">
        <w:trPr>
          <w:trHeight w:val="20"/>
        </w:trPr>
        <w:tc>
          <w:tcPr>
            <w:tcW w:w="3865" w:type="dxa"/>
          </w:tcPr>
          <w:p w14:paraId="1DED7DD0" w14:textId="6EE77DFF" w:rsidR="00267F96" w:rsidRPr="009E1298" w:rsidRDefault="00267F96" w:rsidP="00267F96">
            <w:pPr>
              <w:jc w:val="right"/>
              <w:rPr>
                <w:rFonts w:ascii="Cambria" w:eastAsia="Cambria" w:hAnsi="Cambria" w:cs="Cambria"/>
                <w:b/>
              </w:rPr>
            </w:pPr>
            <w:r w:rsidRPr="009E1298">
              <w:rPr>
                <w:rFonts w:ascii="Cambria" w:eastAsia="Cambria" w:hAnsi="Cambria" w:cs="Cambria"/>
                <w:b/>
              </w:rPr>
              <w:t>FY20</w:t>
            </w:r>
            <w:r w:rsidR="007B2D91">
              <w:rPr>
                <w:rFonts w:ascii="Cambria" w:eastAsia="Cambria" w:hAnsi="Cambria" w:cs="Cambria"/>
                <w:b/>
              </w:rPr>
              <w:t>20</w:t>
            </w:r>
            <w:r w:rsidRPr="009E1298">
              <w:rPr>
                <w:rFonts w:ascii="Cambria" w:eastAsia="Cambria" w:hAnsi="Cambria" w:cs="Cambria"/>
                <w:b/>
              </w:rPr>
              <w:t>-2</w:t>
            </w:r>
            <w:r w:rsidR="007B2D91">
              <w:rPr>
                <w:rFonts w:ascii="Cambria" w:eastAsia="Cambria" w:hAnsi="Cambria" w:cs="Cambria"/>
                <w:b/>
              </w:rPr>
              <w:t>1</w:t>
            </w:r>
            <w:r w:rsidRPr="009E1298">
              <w:rPr>
                <w:rFonts w:ascii="Cambria" w:eastAsia="Cambria" w:hAnsi="Cambria" w:cs="Cambria"/>
                <w:b/>
              </w:rPr>
              <w:t xml:space="preserve"> Cost:</w:t>
            </w:r>
          </w:p>
        </w:tc>
        <w:tc>
          <w:tcPr>
            <w:tcW w:w="6205" w:type="dxa"/>
          </w:tcPr>
          <w:p w14:paraId="3B005B72" w14:textId="564F2D65" w:rsidR="00267F96" w:rsidRPr="009E1298" w:rsidRDefault="00267F96" w:rsidP="00267F96">
            <w:pPr>
              <w:rPr>
                <w:rFonts w:ascii="Cambria" w:eastAsia="Cambria" w:hAnsi="Cambria" w:cs="Cambria"/>
              </w:rPr>
            </w:pPr>
            <w:r w:rsidRPr="009E1298">
              <w:rPr>
                <w:rFonts w:ascii="Cambria" w:eastAsia="Cambria" w:hAnsi="Cambria" w:cs="Cambria"/>
              </w:rPr>
              <w:t xml:space="preserve">$80,000 </w:t>
            </w:r>
            <w:r w:rsidRPr="009E1298">
              <w:rPr>
                <w:rFonts w:asciiTheme="minorHAnsi" w:hAnsiTheme="minorHAnsi"/>
              </w:rPr>
              <w:t xml:space="preserve">(Provided by </w:t>
            </w:r>
            <w:r w:rsidR="00623308">
              <w:rPr>
                <w:rFonts w:asciiTheme="minorHAnsi" w:hAnsiTheme="minorHAnsi"/>
              </w:rPr>
              <w:t>NC</w:t>
            </w:r>
            <w:r w:rsidR="008B2E56">
              <w:rPr>
                <w:rFonts w:asciiTheme="minorHAnsi" w:hAnsiTheme="minorHAnsi"/>
              </w:rPr>
              <w:t>-</w:t>
            </w:r>
            <w:r w:rsidRPr="009E1298">
              <w:rPr>
                <w:rFonts w:asciiTheme="minorHAnsi" w:hAnsiTheme="minorHAnsi"/>
              </w:rPr>
              <w:t>DEQ)</w:t>
            </w:r>
          </w:p>
        </w:tc>
      </w:tr>
      <w:tr w:rsidR="00267F96" w:rsidRPr="009E1298" w14:paraId="1385096F" w14:textId="77777777" w:rsidTr="00267F96">
        <w:trPr>
          <w:trHeight w:val="20"/>
        </w:trPr>
        <w:tc>
          <w:tcPr>
            <w:tcW w:w="3865" w:type="dxa"/>
          </w:tcPr>
          <w:p w14:paraId="60EFA068"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63E9984F" w14:textId="77777777" w:rsidR="00267F96" w:rsidRPr="009E1298" w:rsidRDefault="00267F96" w:rsidP="00267F96">
            <w:pPr>
              <w:jc w:val="both"/>
              <w:rPr>
                <w:rFonts w:ascii="Cambria" w:eastAsia="Cambria" w:hAnsi="Cambria" w:cs="Cambria"/>
              </w:rPr>
            </w:pPr>
            <w:r w:rsidRPr="009E1298">
              <w:rPr>
                <w:rFonts w:ascii="Cambria" w:eastAsia="Cambria" w:hAnsi="Cambria" w:cs="Cambria"/>
              </w:rPr>
              <w:t>$120,000</w:t>
            </w:r>
          </w:p>
        </w:tc>
      </w:tr>
      <w:tr w:rsidR="00267F96" w:rsidRPr="009E1298" w14:paraId="570D1F4F" w14:textId="77777777" w:rsidTr="00267F96">
        <w:trPr>
          <w:trHeight w:val="20"/>
        </w:trPr>
        <w:tc>
          <w:tcPr>
            <w:tcW w:w="3865" w:type="dxa"/>
          </w:tcPr>
          <w:p w14:paraId="71C7AF07"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CCMP Actions:</w:t>
            </w:r>
          </w:p>
        </w:tc>
        <w:tc>
          <w:tcPr>
            <w:tcW w:w="6205" w:type="dxa"/>
          </w:tcPr>
          <w:p w14:paraId="1492993B" w14:textId="77777777" w:rsidR="00267F96" w:rsidRPr="009E1298" w:rsidRDefault="00267F96" w:rsidP="00267F96">
            <w:pPr>
              <w:rPr>
                <w:rFonts w:ascii="Cambria" w:eastAsia="Cambria" w:hAnsi="Cambria" w:cs="Cambria"/>
              </w:rPr>
            </w:pPr>
            <w:r w:rsidRPr="009E1298">
              <w:rPr>
                <w:rFonts w:ascii="Cambria" w:eastAsia="Cambria" w:hAnsi="Cambria" w:cs="Cambria"/>
              </w:rPr>
              <w:t>B2.3, C2.3</w:t>
            </w:r>
          </w:p>
        </w:tc>
      </w:tr>
      <w:tr w:rsidR="00267F96" w:rsidRPr="009E1298" w14:paraId="69056187" w14:textId="77777777" w:rsidTr="00267F96">
        <w:trPr>
          <w:trHeight w:val="20"/>
        </w:trPr>
        <w:tc>
          <w:tcPr>
            <w:tcW w:w="3865" w:type="dxa"/>
          </w:tcPr>
          <w:p w14:paraId="2D77005A"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CCMP Outcomes:</w:t>
            </w:r>
          </w:p>
        </w:tc>
        <w:tc>
          <w:tcPr>
            <w:tcW w:w="6205" w:type="dxa"/>
          </w:tcPr>
          <w:p w14:paraId="495550B1" w14:textId="77777777" w:rsidR="00267F96" w:rsidRPr="009E1298" w:rsidRDefault="00267F96" w:rsidP="00267F96">
            <w:pPr>
              <w:rPr>
                <w:rFonts w:ascii="Cambria" w:eastAsia="Cambria" w:hAnsi="Cambria" w:cs="Cambria"/>
              </w:rPr>
            </w:pPr>
            <w:r w:rsidRPr="009E1298">
              <w:rPr>
                <w:rFonts w:ascii="Cambria" w:eastAsia="Cambria" w:hAnsi="Cambria" w:cs="Cambria"/>
              </w:rPr>
              <w:t>2a, 2b, 3a, 3b, 3d</w:t>
            </w:r>
          </w:p>
        </w:tc>
      </w:tr>
      <w:tr w:rsidR="00267F96" w:rsidRPr="009E1298" w14:paraId="3D6F74C4" w14:textId="77777777" w:rsidTr="00267F96">
        <w:trPr>
          <w:trHeight w:val="20"/>
        </w:trPr>
        <w:tc>
          <w:tcPr>
            <w:tcW w:w="3865" w:type="dxa"/>
          </w:tcPr>
          <w:p w14:paraId="0E7B5FF9" w14:textId="77777777" w:rsidR="00267F96" w:rsidRPr="009E1298" w:rsidRDefault="00267F96" w:rsidP="00267F96">
            <w:pPr>
              <w:jc w:val="right"/>
              <w:rPr>
                <w:rFonts w:asciiTheme="minorHAnsi" w:eastAsia="Cambria" w:hAnsiTheme="minorHAnsi" w:cs="Cambria"/>
                <w:b/>
              </w:rPr>
            </w:pPr>
            <w:r w:rsidRPr="009E1298">
              <w:rPr>
                <w:rFonts w:asciiTheme="minorHAnsi" w:eastAsia="Cambria" w:hAnsiTheme="minorHAnsi" w:cs="Cambria"/>
                <w:b/>
              </w:rPr>
              <w:lastRenderedPageBreak/>
              <w:t>CWA Core Programs Addressed:</w:t>
            </w:r>
          </w:p>
        </w:tc>
        <w:tc>
          <w:tcPr>
            <w:tcW w:w="6205" w:type="dxa"/>
          </w:tcPr>
          <w:p w14:paraId="2E1D8476" w14:textId="77777777" w:rsidR="00267F96" w:rsidRPr="009E1298" w:rsidRDefault="00267F96" w:rsidP="00267F96">
            <w:pPr>
              <w:rPr>
                <w:rFonts w:asciiTheme="minorHAnsi" w:eastAsia="Cambria" w:hAnsiTheme="minorHAnsi" w:cs="Cambria"/>
              </w:rPr>
            </w:pPr>
            <w:r w:rsidRPr="009E1298">
              <w:rPr>
                <w:rFonts w:asciiTheme="minorHAnsi" w:eastAsia="Cambria" w:hAnsiTheme="minorHAnsi" w:cs="Cambria"/>
              </w:rPr>
              <w:t>(5) protecting wetlands, (6) protecting coastal waters through the National Estuary Program</w:t>
            </w:r>
          </w:p>
        </w:tc>
      </w:tr>
      <w:tr w:rsidR="00267F96" w:rsidRPr="00BC20BA" w14:paraId="0A5DDDB8" w14:textId="77777777" w:rsidTr="00267F96">
        <w:trPr>
          <w:trHeight w:val="20"/>
        </w:trPr>
        <w:tc>
          <w:tcPr>
            <w:tcW w:w="3865" w:type="dxa"/>
          </w:tcPr>
          <w:p w14:paraId="77DF4B22" w14:textId="77777777" w:rsidR="00267F96" w:rsidRPr="00BC20BA" w:rsidRDefault="00267F96"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4C523F94" w14:textId="77777777" w:rsidR="00267F96" w:rsidRPr="00BC20BA" w:rsidRDefault="00267F96" w:rsidP="00267F96">
            <w:pPr>
              <w:rPr>
                <w:rFonts w:ascii="Cambria" w:eastAsia="Cambria" w:hAnsi="Cambria" w:cs="Cambria"/>
              </w:rPr>
            </w:pPr>
            <w:r>
              <w:rPr>
                <w:rFonts w:ascii="Cambria" w:eastAsia="Cambria" w:hAnsi="Cambria" w:cs="Cambria"/>
              </w:rPr>
              <w:t>Healthy Communities, Direct Assistance</w:t>
            </w:r>
          </w:p>
        </w:tc>
      </w:tr>
    </w:tbl>
    <w:p w14:paraId="5522932D" w14:textId="55037C63" w:rsidR="00267F96" w:rsidRPr="00267F96" w:rsidRDefault="00267F96" w:rsidP="00537A30">
      <w:pPr>
        <w:rPr>
          <w:rFonts w:asciiTheme="majorHAnsi" w:hAnsiTheme="majorHAnsi" w:cstheme="majorHAnsi"/>
          <w:b/>
        </w:rPr>
      </w:pPr>
    </w:p>
    <w:p w14:paraId="6A7631B9" w14:textId="77777777" w:rsidR="00267F96" w:rsidRPr="00267F96" w:rsidRDefault="00267F96" w:rsidP="00267F96">
      <w:pPr>
        <w:pBdr>
          <w:top w:val="nil"/>
          <w:left w:val="nil"/>
          <w:bottom w:val="nil"/>
          <w:right w:val="nil"/>
          <w:between w:val="nil"/>
        </w:pBdr>
        <w:tabs>
          <w:tab w:val="left" w:pos="360"/>
        </w:tabs>
        <w:jc w:val="both"/>
        <w:rPr>
          <w:rFonts w:asciiTheme="majorHAnsi" w:eastAsia="Calibri" w:hAnsiTheme="majorHAnsi" w:cstheme="majorHAnsi"/>
          <w:b/>
          <w:sz w:val="28"/>
          <w:szCs w:val="28"/>
        </w:rPr>
      </w:pPr>
      <w:r w:rsidRPr="00267F96">
        <w:rPr>
          <w:rFonts w:asciiTheme="majorHAnsi" w:eastAsia="Calibri" w:hAnsiTheme="majorHAnsi" w:cstheme="majorHAnsi"/>
          <w:b/>
          <w:sz w:val="28"/>
          <w:szCs w:val="28"/>
        </w:rPr>
        <w:t xml:space="preserve">Accomplishments and Deliverables: </w:t>
      </w:r>
    </w:p>
    <w:p w14:paraId="4A352039" w14:textId="04966CD6" w:rsidR="006E6385" w:rsidRPr="00E13CFB" w:rsidRDefault="006E6385" w:rsidP="006E6385">
      <w:pPr>
        <w:widowControl w:val="0"/>
        <w:autoSpaceDE w:val="0"/>
        <w:autoSpaceDN w:val="0"/>
        <w:jc w:val="both"/>
        <w:rPr>
          <w:rFonts w:ascii="Cambria" w:eastAsia="Cambria" w:hAnsi="Cambria" w:cs="Cambria"/>
        </w:rPr>
      </w:pPr>
      <w:r w:rsidRPr="00E13CFB">
        <w:rPr>
          <w:rFonts w:ascii="Cambria" w:eastAsia="Cambria" w:hAnsi="Cambria" w:cs="Cambria"/>
        </w:rPr>
        <w:t>In 2021, APNEP contracted with NC Department of Emergency Management to install additional water-</w:t>
      </w:r>
      <w:r w:rsidRPr="00E13CFB">
        <w:rPr>
          <w:rFonts w:ascii="Cambria" w:eastAsia="Cambria" w:hAnsi="Cambria" w:cs="Cambria"/>
          <w:spacing w:val="-51"/>
        </w:rPr>
        <w:t xml:space="preserve"> </w:t>
      </w:r>
      <w:r w:rsidRPr="00E13CFB">
        <w:rPr>
          <w:rFonts w:ascii="Cambria" w:eastAsia="Cambria" w:hAnsi="Cambria" w:cs="Cambria"/>
        </w:rPr>
        <w:t>level monitoring stations in the Albemarle-Pamlico region’s coastal plain in Newport, Carteret</w:t>
      </w:r>
      <w:r w:rsidRPr="00E13CFB">
        <w:rPr>
          <w:rFonts w:ascii="Cambria" w:eastAsia="Cambria" w:hAnsi="Cambria" w:cs="Cambria"/>
          <w:spacing w:val="1"/>
        </w:rPr>
        <w:t xml:space="preserve"> </w:t>
      </w:r>
      <w:r w:rsidRPr="00E13CFB">
        <w:rPr>
          <w:rFonts w:ascii="Cambria" w:eastAsia="Cambria" w:hAnsi="Cambria" w:cs="Cambria"/>
        </w:rPr>
        <w:t>County, Slocum Creek near Havelock, Craven County. Data</w:t>
      </w:r>
      <w:r w:rsidRPr="00E13CFB">
        <w:rPr>
          <w:rFonts w:ascii="Cambria" w:eastAsia="Cambria" w:hAnsi="Cambria" w:cs="Cambria"/>
          <w:spacing w:val="1"/>
        </w:rPr>
        <w:t xml:space="preserve"> </w:t>
      </w:r>
      <w:r w:rsidRPr="00E13CFB">
        <w:rPr>
          <w:rFonts w:ascii="Cambria" w:eastAsia="Cambria" w:hAnsi="Cambria" w:cs="Cambria"/>
        </w:rPr>
        <w:t>from</w:t>
      </w:r>
      <w:r w:rsidRPr="00E13CFB">
        <w:rPr>
          <w:rFonts w:ascii="Cambria" w:eastAsia="Cambria" w:hAnsi="Cambria" w:cs="Cambria"/>
          <w:spacing w:val="1"/>
        </w:rPr>
        <w:t xml:space="preserve"> </w:t>
      </w:r>
      <w:r w:rsidRPr="00E13CFB">
        <w:rPr>
          <w:rFonts w:ascii="Cambria" w:eastAsia="Cambria" w:hAnsi="Cambria" w:cs="Cambria"/>
        </w:rPr>
        <w:t>gauges</w:t>
      </w:r>
      <w:r w:rsidRPr="00E13CFB">
        <w:rPr>
          <w:rFonts w:ascii="Cambria" w:eastAsia="Cambria" w:hAnsi="Cambria" w:cs="Cambria"/>
          <w:spacing w:val="1"/>
        </w:rPr>
        <w:t xml:space="preserve"> </w:t>
      </w:r>
      <w:r w:rsidRPr="00E13CFB">
        <w:rPr>
          <w:rFonts w:ascii="Cambria" w:eastAsia="Cambria" w:hAnsi="Cambria" w:cs="Cambria"/>
        </w:rPr>
        <w:t>located</w:t>
      </w:r>
      <w:r w:rsidRPr="00E13CFB">
        <w:rPr>
          <w:rFonts w:ascii="Cambria" w:eastAsia="Cambria" w:hAnsi="Cambria" w:cs="Cambria"/>
          <w:spacing w:val="1"/>
        </w:rPr>
        <w:t xml:space="preserve"> </w:t>
      </w:r>
      <w:r w:rsidRPr="00E13CFB">
        <w:rPr>
          <w:rFonts w:ascii="Cambria" w:eastAsia="Cambria" w:hAnsi="Cambria" w:cs="Cambria"/>
        </w:rPr>
        <w:t>within</w:t>
      </w:r>
      <w:r w:rsidRPr="00E13CFB">
        <w:rPr>
          <w:rFonts w:ascii="Cambria" w:eastAsia="Cambria" w:hAnsi="Cambria" w:cs="Cambria"/>
          <w:spacing w:val="1"/>
        </w:rPr>
        <w:t xml:space="preserve"> </w:t>
      </w:r>
      <w:r w:rsidRPr="00E13CFB">
        <w:rPr>
          <w:rFonts w:ascii="Cambria" w:eastAsia="Cambria" w:hAnsi="Cambria" w:cs="Cambria"/>
        </w:rPr>
        <w:t>the</w:t>
      </w:r>
      <w:r w:rsidRPr="00E13CFB">
        <w:rPr>
          <w:rFonts w:ascii="Cambria" w:eastAsia="Cambria" w:hAnsi="Cambria" w:cs="Cambria"/>
          <w:spacing w:val="1"/>
        </w:rPr>
        <w:t xml:space="preserve"> </w:t>
      </w:r>
      <w:r w:rsidRPr="00E13CFB">
        <w:rPr>
          <w:rFonts w:ascii="Cambria" w:eastAsia="Cambria" w:hAnsi="Cambria" w:cs="Cambria"/>
        </w:rPr>
        <w:t>Albemarle-Pamlico</w:t>
      </w:r>
      <w:r w:rsidRPr="00E13CFB">
        <w:rPr>
          <w:rFonts w:ascii="Cambria" w:eastAsia="Cambria" w:hAnsi="Cambria" w:cs="Cambria"/>
          <w:spacing w:val="1"/>
        </w:rPr>
        <w:t xml:space="preserve"> </w:t>
      </w:r>
      <w:r w:rsidRPr="00E13CFB">
        <w:rPr>
          <w:rFonts w:ascii="Cambria" w:eastAsia="Cambria" w:hAnsi="Cambria" w:cs="Cambria"/>
        </w:rPr>
        <w:t>watershed</w:t>
      </w:r>
      <w:r w:rsidRPr="00E13CFB">
        <w:rPr>
          <w:rFonts w:ascii="Cambria" w:eastAsia="Cambria" w:hAnsi="Cambria" w:cs="Cambria"/>
          <w:spacing w:val="1"/>
        </w:rPr>
        <w:t xml:space="preserve"> </w:t>
      </w:r>
      <w:r w:rsidRPr="00E13CFB">
        <w:rPr>
          <w:rFonts w:ascii="Cambria" w:eastAsia="Cambria" w:hAnsi="Cambria" w:cs="Cambria"/>
        </w:rPr>
        <w:t>increases real-time knowledge of flood conditions in the Albemarle-Pamlico region, as well as</w:t>
      </w:r>
      <w:r w:rsidRPr="00E13CFB">
        <w:rPr>
          <w:rFonts w:ascii="Cambria" w:eastAsia="Cambria" w:hAnsi="Cambria" w:cs="Cambria"/>
          <w:spacing w:val="1"/>
        </w:rPr>
        <w:t xml:space="preserve"> </w:t>
      </w:r>
      <w:r w:rsidRPr="00E13CFB">
        <w:rPr>
          <w:rFonts w:ascii="Cambria" w:eastAsia="Cambria" w:hAnsi="Cambria" w:cs="Cambria"/>
        </w:rPr>
        <w:t>contributing to knowledge that can be used to address future water management actions in the</w:t>
      </w:r>
      <w:r w:rsidRPr="00E13CFB">
        <w:rPr>
          <w:rFonts w:ascii="Cambria" w:eastAsia="Cambria" w:hAnsi="Cambria" w:cs="Cambria"/>
          <w:spacing w:val="1"/>
        </w:rPr>
        <w:t xml:space="preserve"> </w:t>
      </w:r>
      <w:r w:rsidRPr="00E13CFB">
        <w:rPr>
          <w:rFonts w:ascii="Cambria" w:eastAsia="Cambria" w:hAnsi="Cambria" w:cs="Cambria"/>
        </w:rPr>
        <w:t>watershed.</w:t>
      </w:r>
      <w:r w:rsidRPr="00E13CFB">
        <w:rPr>
          <w:rFonts w:ascii="Cambria" w:eastAsia="Cambria" w:hAnsi="Cambria" w:cs="Cambria"/>
          <w:spacing w:val="-1"/>
        </w:rPr>
        <w:t xml:space="preserve"> </w:t>
      </w:r>
      <w:r w:rsidRPr="00E13CFB">
        <w:rPr>
          <w:rFonts w:ascii="Cambria" w:eastAsia="Cambria" w:hAnsi="Cambria" w:cs="Cambria"/>
          <w:u w:val="single" w:color="0000FF"/>
        </w:rPr>
        <w:t>Learn more.</w:t>
      </w:r>
    </w:p>
    <w:p w14:paraId="3417989F" w14:textId="77777777" w:rsidR="006E6385" w:rsidRPr="00E13CFB" w:rsidRDefault="006E6385" w:rsidP="3A9DFD31">
      <w:pPr>
        <w:pBdr>
          <w:top w:val="nil"/>
          <w:left w:val="nil"/>
          <w:bottom w:val="nil"/>
          <w:right w:val="nil"/>
          <w:between w:val="nil"/>
        </w:pBdr>
        <w:tabs>
          <w:tab w:val="left" w:pos="360"/>
        </w:tabs>
        <w:rPr>
          <w:rFonts w:asciiTheme="minorHAnsi" w:eastAsia="Cambria" w:hAnsiTheme="minorHAnsi" w:cstheme="majorBidi"/>
        </w:rPr>
      </w:pPr>
    </w:p>
    <w:p w14:paraId="39F14F52" w14:textId="77777777" w:rsidR="00997913" w:rsidRPr="000E75B1" w:rsidRDefault="00997913" w:rsidP="00997913">
      <w:pPr>
        <w:jc w:val="both"/>
        <w:rPr>
          <w:rFonts w:ascii="Cambria" w:eastAsia="Cambria" w:hAnsi="Cambria" w:cs="Cambria"/>
          <w:color w:val="000000" w:themeColor="text1"/>
        </w:rPr>
      </w:pPr>
      <w:r w:rsidRPr="00E13CFB">
        <w:rPr>
          <w:rFonts w:ascii="Cambria" w:eastAsia="Cambria" w:hAnsi="Cambria" w:cs="Cambria"/>
        </w:rPr>
        <w:t xml:space="preserve">Staff anticipates that this program will be addressed in the upcoming APNEP monitoring plan for estuarine </w:t>
      </w:r>
      <w:r w:rsidRPr="000E75B1">
        <w:rPr>
          <w:rFonts w:ascii="Cambria" w:eastAsia="Cambria" w:hAnsi="Cambria" w:cs="Cambria"/>
          <w:color w:val="000000" w:themeColor="text1"/>
        </w:rPr>
        <w:t>waters.</w:t>
      </w:r>
    </w:p>
    <w:p w14:paraId="4F90CCCC" w14:textId="77777777" w:rsidR="00267F96" w:rsidRPr="00267F96" w:rsidRDefault="00267F96" w:rsidP="00537A30">
      <w:pPr>
        <w:rPr>
          <w:rFonts w:asciiTheme="majorHAnsi" w:hAnsiTheme="majorHAnsi" w:cstheme="majorHAnsi"/>
          <w:b/>
        </w:rPr>
      </w:pPr>
    </w:p>
    <w:p w14:paraId="58B889CC" w14:textId="6979A39D" w:rsidR="00537A30" w:rsidRPr="00267F96" w:rsidRDefault="00537A30" w:rsidP="00537A30">
      <w:pPr>
        <w:rPr>
          <w:rFonts w:asciiTheme="majorHAnsi" w:hAnsiTheme="majorHAnsi" w:cstheme="majorHAnsi"/>
          <w:b/>
          <w:color w:val="214293"/>
          <w:sz w:val="32"/>
          <w:szCs w:val="32"/>
        </w:rPr>
      </w:pPr>
      <w:r w:rsidRPr="00267F96">
        <w:rPr>
          <w:rFonts w:asciiTheme="majorHAnsi" w:hAnsiTheme="majorHAnsi" w:cstheme="majorHAnsi"/>
          <w:b/>
          <w:color w:val="214293"/>
          <w:sz w:val="32"/>
          <w:szCs w:val="32"/>
        </w:rPr>
        <w:t xml:space="preserve">2019 SAV </w:t>
      </w:r>
      <w:r w:rsidR="00CE2C8D" w:rsidRPr="00267F96">
        <w:rPr>
          <w:rFonts w:asciiTheme="majorHAnsi" w:hAnsiTheme="majorHAnsi" w:cstheme="majorHAnsi"/>
          <w:b/>
          <w:color w:val="214293"/>
          <w:sz w:val="32"/>
          <w:szCs w:val="32"/>
        </w:rPr>
        <w:t>Aerial Images and</w:t>
      </w:r>
      <w:r w:rsidRPr="00267F96">
        <w:rPr>
          <w:rFonts w:asciiTheme="majorHAnsi" w:hAnsiTheme="majorHAnsi" w:cstheme="majorHAnsi"/>
          <w:b/>
          <w:color w:val="214293"/>
          <w:sz w:val="32"/>
          <w:szCs w:val="32"/>
        </w:rPr>
        <w:t xml:space="preserve"> Analysis</w:t>
      </w:r>
    </w:p>
    <w:p w14:paraId="3A8B415C" w14:textId="6A481805" w:rsidR="00537A30" w:rsidRPr="009E1298" w:rsidRDefault="00537A30" w:rsidP="00537A30">
      <w:pPr>
        <w:jc w:val="both"/>
        <w:rPr>
          <w:rFonts w:asciiTheme="minorHAnsi" w:hAnsiTheme="minorHAnsi"/>
        </w:rPr>
      </w:pPr>
      <w:r w:rsidRPr="009E1298">
        <w:rPr>
          <w:rFonts w:asciiTheme="minorHAnsi" w:hAnsiTheme="minorHAnsi"/>
          <w:b/>
        </w:rPr>
        <w:t xml:space="preserve">Objective: </w:t>
      </w:r>
      <w:r w:rsidRPr="009E1298">
        <w:rPr>
          <w:rFonts w:asciiTheme="minorHAnsi" w:hAnsiTheme="minorHAnsi"/>
        </w:rPr>
        <w:t xml:space="preserve">Map North Carolina’s </w:t>
      </w:r>
      <w:r w:rsidR="00BA55EF">
        <w:rPr>
          <w:rFonts w:asciiTheme="minorHAnsi" w:hAnsiTheme="minorHAnsi"/>
        </w:rPr>
        <w:t xml:space="preserve">coastal </w:t>
      </w:r>
      <w:r w:rsidRPr="009E1298">
        <w:rPr>
          <w:rFonts w:asciiTheme="minorHAnsi" w:hAnsiTheme="minorHAnsi"/>
        </w:rPr>
        <w:t>SAV using aerial imagery.</w:t>
      </w:r>
    </w:p>
    <w:p w14:paraId="0B572FA1" w14:textId="3619A871" w:rsidR="00537A30" w:rsidRPr="009E1298" w:rsidRDefault="00537A30" w:rsidP="3A9DFD31">
      <w:pPr>
        <w:jc w:val="both"/>
        <w:rPr>
          <w:rFonts w:asciiTheme="minorHAnsi" w:hAnsiTheme="minorHAnsi"/>
        </w:rPr>
      </w:pPr>
      <w:r w:rsidRPr="3A9DFD31">
        <w:rPr>
          <w:rFonts w:asciiTheme="minorHAnsi" w:hAnsiTheme="minorHAnsi"/>
          <w:b/>
          <w:bCs/>
        </w:rPr>
        <w:t xml:space="preserve">Description: </w:t>
      </w:r>
      <w:r w:rsidR="00C867E1" w:rsidRPr="3A9DFD31">
        <w:rPr>
          <w:rFonts w:asciiTheme="minorHAnsi" w:hAnsiTheme="minorHAnsi"/>
        </w:rPr>
        <w:t xml:space="preserve"> </w:t>
      </w:r>
      <w:r w:rsidR="00B56434" w:rsidRPr="3A9DFD31">
        <w:rPr>
          <w:rFonts w:asciiTheme="minorHAnsi" w:hAnsiTheme="minorHAnsi"/>
        </w:rPr>
        <w:t>I</w:t>
      </w:r>
      <w:r w:rsidR="00C867E1" w:rsidRPr="3A9DFD31">
        <w:rPr>
          <w:rFonts w:asciiTheme="minorHAnsi" w:hAnsiTheme="minorHAnsi"/>
        </w:rPr>
        <w:t>n 2019</w:t>
      </w:r>
      <w:r w:rsidR="19091A4C" w:rsidRPr="3A9DFD31">
        <w:rPr>
          <w:rFonts w:asciiTheme="minorHAnsi" w:hAnsiTheme="minorHAnsi"/>
        </w:rPr>
        <w:t>,</w:t>
      </w:r>
      <w:r w:rsidR="00C867E1" w:rsidRPr="3A9DFD31">
        <w:rPr>
          <w:rFonts w:asciiTheme="minorHAnsi" w:hAnsiTheme="minorHAnsi"/>
        </w:rPr>
        <w:t xml:space="preserve"> </w:t>
      </w:r>
      <w:r w:rsidR="00E24AF3">
        <w:rPr>
          <w:rFonts w:asciiTheme="minorHAnsi" w:hAnsiTheme="minorHAnsi"/>
        </w:rPr>
        <w:t>NC-DEQ</w:t>
      </w:r>
      <w:r w:rsidR="002719DF" w:rsidRPr="3A9DFD31">
        <w:rPr>
          <w:rFonts w:asciiTheme="minorHAnsi" w:hAnsiTheme="minorHAnsi"/>
        </w:rPr>
        <w:t xml:space="preserve"> </w:t>
      </w:r>
      <w:r w:rsidR="00C867E1" w:rsidRPr="3A9DFD31">
        <w:rPr>
          <w:rFonts w:asciiTheme="minorHAnsi" w:hAnsiTheme="minorHAnsi"/>
        </w:rPr>
        <w:t xml:space="preserve">provided APNEP with funds to support </w:t>
      </w:r>
      <w:r w:rsidR="00B56434" w:rsidRPr="3A9DFD31">
        <w:rPr>
          <w:rFonts w:asciiTheme="minorHAnsi" w:hAnsiTheme="minorHAnsi"/>
        </w:rPr>
        <w:t>acquisition</w:t>
      </w:r>
      <w:r w:rsidR="00C867E1" w:rsidRPr="3A9DFD31">
        <w:rPr>
          <w:rFonts w:asciiTheme="minorHAnsi" w:hAnsiTheme="minorHAnsi"/>
        </w:rPr>
        <w:t xml:space="preserve"> of </w:t>
      </w:r>
      <w:r w:rsidR="00B56434" w:rsidRPr="3A9DFD31">
        <w:rPr>
          <w:rFonts w:asciiTheme="minorHAnsi" w:hAnsiTheme="minorHAnsi"/>
        </w:rPr>
        <w:t xml:space="preserve">new </w:t>
      </w:r>
      <w:r w:rsidR="00C867E1" w:rsidRPr="3A9DFD31">
        <w:rPr>
          <w:rFonts w:asciiTheme="minorHAnsi" w:hAnsiTheme="minorHAnsi"/>
        </w:rPr>
        <w:t xml:space="preserve">aerial images and conduct analysis of the data collected and </w:t>
      </w:r>
      <w:r w:rsidR="00B56434" w:rsidRPr="3A9DFD31">
        <w:rPr>
          <w:rFonts w:asciiTheme="minorHAnsi" w:hAnsiTheme="minorHAnsi"/>
        </w:rPr>
        <w:t>to reassess</w:t>
      </w:r>
      <w:r w:rsidR="00C867E1" w:rsidRPr="3A9DFD31">
        <w:rPr>
          <w:rFonts w:asciiTheme="minorHAnsi" w:hAnsiTheme="minorHAnsi"/>
        </w:rPr>
        <w:t xml:space="preserve"> previous</w:t>
      </w:r>
      <w:r w:rsidR="00B56434" w:rsidRPr="3A9DFD31">
        <w:rPr>
          <w:rFonts w:asciiTheme="minorHAnsi" w:hAnsiTheme="minorHAnsi"/>
        </w:rPr>
        <w:t xml:space="preserve"> data interpretations</w:t>
      </w:r>
      <w:r w:rsidR="00C867E1" w:rsidRPr="3A9DFD31">
        <w:rPr>
          <w:rFonts w:asciiTheme="minorHAnsi" w:hAnsiTheme="minorHAnsi"/>
        </w:rPr>
        <w:t xml:space="preserve">. </w:t>
      </w:r>
      <w:r w:rsidRPr="3A9DFD31">
        <w:rPr>
          <w:rFonts w:asciiTheme="minorHAnsi" w:hAnsiTheme="minorHAnsi"/>
        </w:rPr>
        <w:t xml:space="preserve">APNEP </w:t>
      </w:r>
      <w:r w:rsidR="00C867E1" w:rsidRPr="3A9DFD31">
        <w:rPr>
          <w:rFonts w:asciiTheme="minorHAnsi" w:hAnsiTheme="minorHAnsi"/>
        </w:rPr>
        <w:t>under</w:t>
      </w:r>
      <w:r w:rsidRPr="3A9DFD31">
        <w:rPr>
          <w:rFonts w:asciiTheme="minorHAnsi" w:hAnsiTheme="minorHAnsi"/>
        </w:rPr>
        <w:t xml:space="preserve"> cooperative agreement with </w:t>
      </w:r>
      <w:r w:rsidR="00C45D6A">
        <w:rPr>
          <w:rFonts w:asciiTheme="minorHAnsi" w:hAnsiTheme="minorHAnsi"/>
        </w:rPr>
        <w:t>NC</w:t>
      </w:r>
      <w:r w:rsidRPr="3A9DFD31">
        <w:rPr>
          <w:rFonts w:asciiTheme="minorHAnsi" w:hAnsiTheme="minorHAnsi"/>
        </w:rPr>
        <w:t xml:space="preserve"> Department of Transportation </w:t>
      </w:r>
      <w:r w:rsidR="00B56434" w:rsidRPr="3A9DFD31">
        <w:rPr>
          <w:rFonts w:asciiTheme="minorHAnsi" w:hAnsiTheme="minorHAnsi"/>
        </w:rPr>
        <w:t xml:space="preserve">acquired </w:t>
      </w:r>
      <w:r w:rsidRPr="3A9DFD31">
        <w:rPr>
          <w:rFonts w:asciiTheme="minorHAnsi" w:hAnsiTheme="minorHAnsi"/>
        </w:rPr>
        <w:t xml:space="preserve">aerial imagery </w:t>
      </w:r>
      <w:r w:rsidR="6CDEF062" w:rsidRPr="3A9DFD31">
        <w:rPr>
          <w:rFonts w:asciiTheme="minorHAnsi" w:hAnsiTheme="minorHAnsi"/>
        </w:rPr>
        <w:t xml:space="preserve">of </w:t>
      </w:r>
      <w:r w:rsidRPr="3A9DFD31">
        <w:rPr>
          <w:rFonts w:asciiTheme="minorHAnsi" w:hAnsiTheme="minorHAnsi"/>
        </w:rPr>
        <w:t xml:space="preserve">submerged aquatic vegetation.  The </w:t>
      </w:r>
      <w:r w:rsidR="002719DF" w:rsidRPr="3A9DFD31">
        <w:rPr>
          <w:rFonts w:asciiTheme="minorHAnsi" w:hAnsiTheme="minorHAnsi"/>
        </w:rPr>
        <w:t>NC-</w:t>
      </w:r>
      <w:r w:rsidRPr="3A9DFD31">
        <w:rPr>
          <w:rFonts w:asciiTheme="minorHAnsi" w:hAnsiTheme="minorHAnsi"/>
        </w:rPr>
        <w:t>DMF will provid</w:t>
      </w:r>
      <w:r w:rsidR="78D0CB87" w:rsidRPr="3A9DFD31">
        <w:rPr>
          <w:rFonts w:asciiTheme="minorHAnsi" w:hAnsiTheme="minorHAnsi"/>
        </w:rPr>
        <w:t>e</w:t>
      </w:r>
      <w:r w:rsidRPr="3A9DFD31">
        <w:rPr>
          <w:rFonts w:asciiTheme="minorHAnsi" w:hAnsiTheme="minorHAnsi"/>
        </w:rPr>
        <w:t xml:space="preserve"> the photo interpretation and ground truthing necessary to analyze the photographic data.  </w:t>
      </w:r>
    </w:p>
    <w:p w14:paraId="2ACAF8B9" w14:textId="4234CC6B" w:rsidR="00537A30" w:rsidRPr="009E1298" w:rsidRDefault="00537A30" w:rsidP="00537A30">
      <w:pPr>
        <w:jc w:val="both"/>
        <w:rPr>
          <w:rFonts w:asciiTheme="minorHAnsi" w:hAnsiTheme="minorHAnsi"/>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434E149D" w14:textId="77777777" w:rsidTr="00D00ED0">
        <w:trPr>
          <w:trHeight w:val="20"/>
        </w:trPr>
        <w:tc>
          <w:tcPr>
            <w:tcW w:w="3865" w:type="dxa"/>
          </w:tcPr>
          <w:p w14:paraId="2DB6BA26" w14:textId="70908110" w:rsidR="0060639A" w:rsidRPr="009E1298" w:rsidRDefault="0060639A" w:rsidP="00D00ED0">
            <w:pPr>
              <w:jc w:val="right"/>
              <w:rPr>
                <w:rFonts w:ascii="Cambria" w:eastAsia="Cambria" w:hAnsi="Cambria" w:cs="Cambria"/>
                <w:b/>
              </w:rPr>
            </w:pPr>
            <w:r w:rsidRPr="009E1298">
              <w:rPr>
                <w:rFonts w:ascii="Cambria" w:eastAsia="Cambria" w:hAnsi="Cambria" w:cs="Cambria"/>
                <w:b/>
              </w:rPr>
              <w:t>Status:</w:t>
            </w:r>
          </w:p>
        </w:tc>
        <w:tc>
          <w:tcPr>
            <w:tcW w:w="6205" w:type="dxa"/>
          </w:tcPr>
          <w:p w14:paraId="56101DA5" w14:textId="6389A154" w:rsidR="0060639A" w:rsidRPr="009E1298" w:rsidRDefault="0060639A" w:rsidP="00D00ED0">
            <w:pPr>
              <w:rPr>
                <w:rFonts w:ascii="Cambria" w:hAnsi="Cambria"/>
              </w:rPr>
            </w:pPr>
            <w:r w:rsidRPr="009E1298">
              <w:rPr>
                <w:rFonts w:ascii="Cambria" w:hAnsi="Cambria"/>
              </w:rPr>
              <w:t>In progress</w:t>
            </w:r>
            <w:r w:rsidR="0020179F">
              <w:rPr>
                <w:rFonts w:ascii="Cambria" w:hAnsi="Cambria"/>
              </w:rPr>
              <w:t xml:space="preserve"> (to be completed 31 May 2021)</w:t>
            </w:r>
          </w:p>
        </w:tc>
      </w:tr>
      <w:tr w:rsidR="00537A30" w:rsidRPr="009E1298" w14:paraId="2FCFF67B" w14:textId="77777777" w:rsidTr="00D00ED0">
        <w:trPr>
          <w:trHeight w:val="20"/>
        </w:trPr>
        <w:tc>
          <w:tcPr>
            <w:tcW w:w="3865" w:type="dxa"/>
          </w:tcPr>
          <w:p w14:paraId="47B4A4C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Partners:</w:t>
            </w:r>
          </w:p>
        </w:tc>
        <w:tc>
          <w:tcPr>
            <w:tcW w:w="6205" w:type="dxa"/>
          </w:tcPr>
          <w:p w14:paraId="782147E4" w14:textId="3B7E80DC" w:rsidR="00537A30" w:rsidRPr="009E1298" w:rsidRDefault="00C45D6A" w:rsidP="00D00ED0">
            <w:pPr>
              <w:rPr>
                <w:rFonts w:ascii="Cambria" w:eastAsia="Cambria" w:hAnsi="Cambria" w:cs="Cambria"/>
              </w:rPr>
            </w:pPr>
            <w:r>
              <w:rPr>
                <w:rFonts w:ascii="Cambria" w:hAnsi="Cambria"/>
              </w:rPr>
              <w:t>NC</w:t>
            </w:r>
            <w:r w:rsidR="00537A30" w:rsidRPr="009E1298">
              <w:rPr>
                <w:rFonts w:ascii="Cambria" w:hAnsi="Cambria"/>
              </w:rPr>
              <w:t xml:space="preserve"> Department of Transportation</w:t>
            </w:r>
            <w:r w:rsidR="005C4C60">
              <w:rPr>
                <w:rFonts w:ascii="Cambria" w:hAnsi="Cambria"/>
              </w:rPr>
              <w:t>, NC</w:t>
            </w:r>
            <w:r w:rsidR="002719DF">
              <w:rPr>
                <w:rFonts w:ascii="Cambria" w:hAnsi="Cambria"/>
              </w:rPr>
              <w:t>-DMF</w:t>
            </w:r>
            <w:r w:rsidR="005C4C60">
              <w:rPr>
                <w:rFonts w:ascii="Cambria" w:hAnsi="Cambria"/>
              </w:rPr>
              <w:t>, NC</w:t>
            </w:r>
            <w:r w:rsidR="002719DF">
              <w:rPr>
                <w:rFonts w:ascii="Cambria" w:hAnsi="Cambria"/>
              </w:rPr>
              <w:t>-</w:t>
            </w:r>
            <w:r w:rsidR="005C4C60">
              <w:rPr>
                <w:rFonts w:ascii="Cambria" w:hAnsi="Cambria"/>
              </w:rPr>
              <w:t xml:space="preserve"> </w:t>
            </w:r>
            <w:r w:rsidR="002719DF">
              <w:rPr>
                <w:rFonts w:ascii="Cambria" w:hAnsi="Cambria"/>
              </w:rPr>
              <w:t>DEQ</w:t>
            </w:r>
          </w:p>
        </w:tc>
      </w:tr>
      <w:tr w:rsidR="00537A30" w:rsidRPr="009E1298" w14:paraId="681B94DD" w14:textId="77777777" w:rsidTr="00D00ED0">
        <w:trPr>
          <w:trHeight w:val="20"/>
        </w:trPr>
        <w:tc>
          <w:tcPr>
            <w:tcW w:w="3865" w:type="dxa"/>
          </w:tcPr>
          <w:p w14:paraId="582FA1E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3661FC5F" w14:textId="05F3414A" w:rsidR="00537A30" w:rsidRPr="009E1298" w:rsidRDefault="005C4C60" w:rsidP="00D00ED0">
            <w:pPr>
              <w:rPr>
                <w:rFonts w:ascii="Cambria" w:eastAsia="Cambria" w:hAnsi="Cambria" w:cs="Cambria"/>
              </w:rPr>
            </w:pPr>
            <w:r>
              <w:rPr>
                <w:rFonts w:ascii="Cambria" w:hAnsi="Cambria"/>
              </w:rPr>
              <w:t xml:space="preserve">2019-20 </w:t>
            </w:r>
            <w:r w:rsidR="00537A30" w:rsidRPr="009E1298">
              <w:rPr>
                <w:rFonts w:ascii="Cambria" w:hAnsi="Cambria"/>
              </w:rPr>
              <w:t xml:space="preserve">Map of </w:t>
            </w:r>
            <w:r w:rsidR="002719DF">
              <w:rPr>
                <w:rFonts w:ascii="Cambria" w:hAnsi="Cambria"/>
              </w:rPr>
              <w:t xml:space="preserve">high-salinity </w:t>
            </w:r>
            <w:r w:rsidR="00537A30" w:rsidRPr="009E1298">
              <w:rPr>
                <w:rFonts w:ascii="Cambria" w:hAnsi="Cambria"/>
              </w:rPr>
              <w:t xml:space="preserve">SAV </w:t>
            </w:r>
            <w:r w:rsidR="002719DF">
              <w:rPr>
                <w:rFonts w:ascii="Cambria" w:hAnsi="Cambria"/>
              </w:rPr>
              <w:t>extent and density</w:t>
            </w:r>
            <w:r>
              <w:rPr>
                <w:rFonts w:ascii="Cambria" w:hAnsi="Cambria"/>
              </w:rPr>
              <w:t xml:space="preserve">  </w:t>
            </w:r>
            <w:r w:rsidR="00537A30" w:rsidRPr="009E1298">
              <w:rPr>
                <w:rFonts w:ascii="Cambria" w:hAnsi="Cambria"/>
              </w:rPr>
              <w:t xml:space="preserve">   </w:t>
            </w:r>
          </w:p>
        </w:tc>
      </w:tr>
      <w:tr w:rsidR="00537A30" w:rsidRPr="009E1298" w14:paraId="2C1352DD" w14:textId="77777777" w:rsidTr="00D00ED0">
        <w:trPr>
          <w:trHeight w:val="20"/>
        </w:trPr>
        <w:tc>
          <w:tcPr>
            <w:tcW w:w="3865" w:type="dxa"/>
          </w:tcPr>
          <w:p w14:paraId="052ABFA6"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Outcomes:</w:t>
            </w:r>
          </w:p>
        </w:tc>
        <w:tc>
          <w:tcPr>
            <w:tcW w:w="6205" w:type="dxa"/>
          </w:tcPr>
          <w:p w14:paraId="54070338" w14:textId="738387FE" w:rsidR="00537A30" w:rsidRPr="009E1298" w:rsidRDefault="00537A30" w:rsidP="00070F15">
            <w:pPr>
              <w:rPr>
                <w:rFonts w:ascii="Cambria" w:eastAsia="Cambria" w:hAnsi="Cambria" w:cs="Cambria"/>
              </w:rPr>
            </w:pPr>
            <w:r w:rsidRPr="009E1298">
              <w:rPr>
                <w:rFonts w:ascii="Cambria" w:hAnsi="Cambria"/>
              </w:rPr>
              <w:t xml:space="preserve">Data verified map of SAV through the APNEP region.  The map will be used for protection of vital SAV habitat </w:t>
            </w:r>
            <w:r w:rsidR="007A27C7" w:rsidRPr="009E1298">
              <w:rPr>
                <w:rFonts w:ascii="Cambria" w:hAnsi="Cambria"/>
              </w:rPr>
              <w:t>and</w:t>
            </w:r>
            <w:r w:rsidRPr="009E1298">
              <w:rPr>
                <w:rFonts w:ascii="Cambria" w:hAnsi="Cambria"/>
              </w:rPr>
              <w:t xml:space="preserve"> the restoration of SAV habitat. </w:t>
            </w:r>
          </w:p>
        </w:tc>
      </w:tr>
      <w:tr w:rsidR="00537A30" w:rsidRPr="009E1298" w14:paraId="5099E762" w14:textId="77777777" w:rsidTr="00D00ED0">
        <w:trPr>
          <w:trHeight w:val="20"/>
        </w:trPr>
        <w:tc>
          <w:tcPr>
            <w:tcW w:w="3865" w:type="dxa"/>
          </w:tcPr>
          <w:p w14:paraId="7C5EA1C0" w14:textId="3C2AB491" w:rsidR="00537A30" w:rsidRPr="009E1298" w:rsidRDefault="00537A30" w:rsidP="00D00ED0">
            <w:pPr>
              <w:jc w:val="right"/>
              <w:rPr>
                <w:rFonts w:ascii="Cambria" w:eastAsia="Cambria" w:hAnsi="Cambria" w:cs="Cambria"/>
                <w:b/>
              </w:rPr>
            </w:pPr>
            <w:r w:rsidRPr="009E1298">
              <w:rPr>
                <w:rFonts w:ascii="Cambria" w:eastAsia="Cambria" w:hAnsi="Cambria" w:cs="Cambria"/>
                <w:b/>
              </w:rPr>
              <w:t>FY20</w:t>
            </w:r>
            <w:r w:rsidR="007B2D91">
              <w:rPr>
                <w:rFonts w:ascii="Cambria" w:eastAsia="Cambria" w:hAnsi="Cambria" w:cs="Cambria"/>
                <w:b/>
              </w:rPr>
              <w:t>20</w:t>
            </w:r>
            <w:r w:rsidRPr="009E1298">
              <w:rPr>
                <w:rFonts w:ascii="Cambria" w:eastAsia="Cambria" w:hAnsi="Cambria" w:cs="Cambria"/>
                <w:b/>
              </w:rPr>
              <w:t>-2</w:t>
            </w:r>
            <w:r w:rsidR="007B2D91">
              <w:rPr>
                <w:rFonts w:ascii="Cambria" w:eastAsia="Cambria" w:hAnsi="Cambria" w:cs="Cambria"/>
                <w:b/>
              </w:rPr>
              <w:t>1</w:t>
            </w:r>
            <w:r w:rsidRPr="009E1298">
              <w:rPr>
                <w:rFonts w:ascii="Cambria" w:eastAsia="Cambria" w:hAnsi="Cambria" w:cs="Cambria"/>
                <w:b/>
              </w:rPr>
              <w:t xml:space="preserve"> Cost:</w:t>
            </w:r>
          </w:p>
        </w:tc>
        <w:tc>
          <w:tcPr>
            <w:tcW w:w="6205" w:type="dxa"/>
          </w:tcPr>
          <w:p w14:paraId="55704F2A" w14:textId="0E3101CF" w:rsidR="00537A30" w:rsidRPr="009E1298" w:rsidRDefault="00537A30" w:rsidP="00D00ED0">
            <w:pPr>
              <w:rPr>
                <w:rFonts w:ascii="Cambria" w:eastAsia="Cambria" w:hAnsi="Cambria" w:cs="Cambria"/>
              </w:rPr>
            </w:pPr>
            <w:r w:rsidRPr="009E1298">
              <w:rPr>
                <w:rFonts w:asciiTheme="minorHAnsi" w:hAnsiTheme="minorHAnsi"/>
              </w:rPr>
              <w:t xml:space="preserve">$130,000 (Provided by </w:t>
            </w:r>
            <w:r w:rsidR="00623308">
              <w:rPr>
                <w:rFonts w:asciiTheme="minorHAnsi" w:hAnsiTheme="minorHAnsi"/>
              </w:rPr>
              <w:t>NC</w:t>
            </w:r>
            <w:r w:rsidR="002719DF">
              <w:rPr>
                <w:rFonts w:asciiTheme="minorHAnsi" w:hAnsiTheme="minorHAnsi"/>
              </w:rPr>
              <w:t>-</w:t>
            </w:r>
            <w:r w:rsidRPr="009E1298">
              <w:rPr>
                <w:rFonts w:asciiTheme="minorHAnsi" w:hAnsiTheme="minorHAnsi"/>
              </w:rPr>
              <w:t>DEQ)</w:t>
            </w:r>
          </w:p>
        </w:tc>
      </w:tr>
      <w:tr w:rsidR="00537A30" w:rsidRPr="009E1298" w14:paraId="036CE575" w14:textId="77777777" w:rsidTr="00D00ED0">
        <w:trPr>
          <w:trHeight w:val="20"/>
        </w:trPr>
        <w:tc>
          <w:tcPr>
            <w:tcW w:w="3865" w:type="dxa"/>
          </w:tcPr>
          <w:p w14:paraId="3B4E6E5F"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4AED0F33" w14:textId="7FCF2C46" w:rsidR="00537A30" w:rsidRPr="009E1298" w:rsidRDefault="00B96B64" w:rsidP="00D00ED0">
            <w:pPr>
              <w:jc w:val="both"/>
              <w:rPr>
                <w:rFonts w:ascii="Cambria" w:eastAsia="Cambria" w:hAnsi="Cambria" w:cs="Cambria"/>
              </w:rPr>
            </w:pPr>
            <w:r>
              <w:rPr>
                <w:rFonts w:ascii="Cambria" w:hAnsi="Cambria"/>
              </w:rPr>
              <w:t>$50,000</w:t>
            </w:r>
          </w:p>
        </w:tc>
      </w:tr>
      <w:tr w:rsidR="00537A30" w:rsidRPr="009E1298" w14:paraId="6185A1DD" w14:textId="77777777" w:rsidTr="00D00ED0">
        <w:trPr>
          <w:trHeight w:val="20"/>
        </w:trPr>
        <w:tc>
          <w:tcPr>
            <w:tcW w:w="3865" w:type="dxa"/>
          </w:tcPr>
          <w:p w14:paraId="4E3C6AC5"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Actions:</w:t>
            </w:r>
          </w:p>
        </w:tc>
        <w:tc>
          <w:tcPr>
            <w:tcW w:w="6205" w:type="dxa"/>
          </w:tcPr>
          <w:p w14:paraId="7ED8E2E7" w14:textId="77777777" w:rsidR="00537A30" w:rsidRPr="009E1298" w:rsidRDefault="00537A30" w:rsidP="00D00ED0">
            <w:pPr>
              <w:rPr>
                <w:rFonts w:ascii="Cambria" w:eastAsia="Cambria" w:hAnsi="Cambria" w:cs="Cambria"/>
              </w:rPr>
            </w:pPr>
            <w:r w:rsidRPr="009E1298">
              <w:rPr>
                <w:rFonts w:asciiTheme="minorHAnsi" w:hAnsiTheme="minorHAnsi"/>
                <w:bCs/>
              </w:rPr>
              <w:t>B2.2, C3.3</w:t>
            </w:r>
          </w:p>
        </w:tc>
      </w:tr>
      <w:tr w:rsidR="00537A30" w:rsidRPr="009E1298" w14:paraId="7432D3C3" w14:textId="77777777" w:rsidTr="00D00ED0">
        <w:trPr>
          <w:trHeight w:val="20"/>
        </w:trPr>
        <w:tc>
          <w:tcPr>
            <w:tcW w:w="3865" w:type="dxa"/>
          </w:tcPr>
          <w:p w14:paraId="5E9F957E"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Outcomes:</w:t>
            </w:r>
          </w:p>
        </w:tc>
        <w:tc>
          <w:tcPr>
            <w:tcW w:w="6205" w:type="dxa"/>
          </w:tcPr>
          <w:p w14:paraId="2B36E66E" w14:textId="77777777" w:rsidR="00537A30" w:rsidRPr="009E1298" w:rsidRDefault="00537A30" w:rsidP="00D00ED0">
            <w:pPr>
              <w:rPr>
                <w:rFonts w:ascii="Cambria" w:eastAsia="Cambria" w:hAnsi="Cambria" w:cs="Cambria"/>
              </w:rPr>
            </w:pPr>
            <w:r w:rsidRPr="009E1298">
              <w:rPr>
                <w:rFonts w:asciiTheme="minorHAnsi" w:hAnsiTheme="minorHAnsi"/>
                <w:bCs/>
              </w:rPr>
              <w:t>2a, 2b</w:t>
            </w:r>
          </w:p>
        </w:tc>
      </w:tr>
      <w:tr w:rsidR="00537A30" w:rsidRPr="009E1298" w14:paraId="794FCB35" w14:textId="77777777" w:rsidTr="00D00ED0">
        <w:trPr>
          <w:trHeight w:val="109"/>
        </w:trPr>
        <w:tc>
          <w:tcPr>
            <w:tcW w:w="3865" w:type="dxa"/>
          </w:tcPr>
          <w:p w14:paraId="5CF2DCD2"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6C0E3D3A" w14:textId="77777777" w:rsidR="00537A30" w:rsidRPr="009E1298" w:rsidRDefault="00537A30" w:rsidP="00D00ED0">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7C6E9F" w:rsidRPr="00BC20BA" w14:paraId="55991FA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F76AFF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2749CF0E" w14:textId="1058E5E6" w:rsidR="007C6E9F" w:rsidRPr="00BC20BA" w:rsidRDefault="008929F4" w:rsidP="00BE35D7">
            <w:pPr>
              <w:rPr>
                <w:rFonts w:ascii="Cambria" w:eastAsia="Cambria" w:hAnsi="Cambria" w:cs="Cambria"/>
              </w:rPr>
            </w:pPr>
            <w:r>
              <w:rPr>
                <w:rFonts w:ascii="Cambria" w:eastAsia="Cambria" w:hAnsi="Cambria" w:cs="Cambria"/>
              </w:rPr>
              <w:t>Living Resources, Habitats</w:t>
            </w:r>
          </w:p>
        </w:tc>
      </w:tr>
    </w:tbl>
    <w:p w14:paraId="6EA9D8B5" w14:textId="010D9C09" w:rsidR="006C4320" w:rsidRDefault="006C4320">
      <w:pPr>
        <w:pBdr>
          <w:top w:val="nil"/>
          <w:left w:val="nil"/>
          <w:bottom w:val="nil"/>
          <w:right w:val="nil"/>
          <w:between w:val="nil"/>
        </w:pBdr>
        <w:tabs>
          <w:tab w:val="left" w:pos="360"/>
        </w:tabs>
        <w:rPr>
          <w:rFonts w:ascii="Cambria" w:eastAsia="Cambria" w:hAnsi="Cambria" w:cs="Cambria"/>
          <w:color w:val="FF0000"/>
        </w:rPr>
      </w:pPr>
    </w:p>
    <w:p w14:paraId="239A5C56" w14:textId="77777777" w:rsidR="004E31BD" w:rsidRPr="00711C72" w:rsidRDefault="004E31BD" w:rsidP="004E31BD">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6185667D" w14:textId="2407CF9B" w:rsidR="00B56434" w:rsidRDefault="00B56434" w:rsidP="65DEC01F">
      <w:pPr>
        <w:jc w:val="both"/>
        <w:rPr>
          <w:rFonts w:asciiTheme="minorHAnsi" w:hAnsiTheme="minorHAnsi"/>
        </w:rPr>
      </w:pPr>
      <w:r w:rsidRPr="65DEC01F">
        <w:rPr>
          <w:rFonts w:asciiTheme="minorHAnsi" w:hAnsiTheme="minorHAnsi"/>
        </w:rPr>
        <w:t>Unfortunately,</w:t>
      </w:r>
      <w:r w:rsidR="00BA55EF" w:rsidRPr="65DEC01F">
        <w:rPr>
          <w:rFonts w:asciiTheme="minorHAnsi" w:hAnsiTheme="minorHAnsi"/>
        </w:rPr>
        <w:t xml:space="preserve"> the 2019</w:t>
      </w:r>
      <w:r w:rsidRPr="65DEC01F">
        <w:rPr>
          <w:rFonts w:asciiTheme="minorHAnsi" w:hAnsiTheme="minorHAnsi"/>
        </w:rPr>
        <w:t xml:space="preserve"> images were impacted by poor water clarity in </w:t>
      </w:r>
      <w:r w:rsidR="007A27C7" w:rsidRPr="65DEC01F">
        <w:rPr>
          <w:rFonts w:asciiTheme="minorHAnsi" w:hAnsiTheme="minorHAnsi"/>
        </w:rPr>
        <w:t>several</w:t>
      </w:r>
      <w:r w:rsidRPr="65DEC01F">
        <w:rPr>
          <w:rFonts w:asciiTheme="minorHAnsi" w:hAnsiTheme="minorHAnsi"/>
        </w:rPr>
        <w:t xml:space="preserve"> areas and </w:t>
      </w:r>
      <w:r w:rsidR="00BA55EF" w:rsidRPr="65DEC01F">
        <w:rPr>
          <w:rFonts w:asciiTheme="minorHAnsi" w:hAnsiTheme="minorHAnsi"/>
        </w:rPr>
        <w:t xml:space="preserve">thus </w:t>
      </w:r>
      <w:r w:rsidRPr="65DEC01F">
        <w:rPr>
          <w:rFonts w:asciiTheme="minorHAnsi" w:hAnsiTheme="minorHAnsi"/>
        </w:rPr>
        <w:t xml:space="preserve">images </w:t>
      </w:r>
      <w:r w:rsidR="576FED2E" w:rsidRPr="65DEC01F">
        <w:rPr>
          <w:rFonts w:asciiTheme="minorHAnsi" w:hAnsiTheme="minorHAnsi"/>
        </w:rPr>
        <w:t>were</w:t>
      </w:r>
      <w:r w:rsidRPr="65DEC01F">
        <w:rPr>
          <w:rFonts w:asciiTheme="minorHAnsi" w:hAnsiTheme="minorHAnsi"/>
        </w:rPr>
        <w:t xml:space="preserve"> </w:t>
      </w:r>
      <w:r w:rsidR="00BA55EF" w:rsidRPr="65DEC01F">
        <w:rPr>
          <w:rFonts w:asciiTheme="minorHAnsi" w:hAnsiTheme="minorHAnsi"/>
        </w:rPr>
        <w:t xml:space="preserve">acquired in </w:t>
      </w:r>
      <w:r w:rsidRPr="65DEC01F">
        <w:rPr>
          <w:rFonts w:asciiTheme="minorHAnsi" w:hAnsiTheme="minorHAnsi"/>
        </w:rPr>
        <w:t xml:space="preserve">spring </w:t>
      </w:r>
      <w:r w:rsidR="00BA55EF" w:rsidRPr="65DEC01F">
        <w:rPr>
          <w:rFonts w:asciiTheme="minorHAnsi" w:hAnsiTheme="minorHAnsi"/>
        </w:rPr>
        <w:t xml:space="preserve">2020 </w:t>
      </w:r>
      <w:r w:rsidRPr="65DEC01F">
        <w:rPr>
          <w:rFonts w:asciiTheme="minorHAnsi" w:hAnsiTheme="minorHAnsi"/>
        </w:rPr>
        <w:t>u</w:t>
      </w:r>
      <w:r w:rsidR="003841FD">
        <w:rPr>
          <w:rFonts w:asciiTheme="minorHAnsi" w:hAnsiTheme="minorHAnsi"/>
        </w:rPr>
        <w:t>sing</w:t>
      </w:r>
      <w:r w:rsidRPr="65DEC01F">
        <w:rPr>
          <w:rFonts w:asciiTheme="minorHAnsi" w:hAnsiTheme="minorHAnsi"/>
        </w:rPr>
        <w:t xml:space="preserve"> APNEP</w:t>
      </w:r>
      <w:r w:rsidR="003841FD">
        <w:rPr>
          <w:rFonts w:asciiTheme="minorHAnsi" w:hAnsiTheme="minorHAnsi"/>
        </w:rPr>
        <w:t>’s</w:t>
      </w:r>
      <w:r w:rsidRPr="65DEC01F">
        <w:rPr>
          <w:rFonts w:asciiTheme="minorHAnsi" w:hAnsiTheme="minorHAnsi"/>
        </w:rPr>
        <w:t xml:space="preserve"> existing SAV mapping efforts and funds.  </w:t>
      </w:r>
      <w:r w:rsidR="00BA55EF" w:rsidRPr="65DEC01F">
        <w:rPr>
          <w:rFonts w:asciiTheme="minorHAnsi" w:hAnsiTheme="minorHAnsi"/>
        </w:rPr>
        <w:t>NC-</w:t>
      </w:r>
      <w:r w:rsidRPr="65DEC01F">
        <w:rPr>
          <w:rFonts w:asciiTheme="minorHAnsi" w:hAnsiTheme="minorHAnsi"/>
        </w:rPr>
        <w:t>DMF was able to analy</w:t>
      </w:r>
      <w:r w:rsidR="00BA55EF" w:rsidRPr="65DEC01F">
        <w:rPr>
          <w:rFonts w:asciiTheme="minorHAnsi" w:hAnsiTheme="minorHAnsi"/>
        </w:rPr>
        <w:t>ze</w:t>
      </w:r>
      <w:r w:rsidRPr="65DEC01F">
        <w:rPr>
          <w:rFonts w:asciiTheme="minorHAnsi" w:hAnsiTheme="minorHAnsi"/>
        </w:rPr>
        <w:t xml:space="preserve"> some data and has been working to address issues with earlier images and habitat mapping efforts</w:t>
      </w:r>
      <w:r w:rsidR="00630657">
        <w:rPr>
          <w:rFonts w:asciiTheme="minorHAnsi" w:hAnsiTheme="minorHAnsi"/>
        </w:rPr>
        <w:t xml:space="preserve">.  </w:t>
      </w:r>
      <w:r w:rsidR="00F336A9">
        <w:rPr>
          <w:rFonts w:asciiTheme="minorHAnsi" w:hAnsiTheme="minorHAnsi"/>
        </w:rPr>
        <w:t xml:space="preserve">An additional $80,000 in APNEP (320 Grant Funds) were added to the contract to capture </w:t>
      </w:r>
      <w:r w:rsidR="00D500A2">
        <w:rPr>
          <w:rFonts w:asciiTheme="minorHAnsi" w:hAnsiTheme="minorHAnsi"/>
        </w:rPr>
        <w:t>s</w:t>
      </w:r>
      <w:r w:rsidR="00F336A9">
        <w:rPr>
          <w:rFonts w:asciiTheme="minorHAnsi" w:hAnsiTheme="minorHAnsi"/>
        </w:rPr>
        <w:t xml:space="preserve">pring and </w:t>
      </w:r>
      <w:r w:rsidR="00D500A2">
        <w:rPr>
          <w:rFonts w:asciiTheme="minorHAnsi" w:hAnsiTheme="minorHAnsi"/>
        </w:rPr>
        <w:t>f</w:t>
      </w:r>
      <w:r w:rsidR="00F336A9" w:rsidRPr="003275A5">
        <w:rPr>
          <w:rFonts w:asciiTheme="minorHAnsi" w:hAnsiTheme="minorHAnsi"/>
        </w:rPr>
        <w:t>all</w:t>
      </w:r>
      <w:r w:rsidR="00F21FDD" w:rsidRPr="003275A5">
        <w:rPr>
          <w:rFonts w:asciiTheme="minorHAnsi" w:hAnsiTheme="minorHAnsi"/>
        </w:rPr>
        <w:t xml:space="preserve"> 2020</w:t>
      </w:r>
      <w:r w:rsidR="003D7E01" w:rsidRPr="003275A5">
        <w:rPr>
          <w:rFonts w:asciiTheme="minorHAnsi" w:hAnsiTheme="minorHAnsi"/>
        </w:rPr>
        <w:t xml:space="preserve"> </w:t>
      </w:r>
      <w:r w:rsidR="00F21FDD" w:rsidRPr="003275A5">
        <w:rPr>
          <w:rFonts w:asciiTheme="minorHAnsi" w:hAnsiTheme="minorHAnsi"/>
        </w:rPr>
        <w:t>imagery.</w:t>
      </w:r>
    </w:p>
    <w:p w14:paraId="5B1FA412" w14:textId="77777777" w:rsidR="007A27C7" w:rsidRPr="009E1298" w:rsidRDefault="007A27C7" w:rsidP="65DEC01F">
      <w:pPr>
        <w:jc w:val="both"/>
        <w:rPr>
          <w:rFonts w:asciiTheme="minorHAnsi" w:hAnsiTheme="minorHAnsi"/>
        </w:rPr>
      </w:pPr>
    </w:p>
    <w:p w14:paraId="1872891B" w14:textId="4D602FB7" w:rsidR="004E31BD" w:rsidRDefault="004E31BD" w:rsidP="00B56434">
      <w:pPr>
        <w:pBdr>
          <w:top w:val="nil"/>
          <w:left w:val="nil"/>
          <w:bottom w:val="nil"/>
          <w:right w:val="nil"/>
          <w:between w:val="nil"/>
        </w:pBdr>
        <w:tabs>
          <w:tab w:val="left" w:pos="360"/>
        </w:tabs>
        <w:rPr>
          <w:rFonts w:ascii="Cambria" w:eastAsia="Cambria" w:hAnsi="Cambria" w:cs="Cambria"/>
          <w:color w:val="FF0000"/>
        </w:rPr>
      </w:pPr>
    </w:p>
    <w:p w14:paraId="68CADA2A" w14:textId="0C5711FB" w:rsidR="0020179F" w:rsidRPr="00B363C2" w:rsidRDefault="003D7E01" w:rsidP="0020179F">
      <w:pPr>
        <w:rPr>
          <w:rFonts w:asciiTheme="majorHAnsi" w:hAnsiTheme="majorHAnsi" w:cstheme="majorHAnsi"/>
          <w:b/>
          <w:color w:val="000000" w:themeColor="text1"/>
          <w:sz w:val="32"/>
          <w:szCs w:val="32"/>
        </w:rPr>
      </w:pPr>
      <w:r w:rsidRPr="00B363C2">
        <w:rPr>
          <w:rFonts w:asciiTheme="majorHAnsi" w:hAnsiTheme="majorHAnsi" w:cstheme="majorHAnsi"/>
          <w:b/>
          <w:color w:val="000000" w:themeColor="text1"/>
          <w:sz w:val="32"/>
          <w:szCs w:val="32"/>
        </w:rPr>
        <w:lastRenderedPageBreak/>
        <w:t xml:space="preserve">2020 </w:t>
      </w:r>
      <w:r w:rsidR="0020179F" w:rsidRPr="00B363C2">
        <w:rPr>
          <w:rFonts w:asciiTheme="majorHAnsi" w:hAnsiTheme="majorHAnsi" w:cstheme="majorHAnsi"/>
          <w:b/>
          <w:color w:val="000000" w:themeColor="text1"/>
          <w:sz w:val="32"/>
          <w:szCs w:val="32"/>
        </w:rPr>
        <w:t>SAV Aerial Images and Analysis</w:t>
      </w:r>
    </w:p>
    <w:p w14:paraId="492059F2" w14:textId="77777777" w:rsidR="0020179F" w:rsidRPr="00B363C2" w:rsidRDefault="0020179F" w:rsidP="0020179F">
      <w:pPr>
        <w:jc w:val="both"/>
        <w:rPr>
          <w:rFonts w:asciiTheme="minorHAnsi" w:hAnsiTheme="minorHAnsi"/>
          <w:color w:val="000000" w:themeColor="text1"/>
        </w:rPr>
      </w:pPr>
      <w:r w:rsidRPr="00B363C2">
        <w:rPr>
          <w:rFonts w:asciiTheme="minorHAnsi" w:hAnsiTheme="minorHAnsi"/>
          <w:b/>
          <w:color w:val="000000" w:themeColor="text1"/>
        </w:rPr>
        <w:t xml:space="preserve">Objective: </w:t>
      </w:r>
      <w:r w:rsidRPr="00B363C2">
        <w:rPr>
          <w:rFonts w:asciiTheme="minorHAnsi" w:hAnsiTheme="minorHAnsi"/>
          <w:color w:val="000000" w:themeColor="text1"/>
        </w:rPr>
        <w:t>Map North Carolina’s coastal SAV using aerial imagery.</w:t>
      </w:r>
    </w:p>
    <w:p w14:paraId="792766D6" w14:textId="6287D8EF" w:rsidR="0020179F" w:rsidRPr="00B363C2" w:rsidRDefault="0020179F" w:rsidP="3A9DFD31">
      <w:pPr>
        <w:jc w:val="both"/>
        <w:rPr>
          <w:rFonts w:asciiTheme="minorHAnsi" w:hAnsiTheme="minorHAnsi"/>
          <w:color w:val="000000" w:themeColor="text1"/>
        </w:rPr>
      </w:pPr>
      <w:r w:rsidRPr="00B363C2">
        <w:rPr>
          <w:rFonts w:asciiTheme="minorHAnsi" w:hAnsiTheme="minorHAnsi"/>
          <w:b/>
          <w:bCs/>
          <w:color w:val="000000" w:themeColor="text1"/>
        </w:rPr>
        <w:t xml:space="preserve">Description: </w:t>
      </w:r>
      <w:r w:rsidRPr="00B363C2">
        <w:rPr>
          <w:rFonts w:asciiTheme="minorHAnsi" w:hAnsiTheme="minorHAnsi"/>
          <w:color w:val="000000" w:themeColor="text1"/>
        </w:rPr>
        <w:t xml:space="preserve"> In 20</w:t>
      </w:r>
      <w:r w:rsidR="008F3A94" w:rsidRPr="00B363C2">
        <w:rPr>
          <w:rFonts w:asciiTheme="minorHAnsi" w:hAnsiTheme="minorHAnsi"/>
          <w:color w:val="000000" w:themeColor="text1"/>
        </w:rPr>
        <w:t>20</w:t>
      </w:r>
      <w:r w:rsidR="794FB088" w:rsidRPr="00B363C2">
        <w:rPr>
          <w:rFonts w:asciiTheme="minorHAnsi" w:hAnsiTheme="minorHAnsi"/>
          <w:color w:val="000000" w:themeColor="text1"/>
        </w:rPr>
        <w:t>,</w:t>
      </w:r>
      <w:r w:rsidRPr="00B363C2">
        <w:rPr>
          <w:rFonts w:asciiTheme="minorHAnsi" w:hAnsiTheme="minorHAnsi"/>
          <w:color w:val="000000" w:themeColor="text1"/>
        </w:rPr>
        <w:t xml:space="preserve"> NC-DEQ provided APNEP with funds to support acquisition of new aerial images and conduct analysis of the data collected and to reassess previous data interpretations. APNEP under cooperative agreement with </w:t>
      </w:r>
      <w:r w:rsidR="00C45D6A">
        <w:rPr>
          <w:rFonts w:asciiTheme="minorHAnsi" w:hAnsiTheme="minorHAnsi"/>
          <w:color w:val="000000" w:themeColor="text1"/>
        </w:rPr>
        <w:t>NC</w:t>
      </w:r>
      <w:r w:rsidRPr="00B363C2">
        <w:rPr>
          <w:rFonts w:asciiTheme="minorHAnsi" w:hAnsiTheme="minorHAnsi"/>
          <w:color w:val="000000" w:themeColor="text1"/>
        </w:rPr>
        <w:t xml:space="preserve"> Department of Transportation acquired aerial imagery submerged aquatic vegetation.  </w:t>
      </w:r>
      <w:r w:rsidR="003D7E01" w:rsidRPr="00B363C2">
        <w:rPr>
          <w:rFonts w:asciiTheme="minorHAnsi" w:hAnsiTheme="minorHAnsi"/>
          <w:color w:val="000000" w:themeColor="text1"/>
        </w:rPr>
        <w:t xml:space="preserve">APNEP and </w:t>
      </w:r>
      <w:r w:rsidRPr="00B363C2">
        <w:rPr>
          <w:rFonts w:asciiTheme="minorHAnsi" w:hAnsiTheme="minorHAnsi"/>
          <w:color w:val="000000" w:themeColor="text1"/>
        </w:rPr>
        <w:t xml:space="preserve">NC-DMF will provide the photo interpretation.  </w:t>
      </w:r>
    </w:p>
    <w:p w14:paraId="77A11C58" w14:textId="77777777" w:rsidR="0020179F" w:rsidRPr="009E1298" w:rsidRDefault="0020179F" w:rsidP="0020179F">
      <w:pPr>
        <w:jc w:val="both"/>
        <w:rPr>
          <w:rFonts w:asciiTheme="minorHAnsi" w:hAnsiTheme="minorHAnsi"/>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20179F" w:rsidRPr="009E1298" w14:paraId="09B82B6F" w14:textId="77777777" w:rsidTr="002F4441">
        <w:trPr>
          <w:trHeight w:val="20"/>
        </w:trPr>
        <w:tc>
          <w:tcPr>
            <w:tcW w:w="3865" w:type="dxa"/>
          </w:tcPr>
          <w:p w14:paraId="7AC95EDD"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Status:</w:t>
            </w:r>
          </w:p>
        </w:tc>
        <w:tc>
          <w:tcPr>
            <w:tcW w:w="6205" w:type="dxa"/>
          </w:tcPr>
          <w:p w14:paraId="1A495114" w14:textId="2CE1A8CD" w:rsidR="0020179F" w:rsidRPr="009E1298" w:rsidRDefault="0020179F" w:rsidP="002F4441">
            <w:pPr>
              <w:rPr>
                <w:rFonts w:ascii="Cambria" w:hAnsi="Cambria"/>
              </w:rPr>
            </w:pPr>
            <w:r w:rsidRPr="009E1298">
              <w:rPr>
                <w:rFonts w:ascii="Cambria" w:hAnsi="Cambria"/>
              </w:rPr>
              <w:t>In progress</w:t>
            </w:r>
            <w:r>
              <w:rPr>
                <w:rFonts w:ascii="Cambria" w:hAnsi="Cambria"/>
              </w:rPr>
              <w:t xml:space="preserve"> </w:t>
            </w:r>
            <w:r w:rsidR="00FA7CF5">
              <w:rPr>
                <w:rFonts w:ascii="Cambria" w:hAnsi="Cambria"/>
              </w:rPr>
              <w:t xml:space="preserve"> </w:t>
            </w:r>
          </w:p>
        </w:tc>
      </w:tr>
      <w:tr w:rsidR="0020179F" w:rsidRPr="009E1298" w14:paraId="73AD2A04" w14:textId="77777777" w:rsidTr="002F4441">
        <w:trPr>
          <w:trHeight w:val="20"/>
        </w:trPr>
        <w:tc>
          <w:tcPr>
            <w:tcW w:w="3865" w:type="dxa"/>
          </w:tcPr>
          <w:p w14:paraId="7966F984"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Partners:</w:t>
            </w:r>
          </w:p>
        </w:tc>
        <w:tc>
          <w:tcPr>
            <w:tcW w:w="6205" w:type="dxa"/>
          </w:tcPr>
          <w:p w14:paraId="7E7F45FE" w14:textId="052D9A0E" w:rsidR="0020179F" w:rsidRPr="009E1298" w:rsidRDefault="00C45D6A" w:rsidP="002F4441">
            <w:pPr>
              <w:rPr>
                <w:rFonts w:ascii="Cambria" w:eastAsia="Cambria" w:hAnsi="Cambria" w:cs="Cambria"/>
              </w:rPr>
            </w:pPr>
            <w:r>
              <w:rPr>
                <w:rFonts w:ascii="Cambria" w:hAnsi="Cambria"/>
              </w:rPr>
              <w:t>NC</w:t>
            </w:r>
            <w:r w:rsidR="0020179F" w:rsidRPr="009E1298">
              <w:rPr>
                <w:rFonts w:ascii="Cambria" w:hAnsi="Cambria"/>
              </w:rPr>
              <w:t xml:space="preserve"> Department of Transportation</w:t>
            </w:r>
            <w:r w:rsidR="0020179F">
              <w:rPr>
                <w:rFonts w:ascii="Cambria" w:hAnsi="Cambria"/>
              </w:rPr>
              <w:t>, NC-DMF, NC- DEQ</w:t>
            </w:r>
          </w:p>
        </w:tc>
      </w:tr>
      <w:tr w:rsidR="0020179F" w:rsidRPr="009E1298" w14:paraId="108933DD" w14:textId="77777777" w:rsidTr="002F4441">
        <w:trPr>
          <w:trHeight w:val="20"/>
        </w:trPr>
        <w:tc>
          <w:tcPr>
            <w:tcW w:w="3865" w:type="dxa"/>
          </w:tcPr>
          <w:p w14:paraId="5531C853"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1DEEF24" w14:textId="77777777" w:rsidR="0020179F" w:rsidRPr="009E1298" w:rsidRDefault="0020179F" w:rsidP="002F4441">
            <w:pPr>
              <w:rPr>
                <w:rFonts w:ascii="Cambria" w:eastAsia="Cambria" w:hAnsi="Cambria" w:cs="Cambria"/>
              </w:rPr>
            </w:pPr>
            <w:r>
              <w:rPr>
                <w:rFonts w:ascii="Cambria" w:hAnsi="Cambria"/>
              </w:rPr>
              <w:t xml:space="preserve">2019-20 </w:t>
            </w:r>
            <w:r w:rsidRPr="009E1298">
              <w:rPr>
                <w:rFonts w:ascii="Cambria" w:hAnsi="Cambria"/>
              </w:rPr>
              <w:t xml:space="preserve">Map of </w:t>
            </w:r>
            <w:r>
              <w:rPr>
                <w:rFonts w:ascii="Cambria" w:hAnsi="Cambria"/>
              </w:rPr>
              <w:t xml:space="preserve">high-salinity </w:t>
            </w:r>
            <w:r w:rsidRPr="009E1298">
              <w:rPr>
                <w:rFonts w:ascii="Cambria" w:hAnsi="Cambria"/>
              </w:rPr>
              <w:t xml:space="preserve">SAV </w:t>
            </w:r>
            <w:r>
              <w:rPr>
                <w:rFonts w:ascii="Cambria" w:hAnsi="Cambria"/>
              </w:rPr>
              <w:t xml:space="preserve">extent and density  </w:t>
            </w:r>
            <w:r w:rsidRPr="009E1298">
              <w:rPr>
                <w:rFonts w:ascii="Cambria" w:hAnsi="Cambria"/>
              </w:rPr>
              <w:t xml:space="preserve">   </w:t>
            </w:r>
          </w:p>
        </w:tc>
      </w:tr>
      <w:tr w:rsidR="0020179F" w:rsidRPr="009E1298" w14:paraId="5D951931" w14:textId="77777777" w:rsidTr="002F4441">
        <w:trPr>
          <w:trHeight w:val="20"/>
        </w:trPr>
        <w:tc>
          <w:tcPr>
            <w:tcW w:w="3865" w:type="dxa"/>
          </w:tcPr>
          <w:p w14:paraId="7A975B74"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Outcomes:</w:t>
            </w:r>
          </w:p>
        </w:tc>
        <w:tc>
          <w:tcPr>
            <w:tcW w:w="6205" w:type="dxa"/>
          </w:tcPr>
          <w:p w14:paraId="1B9C7DDC" w14:textId="77777777" w:rsidR="0020179F" w:rsidRPr="009E1298" w:rsidRDefault="0020179F" w:rsidP="002F4441">
            <w:pPr>
              <w:rPr>
                <w:rFonts w:ascii="Cambria" w:eastAsia="Cambria" w:hAnsi="Cambria" w:cs="Cambria"/>
              </w:rPr>
            </w:pPr>
            <w:r w:rsidRPr="009E1298">
              <w:rPr>
                <w:rFonts w:ascii="Cambria" w:hAnsi="Cambria"/>
              </w:rPr>
              <w:t xml:space="preserve">Data verified map of SAV through the APNEP region.  The map will be used for protection of vital SAV habitat </w:t>
            </w:r>
            <w:proofErr w:type="gramStart"/>
            <w:r w:rsidRPr="009E1298">
              <w:rPr>
                <w:rFonts w:ascii="Cambria" w:hAnsi="Cambria"/>
              </w:rPr>
              <w:t>and also</w:t>
            </w:r>
            <w:proofErr w:type="gramEnd"/>
            <w:r w:rsidRPr="009E1298">
              <w:rPr>
                <w:rFonts w:ascii="Cambria" w:hAnsi="Cambria"/>
              </w:rPr>
              <w:t xml:space="preserve"> the restoration of SAV habitat. </w:t>
            </w:r>
          </w:p>
        </w:tc>
      </w:tr>
      <w:tr w:rsidR="0020179F" w:rsidRPr="009E1298" w14:paraId="0D2C5E93" w14:textId="77777777" w:rsidTr="002F4441">
        <w:trPr>
          <w:trHeight w:val="20"/>
        </w:trPr>
        <w:tc>
          <w:tcPr>
            <w:tcW w:w="3865" w:type="dxa"/>
          </w:tcPr>
          <w:p w14:paraId="3BF45673" w14:textId="2AB1F001" w:rsidR="0020179F" w:rsidRPr="00F86F7A" w:rsidRDefault="0020179F" w:rsidP="002F4441">
            <w:pPr>
              <w:jc w:val="right"/>
              <w:rPr>
                <w:rFonts w:ascii="Cambria" w:eastAsia="Cambria" w:hAnsi="Cambria" w:cs="Cambria"/>
                <w:b/>
              </w:rPr>
            </w:pPr>
            <w:r w:rsidRPr="00F86F7A">
              <w:rPr>
                <w:rFonts w:ascii="Cambria" w:eastAsia="Cambria" w:hAnsi="Cambria" w:cs="Cambria"/>
                <w:b/>
              </w:rPr>
              <w:t>FY20</w:t>
            </w:r>
            <w:r w:rsidR="007B2D91" w:rsidRPr="00F86F7A">
              <w:rPr>
                <w:rFonts w:ascii="Cambria" w:eastAsia="Cambria" w:hAnsi="Cambria" w:cs="Cambria"/>
                <w:b/>
              </w:rPr>
              <w:t>20</w:t>
            </w:r>
            <w:r w:rsidRPr="00F86F7A">
              <w:rPr>
                <w:rFonts w:ascii="Cambria" w:eastAsia="Cambria" w:hAnsi="Cambria" w:cs="Cambria"/>
                <w:b/>
              </w:rPr>
              <w:t>-2</w:t>
            </w:r>
            <w:r w:rsidR="007B2D91" w:rsidRPr="00F86F7A">
              <w:rPr>
                <w:rFonts w:ascii="Cambria" w:eastAsia="Cambria" w:hAnsi="Cambria" w:cs="Cambria"/>
                <w:b/>
              </w:rPr>
              <w:t>1</w:t>
            </w:r>
            <w:r w:rsidRPr="00F86F7A">
              <w:rPr>
                <w:rFonts w:ascii="Cambria" w:eastAsia="Cambria" w:hAnsi="Cambria" w:cs="Cambria"/>
                <w:b/>
              </w:rPr>
              <w:t xml:space="preserve"> Cost:</w:t>
            </w:r>
          </w:p>
        </w:tc>
        <w:tc>
          <w:tcPr>
            <w:tcW w:w="6205" w:type="dxa"/>
          </w:tcPr>
          <w:p w14:paraId="27A557F7" w14:textId="0003611D" w:rsidR="0020179F" w:rsidRPr="00F86F7A" w:rsidRDefault="0020179F" w:rsidP="002F4441">
            <w:pPr>
              <w:rPr>
                <w:rFonts w:ascii="Cambria" w:eastAsia="Cambria" w:hAnsi="Cambria" w:cs="Cambria"/>
              </w:rPr>
            </w:pPr>
            <w:r w:rsidRPr="00F86F7A">
              <w:rPr>
                <w:rFonts w:asciiTheme="minorHAnsi" w:hAnsiTheme="minorHAnsi"/>
              </w:rPr>
              <w:t>$</w:t>
            </w:r>
            <w:r w:rsidR="003809E4" w:rsidRPr="00F86F7A">
              <w:rPr>
                <w:rFonts w:asciiTheme="minorHAnsi" w:hAnsiTheme="minorHAnsi"/>
              </w:rPr>
              <w:t>56</w:t>
            </w:r>
            <w:r w:rsidR="00E96972" w:rsidRPr="00F86F7A">
              <w:rPr>
                <w:rFonts w:asciiTheme="minorHAnsi" w:hAnsiTheme="minorHAnsi"/>
              </w:rPr>
              <w:t>,000</w:t>
            </w:r>
            <w:r w:rsidRPr="00F86F7A">
              <w:rPr>
                <w:rFonts w:asciiTheme="minorHAnsi" w:hAnsiTheme="minorHAnsi"/>
              </w:rPr>
              <w:t xml:space="preserve"> (Provided by NC-DEQ)</w:t>
            </w:r>
          </w:p>
        </w:tc>
      </w:tr>
      <w:tr w:rsidR="0020179F" w:rsidRPr="009E1298" w14:paraId="1622F03F" w14:textId="77777777" w:rsidTr="002F4441">
        <w:trPr>
          <w:trHeight w:val="20"/>
        </w:trPr>
        <w:tc>
          <w:tcPr>
            <w:tcW w:w="3865" w:type="dxa"/>
          </w:tcPr>
          <w:p w14:paraId="7A34D795" w14:textId="77777777" w:rsidR="0020179F" w:rsidRPr="00F86F7A" w:rsidRDefault="0020179F" w:rsidP="002F4441">
            <w:pPr>
              <w:jc w:val="right"/>
              <w:rPr>
                <w:rFonts w:ascii="Cambria" w:eastAsia="Cambria" w:hAnsi="Cambria" w:cs="Cambria"/>
                <w:b/>
              </w:rPr>
            </w:pPr>
            <w:r w:rsidRPr="00F86F7A">
              <w:rPr>
                <w:rFonts w:ascii="Cambria" w:eastAsia="Cambria" w:hAnsi="Cambria" w:cs="Cambria"/>
                <w:b/>
              </w:rPr>
              <w:t>Estimated Leverage:</w:t>
            </w:r>
          </w:p>
        </w:tc>
        <w:tc>
          <w:tcPr>
            <w:tcW w:w="6205" w:type="dxa"/>
          </w:tcPr>
          <w:p w14:paraId="583F7972" w14:textId="77777777" w:rsidR="0020179F" w:rsidRPr="00F86F7A" w:rsidRDefault="0020179F" w:rsidP="002F4441">
            <w:pPr>
              <w:jc w:val="both"/>
              <w:rPr>
                <w:rFonts w:ascii="Cambria" w:eastAsia="Cambria" w:hAnsi="Cambria" w:cs="Cambria"/>
              </w:rPr>
            </w:pPr>
            <w:r w:rsidRPr="00F86F7A">
              <w:rPr>
                <w:rFonts w:ascii="Cambria" w:hAnsi="Cambria"/>
              </w:rPr>
              <w:t>$50,000</w:t>
            </w:r>
          </w:p>
        </w:tc>
      </w:tr>
      <w:tr w:rsidR="0020179F" w:rsidRPr="009E1298" w14:paraId="44739950" w14:textId="77777777" w:rsidTr="002F4441">
        <w:trPr>
          <w:trHeight w:val="20"/>
        </w:trPr>
        <w:tc>
          <w:tcPr>
            <w:tcW w:w="3865" w:type="dxa"/>
          </w:tcPr>
          <w:p w14:paraId="55674E98" w14:textId="77777777" w:rsidR="0020179F" w:rsidRPr="009E1298" w:rsidRDefault="0020179F" w:rsidP="002F4441">
            <w:pPr>
              <w:jc w:val="right"/>
              <w:rPr>
                <w:rFonts w:ascii="Cambria" w:eastAsia="Cambria" w:hAnsi="Cambria" w:cs="Cambria"/>
                <w:b/>
              </w:rPr>
            </w:pPr>
          </w:p>
        </w:tc>
        <w:tc>
          <w:tcPr>
            <w:tcW w:w="6205" w:type="dxa"/>
          </w:tcPr>
          <w:p w14:paraId="773EEF69" w14:textId="77777777" w:rsidR="0020179F" w:rsidRPr="009E1298" w:rsidRDefault="0020179F" w:rsidP="002F4441">
            <w:pPr>
              <w:rPr>
                <w:rFonts w:ascii="Cambria" w:eastAsia="Cambria" w:hAnsi="Cambria" w:cs="Cambria"/>
              </w:rPr>
            </w:pPr>
          </w:p>
        </w:tc>
      </w:tr>
      <w:tr w:rsidR="0020179F" w:rsidRPr="009E1298" w14:paraId="7D6D3B4E" w14:textId="77777777" w:rsidTr="002F4441">
        <w:trPr>
          <w:trHeight w:val="20"/>
        </w:trPr>
        <w:tc>
          <w:tcPr>
            <w:tcW w:w="3865" w:type="dxa"/>
          </w:tcPr>
          <w:p w14:paraId="21CD69CE"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CCMP Actions:</w:t>
            </w:r>
          </w:p>
        </w:tc>
        <w:tc>
          <w:tcPr>
            <w:tcW w:w="6205" w:type="dxa"/>
          </w:tcPr>
          <w:p w14:paraId="6060D236" w14:textId="77777777" w:rsidR="0020179F" w:rsidRPr="009E1298" w:rsidRDefault="0020179F" w:rsidP="002F4441">
            <w:pPr>
              <w:rPr>
                <w:rFonts w:ascii="Cambria" w:eastAsia="Cambria" w:hAnsi="Cambria" w:cs="Cambria"/>
              </w:rPr>
            </w:pPr>
            <w:r w:rsidRPr="009E1298">
              <w:rPr>
                <w:rFonts w:asciiTheme="minorHAnsi" w:hAnsiTheme="minorHAnsi"/>
                <w:bCs/>
              </w:rPr>
              <w:t>B2.2, C3.3</w:t>
            </w:r>
          </w:p>
        </w:tc>
      </w:tr>
      <w:tr w:rsidR="0020179F" w:rsidRPr="009E1298" w14:paraId="16992C7C" w14:textId="77777777" w:rsidTr="002F4441">
        <w:trPr>
          <w:trHeight w:val="20"/>
        </w:trPr>
        <w:tc>
          <w:tcPr>
            <w:tcW w:w="3865" w:type="dxa"/>
          </w:tcPr>
          <w:p w14:paraId="6289096F"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CCMP Outcomes:</w:t>
            </w:r>
          </w:p>
        </w:tc>
        <w:tc>
          <w:tcPr>
            <w:tcW w:w="6205" w:type="dxa"/>
          </w:tcPr>
          <w:p w14:paraId="3E3BC8F5" w14:textId="77777777" w:rsidR="0020179F" w:rsidRPr="009E1298" w:rsidRDefault="0020179F" w:rsidP="002F4441">
            <w:pPr>
              <w:rPr>
                <w:rFonts w:ascii="Cambria" w:eastAsia="Cambria" w:hAnsi="Cambria" w:cs="Cambria"/>
              </w:rPr>
            </w:pPr>
            <w:r w:rsidRPr="009E1298">
              <w:rPr>
                <w:rFonts w:asciiTheme="minorHAnsi" w:hAnsiTheme="minorHAnsi"/>
                <w:bCs/>
              </w:rPr>
              <w:t>2a, 2b</w:t>
            </w:r>
          </w:p>
        </w:tc>
      </w:tr>
      <w:tr w:rsidR="0020179F" w:rsidRPr="009E1298" w14:paraId="556C665D" w14:textId="77777777" w:rsidTr="002F4441">
        <w:trPr>
          <w:trHeight w:val="109"/>
        </w:trPr>
        <w:tc>
          <w:tcPr>
            <w:tcW w:w="3865" w:type="dxa"/>
          </w:tcPr>
          <w:p w14:paraId="0D4C3D7C"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40DF6682" w14:textId="77777777" w:rsidR="0020179F" w:rsidRPr="009E1298" w:rsidRDefault="0020179F" w:rsidP="002F4441">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20179F" w:rsidRPr="00BC20BA" w14:paraId="32D13BDB" w14:textId="77777777" w:rsidTr="002F4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A9FCF28" w14:textId="77777777" w:rsidR="0020179F" w:rsidRPr="00BC20BA" w:rsidRDefault="0020179F" w:rsidP="002F4441">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FDB156A" w14:textId="77777777" w:rsidR="0020179F" w:rsidRPr="00BC20BA" w:rsidRDefault="0020179F" w:rsidP="002F4441">
            <w:pPr>
              <w:rPr>
                <w:rFonts w:ascii="Cambria" w:eastAsia="Cambria" w:hAnsi="Cambria" w:cs="Cambria"/>
              </w:rPr>
            </w:pPr>
            <w:r>
              <w:rPr>
                <w:rFonts w:ascii="Cambria" w:eastAsia="Cambria" w:hAnsi="Cambria" w:cs="Cambria"/>
              </w:rPr>
              <w:t>Living Resources, Habitats</w:t>
            </w:r>
          </w:p>
        </w:tc>
      </w:tr>
    </w:tbl>
    <w:p w14:paraId="1FF20AD1" w14:textId="77777777" w:rsidR="0020179F" w:rsidRDefault="0020179F" w:rsidP="0020179F">
      <w:pPr>
        <w:pBdr>
          <w:top w:val="nil"/>
          <w:left w:val="nil"/>
          <w:bottom w:val="nil"/>
          <w:right w:val="nil"/>
          <w:between w:val="nil"/>
        </w:pBdr>
        <w:tabs>
          <w:tab w:val="left" w:pos="360"/>
        </w:tabs>
        <w:rPr>
          <w:rFonts w:ascii="Cambria" w:eastAsia="Cambria" w:hAnsi="Cambria" w:cs="Cambria"/>
          <w:color w:val="FF0000"/>
        </w:rPr>
      </w:pPr>
    </w:p>
    <w:p w14:paraId="2395A7A1" w14:textId="77777777" w:rsidR="0020179F" w:rsidRPr="00711C72" w:rsidRDefault="0020179F" w:rsidP="0020179F">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3F4C8BB4" w14:textId="0A674423" w:rsidR="0020179F" w:rsidRPr="00B363C2" w:rsidRDefault="00C94232" w:rsidP="3A9DFD31">
      <w:pPr>
        <w:jc w:val="both"/>
        <w:rPr>
          <w:rFonts w:asciiTheme="minorHAnsi" w:hAnsiTheme="minorHAnsi"/>
          <w:color w:val="000000" w:themeColor="text1"/>
        </w:rPr>
      </w:pPr>
      <w:r w:rsidRPr="00B363C2">
        <w:rPr>
          <w:rFonts w:asciiTheme="minorHAnsi" w:hAnsiTheme="minorHAnsi"/>
          <w:color w:val="000000" w:themeColor="text1"/>
        </w:rPr>
        <w:t>Images were acquired in spring and fall 2020 under APNEP</w:t>
      </w:r>
      <w:r w:rsidR="003841FD" w:rsidRPr="00B363C2">
        <w:rPr>
          <w:rFonts w:asciiTheme="minorHAnsi" w:hAnsiTheme="minorHAnsi"/>
          <w:color w:val="000000" w:themeColor="text1"/>
        </w:rPr>
        <w:t>’s</w:t>
      </w:r>
      <w:r w:rsidRPr="00B363C2">
        <w:rPr>
          <w:rFonts w:asciiTheme="minorHAnsi" w:hAnsiTheme="minorHAnsi"/>
          <w:color w:val="000000" w:themeColor="text1"/>
        </w:rPr>
        <w:t xml:space="preserve"> existing SAV mapping efforts and funds.</w:t>
      </w:r>
      <w:r w:rsidR="003841FD" w:rsidRPr="00B363C2">
        <w:rPr>
          <w:rFonts w:asciiTheme="minorHAnsi" w:hAnsiTheme="minorHAnsi"/>
          <w:color w:val="000000" w:themeColor="text1"/>
        </w:rPr>
        <w:t xml:space="preserve"> </w:t>
      </w:r>
      <w:r w:rsidR="0020179F" w:rsidRPr="00B363C2">
        <w:rPr>
          <w:rFonts w:asciiTheme="minorHAnsi" w:hAnsiTheme="minorHAnsi"/>
          <w:color w:val="000000" w:themeColor="text1"/>
        </w:rPr>
        <w:t>NC-DMF was able to analyze some data</w:t>
      </w:r>
      <w:r w:rsidR="005F0A80" w:rsidRPr="00B363C2">
        <w:rPr>
          <w:rFonts w:asciiTheme="minorHAnsi" w:hAnsiTheme="minorHAnsi"/>
          <w:color w:val="000000" w:themeColor="text1"/>
        </w:rPr>
        <w:t>,</w:t>
      </w:r>
      <w:r w:rsidR="0020179F" w:rsidRPr="00B363C2">
        <w:rPr>
          <w:rFonts w:asciiTheme="minorHAnsi" w:hAnsiTheme="minorHAnsi"/>
          <w:color w:val="000000" w:themeColor="text1"/>
        </w:rPr>
        <w:t xml:space="preserve"> </w:t>
      </w:r>
      <w:r w:rsidR="003D7E01" w:rsidRPr="00B363C2">
        <w:rPr>
          <w:rFonts w:asciiTheme="minorHAnsi" w:hAnsiTheme="minorHAnsi"/>
          <w:color w:val="000000" w:themeColor="text1"/>
        </w:rPr>
        <w:t xml:space="preserve">but APNEP contracted additional expertise to finish the interpretation required.  The 2020 SAV mapping layer is expected to </w:t>
      </w:r>
      <w:r w:rsidR="005F0A80" w:rsidRPr="00B363C2">
        <w:rPr>
          <w:rFonts w:asciiTheme="minorHAnsi" w:hAnsiTheme="minorHAnsi"/>
          <w:color w:val="000000" w:themeColor="text1"/>
        </w:rPr>
        <w:t xml:space="preserve">be </w:t>
      </w:r>
      <w:r w:rsidR="003D7E01" w:rsidRPr="00B363C2">
        <w:rPr>
          <w:rFonts w:asciiTheme="minorHAnsi" w:hAnsiTheme="minorHAnsi"/>
          <w:color w:val="000000" w:themeColor="text1"/>
        </w:rPr>
        <w:t>published in May 2022.</w:t>
      </w:r>
      <w:r w:rsidRPr="00B363C2">
        <w:rPr>
          <w:rFonts w:asciiTheme="minorHAnsi" w:hAnsiTheme="minorHAnsi"/>
          <w:color w:val="000000" w:themeColor="text1"/>
        </w:rPr>
        <w:t xml:space="preserve"> </w:t>
      </w:r>
    </w:p>
    <w:p w14:paraId="7E135F4F" w14:textId="483C661D" w:rsidR="0020179F" w:rsidRDefault="0020179F" w:rsidP="00FA7CF5">
      <w:pPr>
        <w:pBdr>
          <w:top w:val="nil"/>
          <w:left w:val="nil"/>
          <w:bottom w:val="nil"/>
          <w:right w:val="nil"/>
          <w:between w:val="nil"/>
        </w:pBdr>
        <w:tabs>
          <w:tab w:val="left" w:pos="360"/>
        </w:tabs>
        <w:rPr>
          <w:rFonts w:ascii="Cambria" w:eastAsia="Cambria" w:hAnsi="Cambria" w:cs="Cambria"/>
          <w:color w:val="FF0000"/>
        </w:rPr>
      </w:pPr>
    </w:p>
    <w:p w14:paraId="4F283ED2" w14:textId="77777777" w:rsidR="004619E3" w:rsidRPr="00267F96" w:rsidRDefault="004619E3" w:rsidP="004619E3">
      <w:pPr>
        <w:rPr>
          <w:rFonts w:asciiTheme="majorHAnsi" w:hAnsiTheme="majorHAnsi" w:cstheme="majorHAnsi"/>
          <w:b/>
          <w:bCs/>
          <w:color w:val="214293"/>
          <w:sz w:val="32"/>
          <w:szCs w:val="32"/>
        </w:rPr>
      </w:pPr>
      <w:r w:rsidRPr="00267F96">
        <w:rPr>
          <w:rFonts w:asciiTheme="majorHAnsi" w:hAnsiTheme="majorHAnsi" w:cstheme="majorHAnsi"/>
          <w:b/>
          <w:bCs/>
          <w:color w:val="214293"/>
          <w:sz w:val="32"/>
          <w:szCs w:val="32"/>
        </w:rPr>
        <w:t>Scuppernong Regional Water Management Study</w:t>
      </w:r>
    </w:p>
    <w:p w14:paraId="55FECB9D" w14:textId="6B8C62F9" w:rsidR="004619E3" w:rsidRDefault="004619E3" w:rsidP="008A357C">
      <w:pPr>
        <w:jc w:val="both"/>
        <w:rPr>
          <w:rFonts w:ascii="Cambria" w:hAnsi="Cambria"/>
          <w:b/>
          <w:bCs/>
        </w:rPr>
      </w:pPr>
      <w:r w:rsidRPr="009E1298">
        <w:rPr>
          <w:rFonts w:ascii="Cambria" w:hAnsi="Cambria"/>
          <w:b/>
          <w:bCs/>
        </w:rPr>
        <w:t xml:space="preserve">Objectives:   </w:t>
      </w:r>
      <w:r w:rsidR="00C9392E" w:rsidRPr="0041002F">
        <w:rPr>
          <w:rFonts w:ascii="Cambria" w:hAnsi="Cambria"/>
        </w:rPr>
        <w:t>Develop a collaborative approach for</w:t>
      </w:r>
      <w:r w:rsidR="00C9392E" w:rsidRPr="0041002F">
        <w:rPr>
          <w:rFonts w:ascii="Cambria" w:hAnsi="Cambria"/>
          <w:b/>
          <w:bCs/>
        </w:rPr>
        <w:t xml:space="preserve"> </w:t>
      </w:r>
      <w:r w:rsidR="00C9392E" w:rsidRPr="0041002F">
        <w:rPr>
          <w:rFonts w:ascii="Cambria" w:hAnsi="Cambria"/>
        </w:rPr>
        <w:t xml:space="preserve">conducting a hydrologic study of the headwaters of the Scuppernong River, Lake Phelps, and the surrounding land in Washington and Tyrell </w:t>
      </w:r>
      <w:r w:rsidR="00A17544">
        <w:rPr>
          <w:rFonts w:ascii="Cambria" w:hAnsi="Cambria"/>
        </w:rPr>
        <w:t>C</w:t>
      </w:r>
      <w:r w:rsidR="00C9392E" w:rsidRPr="0041002F">
        <w:rPr>
          <w:rFonts w:ascii="Cambria" w:hAnsi="Cambria"/>
        </w:rPr>
        <w:t xml:space="preserve">ounties. The outcomes from the study will be utilized to build a more comprehensive approach to regional water management </w:t>
      </w:r>
      <w:r w:rsidR="007A27C7" w:rsidRPr="0041002F">
        <w:rPr>
          <w:rFonts w:ascii="Cambria" w:hAnsi="Cambria"/>
        </w:rPr>
        <w:t>to</w:t>
      </w:r>
      <w:r w:rsidR="00C9392E" w:rsidRPr="0041002F">
        <w:rPr>
          <w:rFonts w:ascii="Cambria" w:hAnsi="Cambria"/>
        </w:rPr>
        <w:t xml:space="preserve"> create a water budget for the northern Albemarle-Pamlico peninsula.</w:t>
      </w:r>
      <w:r w:rsidR="00C9392E">
        <w:rPr>
          <w:rFonts w:ascii="Cambria" w:hAnsi="Cambria"/>
          <w:b/>
          <w:bCs/>
        </w:rPr>
        <w:t> </w:t>
      </w:r>
    </w:p>
    <w:p w14:paraId="4D93B716" w14:textId="77777777" w:rsidR="00D500A2" w:rsidRPr="009E1298" w:rsidRDefault="00D500A2" w:rsidP="008A357C">
      <w:pPr>
        <w:jc w:val="both"/>
        <w:rPr>
          <w:rFonts w:ascii="Cambria" w:hAnsi="Cambria"/>
          <w:b/>
          <w:bCs/>
        </w:rPr>
      </w:pPr>
    </w:p>
    <w:p w14:paraId="2AD63142" w14:textId="32E0C578" w:rsidR="004619E3" w:rsidRPr="009E1298" w:rsidRDefault="004619E3" w:rsidP="004619E3">
      <w:pPr>
        <w:jc w:val="both"/>
        <w:rPr>
          <w:rFonts w:ascii="Cambria" w:hAnsi="Cambria"/>
          <w:bCs/>
        </w:rPr>
      </w:pPr>
      <w:r w:rsidRPr="009E1298">
        <w:rPr>
          <w:rFonts w:ascii="Cambria" w:hAnsi="Cambria"/>
          <w:b/>
          <w:bCs/>
        </w:rPr>
        <w:t xml:space="preserve">Description: </w:t>
      </w:r>
      <w:r w:rsidRPr="009E1298">
        <w:rPr>
          <w:rFonts w:ascii="Cambria" w:hAnsi="Cambria"/>
          <w:bCs/>
        </w:rPr>
        <w:t xml:space="preserve">The </w:t>
      </w:r>
      <w:r w:rsidR="00C45D6A">
        <w:rPr>
          <w:rFonts w:ascii="Cambria" w:hAnsi="Cambria"/>
          <w:bCs/>
        </w:rPr>
        <w:t>NC</w:t>
      </w:r>
      <w:r w:rsidR="004E31BD">
        <w:rPr>
          <w:rFonts w:ascii="Cambria" w:hAnsi="Cambria"/>
          <w:bCs/>
        </w:rPr>
        <w:t xml:space="preserve"> </w:t>
      </w:r>
      <w:r w:rsidRPr="009E1298">
        <w:rPr>
          <w:rFonts w:ascii="Cambria" w:hAnsi="Cambria"/>
          <w:bCs/>
        </w:rPr>
        <w:t xml:space="preserve">Division of State Parks requested assistance from APNEP (formally </w:t>
      </w:r>
      <w:r w:rsidR="00A17544">
        <w:rPr>
          <w:rFonts w:ascii="Cambria" w:hAnsi="Cambria"/>
          <w:bCs/>
        </w:rPr>
        <w:t xml:space="preserve">in </w:t>
      </w:r>
      <w:r w:rsidR="00A17544" w:rsidRPr="009E1298">
        <w:rPr>
          <w:rFonts w:ascii="Cambria" w:hAnsi="Cambria"/>
          <w:bCs/>
        </w:rPr>
        <w:t>April 2018</w:t>
      </w:r>
      <w:r w:rsidR="00A17544">
        <w:rPr>
          <w:rFonts w:ascii="Cambria" w:hAnsi="Cambria"/>
          <w:bCs/>
        </w:rPr>
        <w:t xml:space="preserve"> </w:t>
      </w:r>
      <w:r w:rsidRPr="009E1298">
        <w:rPr>
          <w:rFonts w:ascii="Cambria" w:hAnsi="Cambria"/>
          <w:bCs/>
        </w:rPr>
        <w:t xml:space="preserve">via the Leadership Council) </w:t>
      </w:r>
      <w:r w:rsidR="004E31BD">
        <w:rPr>
          <w:rFonts w:ascii="Cambria" w:hAnsi="Cambria"/>
          <w:bCs/>
        </w:rPr>
        <w:t>to</w:t>
      </w:r>
      <w:r w:rsidRPr="009E1298">
        <w:rPr>
          <w:rFonts w:ascii="Cambria" w:hAnsi="Cambria"/>
          <w:bCs/>
        </w:rPr>
        <w:t xml:space="preserve"> serv</w:t>
      </w:r>
      <w:r w:rsidR="004E31BD">
        <w:rPr>
          <w:rFonts w:ascii="Cambria" w:hAnsi="Cambria"/>
          <w:bCs/>
        </w:rPr>
        <w:t>e</w:t>
      </w:r>
      <w:r w:rsidRPr="009E1298">
        <w:rPr>
          <w:rFonts w:ascii="Cambria" w:hAnsi="Cambria"/>
          <w:bCs/>
        </w:rPr>
        <w:t xml:space="preserve"> as a neutral, </w:t>
      </w:r>
      <w:r w:rsidR="00A1369D" w:rsidRPr="009E1298">
        <w:rPr>
          <w:rFonts w:ascii="Cambria" w:hAnsi="Cambria"/>
          <w:bCs/>
        </w:rPr>
        <w:t>science-based</w:t>
      </w:r>
      <w:r w:rsidRPr="009E1298">
        <w:rPr>
          <w:rFonts w:ascii="Cambria" w:hAnsi="Cambria"/>
          <w:bCs/>
        </w:rPr>
        <w:t xml:space="preserve"> partner </w:t>
      </w:r>
      <w:r w:rsidR="004E31BD">
        <w:rPr>
          <w:rFonts w:ascii="Cambria" w:hAnsi="Cambria"/>
          <w:bCs/>
        </w:rPr>
        <w:t>and</w:t>
      </w:r>
      <w:r w:rsidRPr="009E1298">
        <w:rPr>
          <w:rFonts w:ascii="Cambria" w:hAnsi="Cambria"/>
          <w:bCs/>
        </w:rPr>
        <w:t xml:space="preserve"> convene a steering committee to develop an approach for a regional hydrologic study. The </w:t>
      </w:r>
      <w:r w:rsidR="00A17544">
        <w:rPr>
          <w:rFonts w:ascii="Cambria" w:hAnsi="Cambria"/>
          <w:bCs/>
        </w:rPr>
        <w:t xml:space="preserve">study’s </w:t>
      </w:r>
      <w:r w:rsidRPr="009E1298">
        <w:rPr>
          <w:rFonts w:ascii="Cambria" w:hAnsi="Cambria"/>
          <w:bCs/>
        </w:rPr>
        <w:t>purpose is to</w:t>
      </w:r>
      <w:r w:rsidRPr="009E1298">
        <w:rPr>
          <w:rFonts w:ascii="Cambria" w:hAnsi="Cambria"/>
          <w:b/>
          <w:bCs/>
        </w:rPr>
        <w:t xml:space="preserve"> </w:t>
      </w:r>
      <w:r w:rsidRPr="009E1298">
        <w:rPr>
          <w:rFonts w:ascii="Cambria" w:hAnsi="Cambria"/>
          <w:bCs/>
        </w:rPr>
        <w:t xml:space="preserve">determine a </w:t>
      </w:r>
      <w:r w:rsidR="00A17544">
        <w:rPr>
          <w:rFonts w:ascii="Cambria" w:hAnsi="Cambria"/>
          <w:bCs/>
        </w:rPr>
        <w:t xml:space="preserve">regional </w:t>
      </w:r>
      <w:r w:rsidRPr="009E1298">
        <w:rPr>
          <w:rFonts w:ascii="Cambria" w:hAnsi="Cambria"/>
          <w:bCs/>
        </w:rPr>
        <w:t>water budget that can serve as a decision support tool to guide future potential water</w:t>
      </w:r>
      <w:r w:rsidR="003841FD">
        <w:rPr>
          <w:rFonts w:ascii="Cambria" w:hAnsi="Cambria"/>
          <w:bCs/>
        </w:rPr>
        <w:t xml:space="preserve"> </w:t>
      </w:r>
      <w:r w:rsidRPr="009E1298">
        <w:rPr>
          <w:rFonts w:ascii="Cambria" w:hAnsi="Cambria"/>
          <w:bCs/>
        </w:rPr>
        <w:t>management implementation actions in collaboration with stakeholders including conservation land managers, local governments, other state and federal agencies, and private landowners. The need for the study was prompted by cycles of flooding and drought</w:t>
      </w:r>
      <w:r w:rsidR="004E31BD">
        <w:rPr>
          <w:rFonts w:ascii="Cambria" w:hAnsi="Cambria"/>
          <w:bCs/>
        </w:rPr>
        <w:t>,</w:t>
      </w:r>
      <w:r w:rsidRPr="009E1298">
        <w:rPr>
          <w:rFonts w:ascii="Cambria" w:hAnsi="Cambria"/>
          <w:bCs/>
        </w:rPr>
        <w:t xml:space="preserve"> a</w:t>
      </w:r>
      <w:r w:rsidR="004E31BD">
        <w:rPr>
          <w:rFonts w:ascii="Cambria" w:hAnsi="Cambria"/>
          <w:bCs/>
        </w:rPr>
        <w:t>s well as</w:t>
      </w:r>
      <w:r w:rsidRPr="009E1298">
        <w:rPr>
          <w:rFonts w:ascii="Cambria" w:hAnsi="Cambria"/>
          <w:bCs/>
        </w:rPr>
        <w:t xml:space="preserve"> concerns from local communities regarding </w:t>
      </w:r>
      <w:r w:rsidR="00C45D6A">
        <w:rPr>
          <w:rFonts w:ascii="Cambria" w:hAnsi="Cambria"/>
          <w:bCs/>
        </w:rPr>
        <w:t>NC</w:t>
      </w:r>
      <w:r w:rsidR="00527B72">
        <w:rPr>
          <w:rFonts w:ascii="Cambria" w:hAnsi="Cambria"/>
          <w:bCs/>
        </w:rPr>
        <w:t xml:space="preserve"> Division of State Parks</w:t>
      </w:r>
      <w:r w:rsidR="00527B72" w:rsidRPr="009E1298">
        <w:rPr>
          <w:rFonts w:ascii="Cambria" w:hAnsi="Cambria"/>
          <w:bCs/>
        </w:rPr>
        <w:t xml:space="preserve"> </w:t>
      </w:r>
      <w:r w:rsidRPr="009E1298">
        <w:rPr>
          <w:rFonts w:ascii="Cambria" w:hAnsi="Cambria"/>
          <w:bCs/>
        </w:rPr>
        <w:t xml:space="preserve">and USFWS water management and hydrologic restoration activities on lands they manage in the region.  The study will also consider impacts from climate variability and sea level rise in an area </w:t>
      </w:r>
      <w:r w:rsidR="004E31BD">
        <w:rPr>
          <w:rFonts w:ascii="Cambria" w:hAnsi="Cambria"/>
          <w:bCs/>
        </w:rPr>
        <w:t xml:space="preserve">that is extremely </w:t>
      </w:r>
      <w:r w:rsidRPr="009E1298">
        <w:rPr>
          <w:rFonts w:ascii="Cambria" w:hAnsi="Cambria"/>
          <w:bCs/>
        </w:rPr>
        <w:t xml:space="preserve">vulnerable to flooding.  This study will provide for more water monitoring in the watershed, update </w:t>
      </w:r>
      <w:r w:rsidRPr="009E1298">
        <w:rPr>
          <w:rFonts w:ascii="Cambria" w:hAnsi="Cambria"/>
          <w:bCs/>
        </w:rPr>
        <w:lastRenderedPageBreak/>
        <w:t>existing water management plans, and inform future water management strategies</w:t>
      </w:r>
      <w:r w:rsidR="007D77E3" w:rsidRPr="009E1298">
        <w:rPr>
          <w:rFonts w:ascii="Cambria" w:hAnsi="Cambria"/>
          <w:bCs/>
        </w:rPr>
        <w:t>,</w:t>
      </w:r>
      <w:r w:rsidRPr="009E1298">
        <w:rPr>
          <w:rFonts w:ascii="Cambria" w:hAnsi="Cambria"/>
          <w:bCs/>
        </w:rPr>
        <w:t xml:space="preserve"> including improving regional drainage efficiency and building regional resilience. </w:t>
      </w:r>
    </w:p>
    <w:p w14:paraId="777D8702" w14:textId="77777777" w:rsidR="007D77E3" w:rsidRPr="009E1298" w:rsidRDefault="007D77E3" w:rsidP="004619E3">
      <w:pPr>
        <w:jc w:val="both"/>
        <w:rPr>
          <w:rFonts w:ascii="Cambria" w:hAnsi="Cambria"/>
          <w:bCs/>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35BB3164" w14:textId="77777777" w:rsidTr="007D77E3">
        <w:trPr>
          <w:trHeight w:val="20"/>
        </w:trPr>
        <w:tc>
          <w:tcPr>
            <w:tcW w:w="3865" w:type="dxa"/>
          </w:tcPr>
          <w:p w14:paraId="3215B6D3" w14:textId="47C96B7E" w:rsidR="0060639A" w:rsidRPr="009E1298" w:rsidRDefault="0060639A" w:rsidP="007D77E3">
            <w:pPr>
              <w:jc w:val="right"/>
              <w:rPr>
                <w:rFonts w:ascii="Cambria" w:eastAsia="Cambria" w:hAnsi="Cambria" w:cs="Cambria"/>
                <w:b/>
              </w:rPr>
            </w:pPr>
            <w:r w:rsidRPr="009E1298">
              <w:rPr>
                <w:rFonts w:ascii="Cambria" w:eastAsia="Cambria" w:hAnsi="Cambria" w:cs="Cambria"/>
                <w:b/>
              </w:rPr>
              <w:t>Status:</w:t>
            </w:r>
          </w:p>
        </w:tc>
        <w:tc>
          <w:tcPr>
            <w:tcW w:w="6205" w:type="dxa"/>
          </w:tcPr>
          <w:p w14:paraId="061383FD" w14:textId="4F6DD97D" w:rsidR="0060639A" w:rsidRPr="009E1298" w:rsidRDefault="003D71D2" w:rsidP="00070F15">
            <w:pPr>
              <w:rPr>
                <w:rFonts w:ascii="Cambria" w:hAnsi="Cambria"/>
              </w:rPr>
            </w:pPr>
            <w:r>
              <w:rPr>
                <w:rFonts w:ascii="Cambria" w:hAnsi="Cambria"/>
              </w:rPr>
              <w:t>Proposed</w:t>
            </w:r>
            <w:r w:rsidR="00C9392E" w:rsidRPr="0041002F">
              <w:rPr>
                <w:rFonts w:ascii="Cambria" w:hAnsi="Cambria"/>
              </w:rPr>
              <w:t xml:space="preserve">; </w:t>
            </w:r>
            <w:r>
              <w:rPr>
                <w:rFonts w:ascii="Cambria" w:hAnsi="Cambria"/>
              </w:rPr>
              <w:t xml:space="preserve">funding </w:t>
            </w:r>
            <w:r w:rsidR="008F3A94">
              <w:rPr>
                <w:rFonts w:ascii="Cambria" w:hAnsi="Cambria"/>
              </w:rPr>
              <w:t>has been awarded to Washington County</w:t>
            </w:r>
            <w:r w:rsidR="00361A4D">
              <w:rPr>
                <w:rFonts w:ascii="Cambria" w:hAnsi="Cambria"/>
              </w:rPr>
              <w:t xml:space="preserve"> and </w:t>
            </w:r>
            <w:r w:rsidR="00361A4D">
              <w:rPr>
                <w:rFonts w:ascii="Cambria" w:eastAsia="Cambria" w:hAnsi="Cambria" w:cs="Cambria"/>
                <w:color w:val="000000" w:themeColor="text1"/>
              </w:rPr>
              <w:t xml:space="preserve">a contract is currently being developed with the Albemarle Commission who will serve as the grant administrator.  </w:t>
            </w:r>
            <w:r w:rsidR="00C9392E" w:rsidRPr="0041002F">
              <w:rPr>
                <w:rFonts w:ascii="Cambria" w:hAnsi="Cambria"/>
              </w:rPr>
              <w:t>APNEP has been working with project partners to refine estimates for match funding and potential partners that have the capacity to conduct the water budget and modeling work.  APNEP will work with the county managers to create a Memorandum of Agreement that specifies roles and responsibilities amongst APNEP, county staff, and other partners if the grant is awarded.</w:t>
            </w:r>
          </w:p>
        </w:tc>
      </w:tr>
      <w:tr w:rsidR="007D77E3" w:rsidRPr="009E1298" w14:paraId="1353FC5B" w14:textId="77777777" w:rsidTr="007D77E3">
        <w:trPr>
          <w:trHeight w:val="20"/>
        </w:trPr>
        <w:tc>
          <w:tcPr>
            <w:tcW w:w="3865" w:type="dxa"/>
          </w:tcPr>
          <w:p w14:paraId="0C2A5AEB"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Partners:</w:t>
            </w:r>
          </w:p>
        </w:tc>
        <w:tc>
          <w:tcPr>
            <w:tcW w:w="6205" w:type="dxa"/>
          </w:tcPr>
          <w:p w14:paraId="4FEEB2F3" w14:textId="23C0CDCC" w:rsidR="007D77E3" w:rsidRPr="009E1298" w:rsidRDefault="00E24AF3" w:rsidP="00070F15">
            <w:pPr>
              <w:rPr>
                <w:rFonts w:ascii="Cambria" w:eastAsia="Cambria" w:hAnsi="Cambria" w:cs="Cambria"/>
              </w:rPr>
            </w:pPr>
            <w:r>
              <w:rPr>
                <w:rFonts w:ascii="Cambria" w:hAnsi="Cambria"/>
              </w:rPr>
              <w:t>NC-DEQ</w:t>
            </w:r>
            <w:r w:rsidR="007D77E3" w:rsidRPr="009E1298">
              <w:rPr>
                <w:rFonts w:ascii="Cambria" w:hAnsi="Cambria"/>
              </w:rPr>
              <w:t xml:space="preserve">, </w:t>
            </w:r>
            <w:r w:rsidR="00C45D6A">
              <w:rPr>
                <w:rFonts w:ascii="Cambria" w:hAnsi="Cambria"/>
              </w:rPr>
              <w:t>NC</w:t>
            </w:r>
            <w:r w:rsidR="007D77E3" w:rsidRPr="009E1298">
              <w:rPr>
                <w:rFonts w:ascii="Cambria" w:hAnsi="Cambria"/>
              </w:rPr>
              <w:t xml:space="preserve"> Department of Agriculture and Consumer Services, Washington County, </w:t>
            </w:r>
            <w:r w:rsidR="00C45D6A">
              <w:rPr>
                <w:rFonts w:ascii="Cambria" w:hAnsi="Cambria"/>
              </w:rPr>
              <w:t>NC</w:t>
            </w:r>
            <w:r w:rsidR="007D77E3" w:rsidRPr="009E1298">
              <w:rPr>
                <w:rFonts w:ascii="Cambria" w:hAnsi="Cambria"/>
              </w:rPr>
              <w:t xml:space="preserve"> Division of State Parks, US</w:t>
            </w:r>
            <w:r w:rsidR="00527B72">
              <w:rPr>
                <w:rFonts w:ascii="Cambria" w:hAnsi="Cambria"/>
              </w:rPr>
              <w:t>FWS</w:t>
            </w:r>
            <w:r w:rsidR="004C5A07" w:rsidRPr="009E1298">
              <w:rPr>
                <w:rFonts w:ascii="Cambria" w:hAnsi="Cambria"/>
              </w:rPr>
              <w:t xml:space="preserve">, </w:t>
            </w:r>
            <w:r w:rsidR="00C45D6A">
              <w:rPr>
                <w:rFonts w:ascii="Cambria" w:hAnsi="Cambria"/>
              </w:rPr>
              <w:t>NC</w:t>
            </w:r>
            <w:r w:rsidR="004C5A07" w:rsidRPr="009E1298">
              <w:rPr>
                <w:rFonts w:ascii="Cambria" w:hAnsi="Cambria"/>
              </w:rPr>
              <w:t xml:space="preserve"> Cooperative Extension</w:t>
            </w:r>
          </w:p>
        </w:tc>
      </w:tr>
      <w:tr w:rsidR="007D77E3" w:rsidRPr="009E1298" w14:paraId="6635D8B6" w14:textId="77777777" w:rsidTr="007D77E3">
        <w:trPr>
          <w:trHeight w:val="20"/>
        </w:trPr>
        <w:tc>
          <w:tcPr>
            <w:tcW w:w="3865" w:type="dxa"/>
          </w:tcPr>
          <w:p w14:paraId="1804EE00"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102B3FA8" w14:textId="27589DDF" w:rsidR="007D77E3" w:rsidRPr="009E1298" w:rsidRDefault="007D77E3" w:rsidP="00070F15">
            <w:pPr>
              <w:rPr>
                <w:rFonts w:ascii="Cambria" w:eastAsia="Cambria" w:hAnsi="Cambria" w:cs="Cambria"/>
              </w:rPr>
            </w:pPr>
            <w:r w:rsidRPr="009E1298">
              <w:rPr>
                <w:rFonts w:ascii="Cambria" w:hAnsi="Cambria"/>
              </w:rPr>
              <w:t xml:space="preserve">Engineering and </w:t>
            </w:r>
            <w:r w:rsidR="004C5A07" w:rsidRPr="009E1298">
              <w:rPr>
                <w:rFonts w:ascii="Cambria" w:hAnsi="Cambria"/>
              </w:rPr>
              <w:t>f</w:t>
            </w:r>
            <w:r w:rsidRPr="009E1298">
              <w:rPr>
                <w:rFonts w:ascii="Cambria" w:hAnsi="Cambria"/>
              </w:rPr>
              <w:t>easibility study to evaluate flood risk and future planning needs</w:t>
            </w:r>
            <w:r w:rsidR="004E31BD">
              <w:rPr>
                <w:rFonts w:ascii="Cambria" w:hAnsi="Cambria"/>
              </w:rPr>
              <w:t>,</w:t>
            </w:r>
            <w:r w:rsidRPr="009E1298">
              <w:rPr>
                <w:rFonts w:ascii="Cambria" w:hAnsi="Cambria"/>
              </w:rPr>
              <w:t xml:space="preserve"> </w:t>
            </w:r>
            <w:r w:rsidR="00527B72">
              <w:rPr>
                <w:rFonts w:ascii="Cambria" w:hAnsi="Cambria"/>
              </w:rPr>
              <w:t>s</w:t>
            </w:r>
            <w:r w:rsidRPr="009E1298">
              <w:rPr>
                <w:rFonts w:ascii="Cambria" w:hAnsi="Cambria"/>
              </w:rPr>
              <w:t>takeholder engagement process</w:t>
            </w:r>
            <w:r w:rsidR="004E31BD">
              <w:rPr>
                <w:rFonts w:ascii="Cambria" w:hAnsi="Cambria"/>
              </w:rPr>
              <w:t>,</w:t>
            </w:r>
            <w:r w:rsidRPr="009E1298">
              <w:rPr>
                <w:rFonts w:ascii="Cambria" w:hAnsi="Cambria"/>
              </w:rPr>
              <w:t xml:space="preserve"> scenario-based models and visualization</w:t>
            </w:r>
            <w:r w:rsidR="004E31BD">
              <w:rPr>
                <w:rFonts w:ascii="Cambria" w:hAnsi="Cambria"/>
              </w:rPr>
              <w:t xml:space="preserve">, </w:t>
            </w:r>
            <w:r w:rsidRPr="009E1298">
              <w:rPr>
                <w:rFonts w:ascii="Cambria" w:hAnsi="Cambria"/>
              </w:rPr>
              <w:t xml:space="preserve">interactive stakeholder engagement tools such as augmented reality sandboxes, web-based </w:t>
            </w:r>
            <w:r w:rsidR="0006680B" w:rsidRPr="009E1298">
              <w:rPr>
                <w:rFonts w:ascii="Cambria" w:hAnsi="Cambria"/>
              </w:rPr>
              <w:t>maps,</w:t>
            </w:r>
            <w:r w:rsidRPr="009E1298">
              <w:rPr>
                <w:rFonts w:ascii="Cambria" w:hAnsi="Cambria"/>
              </w:rPr>
              <w:t xml:space="preserve"> and data portals.     </w:t>
            </w:r>
          </w:p>
        </w:tc>
      </w:tr>
      <w:tr w:rsidR="007D77E3" w:rsidRPr="009E1298" w14:paraId="68F04F41" w14:textId="77777777" w:rsidTr="007D77E3">
        <w:trPr>
          <w:trHeight w:val="20"/>
        </w:trPr>
        <w:tc>
          <w:tcPr>
            <w:tcW w:w="3865" w:type="dxa"/>
          </w:tcPr>
          <w:p w14:paraId="3AC79F4D"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Outcomes:</w:t>
            </w:r>
          </w:p>
        </w:tc>
        <w:tc>
          <w:tcPr>
            <w:tcW w:w="6205" w:type="dxa"/>
          </w:tcPr>
          <w:p w14:paraId="377A4686" w14:textId="675BBF95" w:rsidR="007D77E3" w:rsidRPr="009E1298" w:rsidRDefault="007D77E3" w:rsidP="00070F15">
            <w:pPr>
              <w:rPr>
                <w:rFonts w:ascii="Cambria" w:eastAsia="Cambria" w:hAnsi="Cambria" w:cs="Cambria"/>
              </w:rPr>
            </w:pPr>
            <w:r w:rsidRPr="009E1298">
              <w:rPr>
                <w:rFonts w:ascii="Cambria" w:hAnsi="Cambria"/>
              </w:rPr>
              <w:t>Water budget for Washington County, basis for development of collaborative regional water management strategies</w:t>
            </w:r>
            <w:r w:rsidRPr="009E1298">
              <w:rPr>
                <w:rFonts w:ascii="Cambria" w:eastAsia="Cambria" w:hAnsi="Cambria" w:cs="Cambria"/>
              </w:rPr>
              <w:t xml:space="preserve"> </w:t>
            </w:r>
          </w:p>
        </w:tc>
      </w:tr>
      <w:tr w:rsidR="00D362CF" w:rsidRPr="009E1298" w14:paraId="61027E4E" w14:textId="77777777" w:rsidTr="007D77E3">
        <w:trPr>
          <w:trHeight w:val="20"/>
        </w:trPr>
        <w:tc>
          <w:tcPr>
            <w:tcW w:w="3865" w:type="dxa"/>
          </w:tcPr>
          <w:p w14:paraId="661D62E0" w14:textId="681DF365" w:rsidR="00D362CF" w:rsidRPr="009E1298" w:rsidRDefault="00D362CF" w:rsidP="00D362CF">
            <w:pPr>
              <w:jc w:val="right"/>
              <w:rPr>
                <w:rFonts w:ascii="Cambria" w:eastAsia="Cambria" w:hAnsi="Cambria" w:cs="Cambria"/>
                <w:b/>
              </w:rPr>
            </w:pPr>
            <w:r w:rsidRPr="009E1298">
              <w:rPr>
                <w:rFonts w:ascii="Cambria" w:eastAsia="Cambria" w:hAnsi="Cambria" w:cs="Cambria"/>
                <w:b/>
              </w:rPr>
              <w:t>FY20</w:t>
            </w:r>
            <w:r w:rsidR="00C9392E">
              <w:rPr>
                <w:rFonts w:ascii="Cambria" w:eastAsia="Cambria" w:hAnsi="Cambria" w:cs="Cambria"/>
                <w:b/>
              </w:rPr>
              <w:t>2</w:t>
            </w:r>
            <w:r w:rsidR="007B2D91">
              <w:rPr>
                <w:rFonts w:ascii="Cambria" w:eastAsia="Cambria" w:hAnsi="Cambria" w:cs="Cambria"/>
                <w:b/>
              </w:rPr>
              <w:t>1</w:t>
            </w:r>
            <w:r w:rsidRPr="009E1298">
              <w:rPr>
                <w:rFonts w:ascii="Cambria" w:eastAsia="Cambria" w:hAnsi="Cambria" w:cs="Cambria"/>
                <w:b/>
              </w:rPr>
              <w:t>-2</w:t>
            </w:r>
            <w:r w:rsidR="007B2D91">
              <w:rPr>
                <w:rFonts w:ascii="Cambria" w:eastAsia="Cambria" w:hAnsi="Cambria" w:cs="Cambria"/>
                <w:b/>
              </w:rPr>
              <w:t>2</w:t>
            </w:r>
            <w:r w:rsidRPr="009E1298">
              <w:rPr>
                <w:rFonts w:ascii="Cambria" w:eastAsia="Cambria" w:hAnsi="Cambria" w:cs="Cambria"/>
                <w:b/>
              </w:rPr>
              <w:t xml:space="preserve"> Cost:</w:t>
            </w:r>
          </w:p>
        </w:tc>
        <w:tc>
          <w:tcPr>
            <w:tcW w:w="6205" w:type="dxa"/>
          </w:tcPr>
          <w:p w14:paraId="10672BA8" w14:textId="1893F652" w:rsidR="00D362CF" w:rsidRPr="00245F7F" w:rsidRDefault="00C9392E" w:rsidP="00D362CF">
            <w:pPr>
              <w:rPr>
                <w:rFonts w:ascii="Cambria" w:eastAsia="Cambria" w:hAnsi="Cambria" w:cs="Cambria"/>
              </w:rPr>
            </w:pPr>
            <w:r w:rsidRPr="00245F7F">
              <w:rPr>
                <w:rFonts w:ascii="Cambria" w:hAnsi="Cambria"/>
              </w:rPr>
              <w:t>$200,000 (</w:t>
            </w:r>
            <w:r w:rsidR="001A26EF" w:rsidRPr="00E13CFB">
              <w:rPr>
                <w:rFonts w:ascii="Cambria" w:hAnsi="Cambria"/>
              </w:rPr>
              <w:t>Awarded</w:t>
            </w:r>
            <w:r w:rsidR="001A26EF">
              <w:rPr>
                <w:rFonts w:ascii="Cambria" w:hAnsi="Cambria"/>
              </w:rPr>
              <w:t xml:space="preserve"> </w:t>
            </w:r>
            <w:r w:rsidRPr="00245F7F">
              <w:rPr>
                <w:rFonts w:ascii="Cambria" w:hAnsi="Cambria"/>
              </w:rPr>
              <w:t>from the WRDG)</w:t>
            </w:r>
          </w:p>
        </w:tc>
      </w:tr>
      <w:tr w:rsidR="00D362CF" w:rsidRPr="009E1298" w14:paraId="2A3845E6" w14:textId="77777777" w:rsidTr="007D77E3">
        <w:trPr>
          <w:trHeight w:val="20"/>
        </w:trPr>
        <w:tc>
          <w:tcPr>
            <w:tcW w:w="3865" w:type="dxa"/>
          </w:tcPr>
          <w:p w14:paraId="37B471F8" w14:textId="77777777" w:rsidR="00D362CF" w:rsidRPr="009E1298" w:rsidRDefault="00D362CF" w:rsidP="00D362CF">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208505B2" w14:textId="006F621B" w:rsidR="00D362CF" w:rsidRPr="00245F7F" w:rsidRDefault="00C9392E" w:rsidP="00D362CF">
            <w:pPr>
              <w:jc w:val="both"/>
              <w:rPr>
                <w:rFonts w:ascii="Cambria" w:eastAsia="Cambria" w:hAnsi="Cambria" w:cs="Cambria"/>
              </w:rPr>
            </w:pPr>
            <w:r w:rsidRPr="00245F7F">
              <w:rPr>
                <w:rFonts w:ascii="Cambria" w:hAnsi="Cambria"/>
              </w:rPr>
              <w:t>$424,547</w:t>
            </w:r>
          </w:p>
        </w:tc>
      </w:tr>
      <w:tr w:rsidR="007D77E3" w:rsidRPr="009E1298" w14:paraId="5864FF9F" w14:textId="77777777" w:rsidTr="007D77E3">
        <w:trPr>
          <w:trHeight w:val="20"/>
        </w:trPr>
        <w:tc>
          <w:tcPr>
            <w:tcW w:w="3865" w:type="dxa"/>
          </w:tcPr>
          <w:p w14:paraId="7682F24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Actions:</w:t>
            </w:r>
          </w:p>
        </w:tc>
        <w:tc>
          <w:tcPr>
            <w:tcW w:w="6205" w:type="dxa"/>
          </w:tcPr>
          <w:p w14:paraId="1896486B" w14:textId="7328EDB2" w:rsidR="007D77E3" w:rsidRPr="009E1298" w:rsidRDefault="007D77E3" w:rsidP="007D77E3">
            <w:pPr>
              <w:rPr>
                <w:rFonts w:ascii="Cambria" w:eastAsia="Cambria" w:hAnsi="Cambria" w:cs="Cambria"/>
              </w:rPr>
            </w:pPr>
            <w:r w:rsidRPr="009E1298">
              <w:rPr>
                <w:rFonts w:ascii="Cambria" w:hAnsi="Cambria"/>
              </w:rPr>
              <w:t>A3.1, B2.3, C2.3</w:t>
            </w:r>
          </w:p>
        </w:tc>
      </w:tr>
      <w:tr w:rsidR="007D77E3" w:rsidRPr="009E1298" w14:paraId="74684324" w14:textId="77777777" w:rsidTr="007D77E3">
        <w:trPr>
          <w:trHeight w:val="20"/>
        </w:trPr>
        <w:tc>
          <w:tcPr>
            <w:tcW w:w="3865" w:type="dxa"/>
          </w:tcPr>
          <w:p w14:paraId="35AF4CEE"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Outcomes:</w:t>
            </w:r>
          </w:p>
        </w:tc>
        <w:tc>
          <w:tcPr>
            <w:tcW w:w="6205" w:type="dxa"/>
          </w:tcPr>
          <w:p w14:paraId="21271BF5" w14:textId="509E933B" w:rsidR="007D77E3" w:rsidRPr="009E1298" w:rsidRDefault="007D77E3" w:rsidP="007D77E3">
            <w:pPr>
              <w:rPr>
                <w:rFonts w:ascii="Cambria" w:eastAsia="Cambria" w:hAnsi="Cambria" w:cs="Cambria"/>
              </w:rPr>
            </w:pPr>
            <w:r w:rsidRPr="009E1298">
              <w:rPr>
                <w:rFonts w:ascii="Cambria" w:hAnsi="Cambria"/>
              </w:rPr>
              <w:t>2a, 2b, 3d</w:t>
            </w:r>
          </w:p>
        </w:tc>
      </w:tr>
      <w:tr w:rsidR="007D77E3" w:rsidRPr="009E1298" w14:paraId="56F6BD07" w14:textId="77777777" w:rsidTr="007D77E3">
        <w:trPr>
          <w:trHeight w:val="20"/>
        </w:trPr>
        <w:tc>
          <w:tcPr>
            <w:tcW w:w="3865" w:type="dxa"/>
          </w:tcPr>
          <w:p w14:paraId="5EE4C4A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0959D96C" w14:textId="3A75E47D" w:rsidR="007D77E3" w:rsidRPr="009E1298" w:rsidRDefault="007D77E3" w:rsidP="007D77E3">
            <w:pPr>
              <w:rPr>
                <w:rFonts w:ascii="Cambria" w:eastAsia="Cambria" w:hAnsi="Cambria" w:cs="Cambria"/>
              </w:rPr>
            </w:pPr>
            <w:r w:rsidRPr="009E1298">
              <w:rPr>
                <w:rFonts w:ascii="Cambria" w:hAnsi="Cambria"/>
              </w:rPr>
              <w:t>(5) protecting wetlands</w:t>
            </w:r>
          </w:p>
        </w:tc>
      </w:tr>
      <w:tr w:rsidR="007C6E9F" w:rsidRPr="00BC20BA" w14:paraId="1FCD0D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562487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6824CE8" w14:textId="449B7A0A" w:rsidR="007C6E9F" w:rsidRPr="00BC20BA" w:rsidRDefault="008929F4" w:rsidP="00BE35D7">
            <w:pPr>
              <w:rPr>
                <w:rFonts w:ascii="Cambria" w:eastAsia="Cambria" w:hAnsi="Cambria" w:cs="Cambria"/>
              </w:rPr>
            </w:pPr>
            <w:r>
              <w:rPr>
                <w:rFonts w:ascii="Cambria" w:eastAsia="Cambria" w:hAnsi="Cambria" w:cs="Cambria"/>
              </w:rPr>
              <w:t>Healthy Communities, Direct Assistance, Water Quality, Habitats, Living Resources</w:t>
            </w:r>
          </w:p>
        </w:tc>
      </w:tr>
    </w:tbl>
    <w:p w14:paraId="44FE7AE2" w14:textId="396AE6E2" w:rsidR="004619E3" w:rsidRPr="009E1298" w:rsidRDefault="004619E3" w:rsidP="004619E3">
      <w:pPr>
        <w:rPr>
          <w:rFonts w:ascii="Calibri" w:hAnsi="Calibri" w:cs="Calibri"/>
        </w:rPr>
      </w:pPr>
    </w:p>
    <w:p w14:paraId="239059EF" w14:textId="77777777" w:rsidR="006E6385" w:rsidRPr="00E13CFB" w:rsidRDefault="006E6385" w:rsidP="006E6385">
      <w:pPr>
        <w:jc w:val="both"/>
        <w:rPr>
          <w:rFonts w:asciiTheme="minorHAnsi" w:hAnsiTheme="minorHAnsi"/>
        </w:rPr>
      </w:pPr>
      <w:r w:rsidRPr="00E13CFB">
        <w:rPr>
          <w:rFonts w:asciiTheme="minorHAnsi" w:hAnsiTheme="minorHAnsi"/>
          <w:b/>
        </w:rPr>
        <w:t>Progress to Date</w:t>
      </w:r>
    </w:p>
    <w:p w14:paraId="50CF68DA" w14:textId="779CFB43" w:rsidR="00E04A27" w:rsidRPr="009E1298" w:rsidRDefault="006E6385" w:rsidP="006E6385">
      <w:pPr>
        <w:jc w:val="both"/>
        <w:rPr>
          <w:rFonts w:ascii="Calibri" w:eastAsia="Calibri" w:hAnsi="Calibri" w:cs="Calibri"/>
          <w:b/>
          <w:color w:val="214293"/>
          <w:sz w:val="44"/>
          <w:szCs w:val="44"/>
        </w:rPr>
      </w:pPr>
      <w:r w:rsidRPr="00E13CFB">
        <w:rPr>
          <w:rFonts w:asciiTheme="minorHAnsi" w:hAnsiTheme="minorHAnsi"/>
        </w:rPr>
        <w:t xml:space="preserve">In partnership with Washington and Tyrell Counties, APNEP submitted a grant application to the NC Water Resources Development Fund on behalf of Washington County in Fall 2019 and received notification of a grant award in Fall 2020. </w:t>
      </w:r>
      <w:r w:rsidR="00361A4D">
        <w:rPr>
          <w:rFonts w:asciiTheme="minorHAnsi" w:hAnsiTheme="minorHAnsi"/>
        </w:rPr>
        <w:t xml:space="preserve">A </w:t>
      </w:r>
      <w:r w:rsidR="00361A4D">
        <w:rPr>
          <w:rFonts w:ascii="Cambria" w:eastAsia="Cambria" w:hAnsi="Cambria" w:cs="Cambria"/>
          <w:color w:val="000000" w:themeColor="text1"/>
        </w:rPr>
        <w:t xml:space="preserve">contract is currently being developed with the Albemarle Commission who will serve as the grant administrator. </w:t>
      </w:r>
      <w:r w:rsidRPr="00E13CFB">
        <w:rPr>
          <w:rFonts w:asciiTheme="minorHAnsi" w:hAnsiTheme="minorHAnsi"/>
        </w:rPr>
        <w:t xml:space="preserve">APNEP continues to work with these local governments who have requested assistance with technical and grant administrative capacity to address flooding and resilience planning. APNEP has developed a Memorandum of Agreement to outline its roles and responsibilities as a project </w:t>
      </w:r>
      <w:r w:rsidR="003275A5" w:rsidRPr="00E13CFB">
        <w:rPr>
          <w:rFonts w:asciiTheme="minorHAnsi" w:hAnsiTheme="minorHAnsi"/>
        </w:rPr>
        <w:t>partner and</w:t>
      </w:r>
      <w:r w:rsidRPr="00E13CFB">
        <w:rPr>
          <w:rFonts w:asciiTheme="minorHAnsi" w:hAnsiTheme="minorHAnsi"/>
        </w:rPr>
        <w:t xml:space="preserve"> has been working to secure match commitments from project partners and identify potential technical that have the capacity to conduct the water budget and modeling work. </w:t>
      </w:r>
      <w:r w:rsidR="00E04A27" w:rsidRPr="009E1298">
        <w:rPr>
          <w:rFonts w:ascii="Calibri" w:eastAsia="Calibri" w:hAnsi="Calibri" w:cs="Calibri"/>
          <w:color w:val="214293"/>
          <w:sz w:val="44"/>
          <w:szCs w:val="44"/>
        </w:rPr>
        <w:br w:type="page"/>
      </w:r>
    </w:p>
    <w:p w14:paraId="4B83C6FC" w14:textId="77777777" w:rsidR="00A80806" w:rsidRDefault="00A80806">
      <w:pPr>
        <w:pStyle w:val="Heading1"/>
        <w:pBdr>
          <w:bottom w:val="single" w:sz="4" w:space="0" w:color="000000"/>
        </w:pBdr>
        <w:rPr>
          <w:rFonts w:ascii="Calibri" w:eastAsia="Calibri" w:hAnsi="Calibri" w:cs="Calibri"/>
          <w:color w:val="214293"/>
          <w:sz w:val="46"/>
          <w:szCs w:val="46"/>
        </w:rPr>
        <w:sectPr w:rsidR="00A80806" w:rsidSect="00AB3855">
          <w:headerReference w:type="default" r:id="rId57"/>
          <w:headerReference w:type="first" r:id="rId58"/>
          <w:type w:val="continuous"/>
          <w:pgSz w:w="12240" w:h="15840"/>
          <w:pgMar w:top="1440" w:right="1080" w:bottom="1440" w:left="1080" w:header="720" w:footer="720" w:gutter="0"/>
          <w:cols w:space="720"/>
        </w:sectPr>
      </w:pPr>
    </w:p>
    <w:p w14:paraId="65413799" w14:textId="54CF333A" w:rsidR="00E04A27" w:rsidRPr="003D71D2" w:rsidRDefault="008E0BC0" w:rsidP="003233D3">
      <w:pPr>
        <w:pStyle w:val="Heading1"/>
        <w:pBdr>
          <w:bottom w:val="single" w:sz="4" w:space="0" w:color="000000"/>
        </w:pBdr>
        <w:rPr>
          <w:rFonts w:ascii="Cambria" w:eastAsia="Cambria" w:hAnsi="Cambria" w:cs="Cambria"/>
          <w:b w:val="0"/>
          <w:color w:val="000000"/>
          <w:sz w:val="6"/>
          <w:szCs w:val="6"/>
        </w:rPr>
      </w:pPr>
      <w:r w:rsidRPr="003D71D2">
        <w:rPr>
          <w:rFonts w:ascii="Calibri" w:eastAsia="Calibri" w:hAnsi="Calibri" w:cs="Calibri"/>
          <w:color w:val="214293"/>
          <w:sz w:val="46"/>
          <w:szCs w:val="46"/>
        </w:rPr>
        <w:lastRenderedPageBreak/>
        <w:t>A</w:t>
      </w:r>
      <w:r w:rsidR="003233D3">
        <w:rPr>
          <w:rFonts w:ascii="Calibri" w:eastAsia="Calibri" w:hAnsi="Calibri" w:cs="Calibri"/>
          <w:color w:val="214293"/>
          <w:sz w:val="46"/>
          <w:szCs w:val="46"/>
        </w:rPr>
        <w:t>dministration and Program Implementation</w:t>
      </w:r>
    </w:p>
    <w:p w14:paraId="1ABBD45F" w14:textId="5E552C15" w:rsidR="00416BEA" w:rsidRPr="003D71D2" w:rsidRDefault="0013163F" w:rsidP="006A6F33">
      <w:pPr>
        <w:pBdr>
          <w:top w:val="nil"/>
          <w:left w:val="nil"/>
          <w:bottom w:val="nil"/>
          <w:right w:val="nil"/>
          <w:between w:val="nil"/>
        </w:pBdr>
        <w:tabs>
          <w:tab w:val="left" w:pos="360"/>
        </w:tabs>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P</w:t>
      </w:r>
      <w:r>
        <w:rPr>
          <w:rFonts w:asciiTheme="majorHAnsi" w:eastAsia="Cambria" w:hAnsiTheme="majorHAnsi" w:cstheme="majorHAnsi"/>
          <w:b/>
          <w:color w:val="12B8A4"/>
          <w:sz w:val="40"/>
          <w:szCs w:val="40"/>
        </w:rPr>
        <w:t>rogrammatic Administration</w:t>
      </w:r>
    </w:p>
    <w:p w14:paraId="32CF10FC" w14:textId="0474A3BF" w:rsidR="00416BEA" w:rsidRPr="009E1298" w:rsidRDefault="00F12712">
      <w:pPr>
        <w:jc w:val="both"/>
        <w:rPr>
          <w:rFonts w:ascii="Cambria" w:eastAsia="Cambria" w:hAnsi="Cambria" w:cs="Cambria"/>
        </w:rPr>
      </w:pPr>
      <w:r w:rsidRPr="009E1298">
        <w:rPr>
          <w:rFonts w:ascii="Cambria" w:eastAsia="Cambria" w:hAnsi="Cambria" w:cs="Cambria"/>
        </w:rPr>
        <w:t>APNEP staff is responsible for the coordination, planning</w:t>
      </w:r>
      <w:r w:rsidR="003D71D2">
        <w:rPr>
          <w:rFonts w:ascii="Cambria" w:eastAsia="Cambria" w:hAnsi="Cambria" w:cs="Cambria"/>
        </w:rPr>
        <w:t>,</w:t>
      </w:r>
      <w:r w:rsidRPr="009E1298">
        <w:rPr>
          <w:rFonts w:ascii="Cambria" w:eastAsia="Cambria" w:hAnsi="Cambria" w:cs="Cambria"/>
        </w:rPr>
        <w:t xml:space="preserve"> and successful completion of </w:t>
      </w:r>
      <w:r w:rsidR="0055514E">
        <w:rPr>
          <w:rFonts w:ascii="Cambria" w:eastAsia="Cambria" w:hAnsi="Cambria" w:cs="Cambria"/>
        </w:rPr>
        <w:t>partnership</w:t>
      </w:r>
      <w:r w:rsidR="0055514E" w:rsidRPr="009E1298">
        <w:rPr>
          <w:rFonts w:ascii="Cambria" w:eastAsia="Cambria" w:hAnsi="Cambria" w:cs="Cambria"/>
        </w:rPr>
        <w:t xml:space="preserve"> </w:t>
      </w:r>
      <w:r w:rsidRPr="009E1298">
        <w:rPr>
          <w:rFonts w:ascii="Cambria" w:eastAsia="Cambria" w:hAnsi="Cambria" w:cs="Cambria"/>
        </w:rPr>
        <w:t>functions, including Management Conference and Action Team meetings, APNEP forums</w:t>
      </w:r>
      <w:r w:rsidR="003D71D2">
        <w:rPr>
          <w:rFonts w:ascii="Cambria" w:eastAsia="Cambria" w:hAnsi="Cambria" w:cs="Cambria"/>
        </w:rPr>
        <w:t>,</w:t>
      </w:r>
      <w:r w:rsidRPr="009E1298">
        <w:rPr>
          <w:rFonts w:ascii="Cambria" w:eastAsia="Cambria" w:hAnsi="Cambria" w:cs="Cambria"/>
        </w:rPr>
        <w:t xml:space="preserve"> and other APNEP-sponsored/partner events.  In addition, staff monitor and often become involved in activities of </w:t>
      </w:r>
      <w:r w:rsidR="008E0BC0" w:rsidRPr="009E1298">
        <w:rPr>
          <w:rFonts w:ascii="Cambria" w:eastAsia="Cambria" w:hAnsi="Cambria" w:cs="Cambria"/>
        </w:rPr>
        <w:t xml:space="preserve">federal and </w:t>
      </w:r>
      <w:r w:rsidRPr="009E1298">
        <w:rPr>
          <w:rFonts w:ascii="Cambria" w:eastAsia="Cambria" w:hAnsi="Cambria" w:cs="Cambria"/>
        </w:rPr>
        <w:t xml:space="preserve">state resource management agencies that relate to CCMP implementation, </w:t>
      </w:r>
      <w:r w:rsidR="003841FD">
        <w:rPr>
          <w:rFonts w:ascii="Cambria" w:eastAsia="Cambria" w:hAnsi="Cambria" w:cs="Cambria"/>
        </w:rPr>
        <w:t xml:space="preserve">the </w:t>
      </w:r>
      <w:r w:rsidRPr="009E1298">
        <w:rPr>
          <w:rFonts w:ascii="Cambria" w:eastAsia="Cambria" w:hAnsi="Cambria" w:cs="Cambria"/>
        </w:rPr>
        <w:t xml:space="preserve">APNEP mission, and </w:t>
      </w:r>
      <w:r w:rsidR="00D500A2">
        <w:rPr>
          <w:rFonts w:ascii="Cambria" w:eastAsia="Cambria" w:hAnsi="Cambria" w:cs="Cambria"/>
        </w:rPr>
        <w:t>APES</w:t>
      </w:r>
      <w:r w:rsidRPr="009E1298">
        <w:rPr>
          <w:rFonts w:ascii="Cambria" w:eastAsia="Cambria" w:hAnsi="Cambria" w:cs="Cambria"/>
        </w:rPr>
        <w:t>.</w:t>
      </w:r>
      <w:r w:rsidR="008E0BC0" w:rsidRPr="009E1298">
        <w:rPr>
          <w:rFonts w:ascii="Cambria" w:eastAsia="Cambria" w:hAnsi="Cambria" w:cs="Cambria"/>
        </w:rPr>
        <w:t xml:space="preserve">  Additional interactions occur with local and regional governments as appropriate. </w:t>
      </w:r>
      <w:r w:rsidRPr="009E1298">
        <w:rPr>
          <w:rFonts w:ascii="Cambria" w:eastAsia="Cambria" w:hAnsi="Cambria" w:cs="Cambria"/>
        </w:rPr>
        <w:t>Staff also attend meetings, conferences</w:t>
      </w:r>
      <w:r w:rsidR="00D374C2">
        <w:rPr>
          <w:rFonts w:ascii="Cambria" w:eastAsia="Cambria" w:hAnsi="Cambria" w:cs="Cambria"/>
        </w:rPr>
        <w:t>,</w:t>
      </w:r>
      <w:r w:rsidRPr="009E1298">
        <w:rPr>
          <w:rFonts w:ascii="Cambria" w:eastAsia="Cambria" w:hAnsi="Cambria" w:cs="Cambria"/>
        </w:rPr>
        <w:t xml:space="preserve"> and workshops </w:t>
      </w:r>
      <w:r w:rsidR="007A27C7" w:rsidRPr="009E1298">
        <w:rPr>
          <w:rFonts w:ascii="Cambria" w:eastAsia="Cambria" w:hAnsi="Cambria" w:cs="Cambria"/>
        </w:rPr>
        <w:t>to</w:t>
      </w:r>
      <w:r w:rsidRPr="009E1298">
        <w:rPr>
          <w:rFonts w:ascii="Cambria" w:eastAsia="Cambria" w:hAnsi="Cambria" w:cs="Cambria"/>
        </w:rPr>
        <w:t xml:space="preserve"> stay apprised of technological advancements that may prove beneficial in the APNEP region and the partnership. Although the </w:t>
      </w:r>
      <w:r w:rsidR="00D374C2">
        <w:rPr>
          <w:rFonts w:ascii="Cambria" w:eastAsia="Cambria" w:hAnsi="Cambria" w:cs="Cambria"/>
        </w:rPr>
        <w:t>Leadership Council</w:t>
      </w:r>
      <w:r w:rsidRPr="009E1298">
        <w:rPr>
          <w:rFonts w:ascii="Cambria" w:eastAsia="Cambria" w:hAnsi="Cambria" w:cs="Cambria"/>
        </w:rPr>
        <w:t xml:space="preserve"> and Advisory Committees are instrumental in identifying local environmental issues and prioritizing management actions within each basin, most management actions are implemented by various </w:t>
      </w:r>
      <w:r w:rsidR="008E0BC0" w:rsidRPr="009E1298">
        <w:rPr>
          <w:rFonts w:ascii="Cambria" w:eastAsia="Cambria" w:hAnsi="Cambria" w:cs="Cambria"/>
        </w:rPr>
        <w:t xml:space="preserve">federal, </w:t>
      </w:r>
      <w:r w:rsidRPr="009E1298">
        <w:rPr>
          <w:rFonts w:ascii="Cambria" w:eastAsia="Cambria" w:hAnsi="Cambria" w:cs="Cambria"/>
        </w:rPr>
        <w:t>state</w:t>
      </w:r>
      <w:r w:rsidR="008E0BC0" w:rsidRPr="009E1298">
        <w:rPr>
          <w:rFonts w:ascii="Cambria" w:eastAsia="Cambria" w:hAnsi="Cambria" w:cs="Cambria"/>
        </w:rPr>
        <w:t>, and local</w:t>
      </w:r>
      <w:r w:rsidRPr="009E1298">
        <w:rPr>
          <w:rFonts w:ascii="Cambria" w:eastAsia="Cambria" w:hAnsi="Cambria" w:cs="Cambria"/>
        </w:rPr>
        <w:t xml:space="preserve"> agencies on a local, basin-wide, regional</w:t>
      </w:r>
      <w:r w:rsidR="00D374C2">
        <w:rPr>
          <w:rFonts w:ascii="Cambria" w:eastAsia="Cambria" w:hAnsi="Cambria" w:cs="Cambria"/>
        </w:rPr>
        <w:t>,</w:t>
      </w:r>
      <w:r w:rsidRPr="009E1298">
        <w:rPr>
          <w:rFonts w:ascii="Cambria" w:eastAsia="Cambria" w:hAnsi="Cambria" w:cs="Cambria"/>
        </w:rPr>
        <w:t xml:space="preserve"> or statewide basis and require staff involvement and interactions.</w:t>
      </w:r>
    </w:p>
    <w:p w14:paraId="4CCB7088"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b/>
          <w:color w:val="000000"/>
        </w:rPr>
      </w:pPr>
    </w:p>
    <w:p w14:paraId="33A8FB35"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Host Entity</w:t>
      </w:r>
    </w:p>
    <w:p w14:paraId="74B9E602" w14:textId="4152859E" w:rsidR="00416BEA" w:rsidRPr="009E1298" w:rsidRDefault="00E24AF3" w:rsidP="00E04A27">
      <w:pPr>
        <w:pBdr>
          <w:top w:val="nil"/>
          <w:left w:val="nil"/>
          <w:bottom w:val="nil"/>
          <w:right w:val="nil"/>
          <w:between w:val="nil"/>
        </w:pBdr>
        <w:tabs>
          <w:tab w:val="left" w:pos="360"/>
        </w:tabs>
        <w:jc w:val="both"/>
        <w:rPr>
          <w:rFonts w:ascii="Cambria" w:eastAsia="Cambria" w:hAnsi="Cambria" w:cs="Cambria"/>
          <w:color w:val="000000"/>
        </w:rPr>
      </w:pPr>
      <w:r>
        <w:rPr>
          <w:rFonts w:ascii="Cambria" w:eastAsia="Cambria" w:hAnsi="Cambria" w:cs="Cambria"/>
          <w:color w:val="000000"/>
        </w:rPr>
        <w:t>NC-DEQ</w:t>
      </w:r>
      <w:r w:rsidR="00F12712" w:rsidRPr="009E1298">
        <w:rPr>
          <w:rFonts w:ascii="Cambria" w:eastAsia="Cambria" w:hAnsi="Cambria" w:cs="Cambria"/>
          <w:color w:val="000000"/>
        </w:rPr>
        <w:t xml:space="preserve"> currently se</w:t>
      </w:r>
      <w:r w:rsidR="00E04A27" w:rsidRPr="009E1298">
        <w:rPr>
          <w:rFonts w:ascii="Cambria" w:eastAsia="Cambria" w:hAnsi="Cambria" w:cs="Cambria"/>
          <w:color w:val="000000"/>
        </w:rPr>
        <w:t xml:space="preserve">rves as the host entity for the </w:t>
      </w:r>
      <w:r w:rsidR="003841FD">
        <w:rPr>
          <w:rFonts w:ascii="Cambria" w:eastAsia="Cambria" w:hAnsi="Cambria" w:cs="Cambria"/>
          <w:color w:val="000000"/>
        </w:rPr>
        <w:t xml:space="preserve">APNEP </w:t>
      </w:r>
      <w:r w:rsidR="00F12712" w:rsidRPr="009E1298">
        <w:rPr>
          <w:rFonts w:ascii="Cambria" w:eastAsia="Cambria" w:hAnsi="Cambria" w:cs="Cambria"/>
          <w:color w:val="000000"/>
        </w:rPr>
        <w:t xml:space="preserve">Office and the partnership.  The Office was moved </w:t>
      </w:r>
      <w:r w:rsidR="004F5912">
        <w:rPr>
          <w:rFonts w:ascii="Cambria" w:eastAsia="Cambria" w:hAnsi="Cambria" w:cs="Cambria"/>
          <w:color w:val="000000"/>
        </w:rPr>
        <w:t xml:space="preserve">back </w:t>
      </w:r>
      <w:r w:rsidR="00F12712" w:rsidRPr="009E1298">
        <w:rPr>
          <w:rFonts w:ascii="Cambria" w:eastAsia="Cambria" w:hAnsi="Cambria" w:cs="Cambria"/>
          <w:color w:val="000000"/>
        </w:rPr>
        <w:t xml:space="preserve">to </w:t>
      </w:r>
      <w:r>
        <w:rPr>
          <w:rFonts w:ascii="Cambria" w:eastAsia="Cambria" w:hAnsi="Cambria" w:cs="Cambria"/>
          <w:color w:val="000000"/>
        </w:rPr>
        <w:t>NC-DEQ</w:t>
      </w:r>
      <w:r w:rsidR="00F12712" w:rsidRPr="009E1298">
        <w:rPr>
          <w:rFonts w:ascii="Cambria" w:eastAsia="Cambria" w:hAnsi="Cambria" w:cs="Cambria"/>
          <w:color w:val="000000"/>
        </w:rPr>
        <w:t>’s Office of the Secretary in March 2018. The Department is responsible for assisting with administrative and fiscal management of the APNEP-EPA cooperative agreement, which provides federal funds for APNEP. The Department’s efficiency of operation and support of the Management Conference plays a key role in the success of APNEP, including assisting in the administration of the cooperative agreement and other funding sources.</w:t>
      </w:r>
    </w:p>
    <w:p w14:paraId="6506FDC6" w14:textId="77777777" w:rsidR="00EC541C" w:rsidRPr="009E1298" w:rsidRDefault="00EC541C">
      <w:pPr>
        <w:pBdr>
          <w:top w:val="nil"/>
          <w:left w:val="nil"/>
          <w:bottom w:val="nil"/>
          <w:right w:val="nil"/>
          <w:between w:val="nil"/>
        </w:pBdr>
        <w:tabs>
          <w:tab w:val="left" w:pos="360"/>
        </w:tabs>
        <w:ind w:left="360" w:hanging="360"/>
        <w:jc w:val="both"/>
        <w:rPr>
          <w:rFonts w:ascii="Cambria" w:eastAsia="Cambria" w:hAnsi="Cambria" w:cs="Cambria"/>
          <w:color w:val="000000"/>
        </w:rPr>
      </w:pPr>
    </w:p>
    <w:p w14:paraId="41C2F964" w14:textId="2B707281" w:rsidR="00EC541C" w:rsidRPr="003D71D2" w:rsidRDefault="00EC541C" w:rsidP="00EC541C">
      <w:pPr>
        <w:pBdr>
          <w:top w:val="nil"/>
          <w:left w:val="nil"/>
          <w:bottom w:val="nil"/>
          <w:right w:val="nil"/>
          <w:between w:val="nil"/>
        </w:pBdr>
        <w:tabs>
          <w:tab w:val="left" w:pos="360"/>
        </w:tabs>
        <w:ind w:hanging="360"/>
        <w:jc w:val="both"/>
        <w:rPr>
          <w:rFonts w:asciiTheme="majorHAnsi" w:eastAsia="Cambria" w:hAnsiTheme="majorHAnsi" w:cstheme="majorHAnsi"/>
          <w:sz w:val="28"/>
          <w:szCs w:val="28"/>
        </w:rPr>
      </w:pPr>
      <w:bookmarkStart w:id="18" w:name="Admin"/>
      <w:r w:rsidRPr="009E1298">
        <w:rPr>
          <w:rFonts w:ascii="Cambria" w:eastAsia="Cambria" w:hAnsi="Cambria" w:cs="Cambria"/>
          <w:b/>
        </w:rPr>
        <w:tab/>
      </w:r>
      <w:r w:rsidRPr="003D71D2">
        <w:rPr>
          <w:rFonts w:asciiTheme="majorHAnsi" w:eastAsia="Cambria" w:hAnsiTheme="majorHAnsi" w:cstheme="majorHAnsi"/>
          <w:b/>
          <w:sz w:val="28"/>
          <w:szCs w:val="28"/>
        </w:rPr>
        <w:t>Administrative Costs</w:t>
      </w:r>
      <w:r w:rsidRPr="003D71D2">
        <w:rPr>
          <w:rFonts w:asciiTheme="majorHAnsi" w:eastAsia="Cambria" w:hAnsiTheme="majorHAnsi" w:cstheme="majorHAnsi"/>
          <w:sz w:val="28"/>
          <w:szCs w:val="28"/>
        </w:rPr>
        <w:t xml:space="preserve"> </w:t>
      </w:r>
      <w:bookmarkEnd w:id="18"/>
    </w:p>
    <w:p w14:paraId="6FE63D9A" w14:textId="0C7D0D12" w:rsidR="00EC541C" w:rsidRPr="009E1298" w:rsidRDefault="00EC541C"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Overall administration costs </w:t>
      </w:r>
      <w:r w:rsidR="00570408">
        <w:rPr>
          <w:rFonts w:ascii="Cambria" w:eastAsia="Cambria" w:hAnsi="Cambria" w:cs="Cambria"/>
        </w:rPr>
        <w:t xml:space="preserve">under the federal grant </w:t>
      </w:r>
      <w:r w:rsidRPr="009E1298">
        <w:rPr>
          <w:rFonts w:ascii="Cambria" w:eastAsia="Cambria" w:hAnsi="Cambria" w:cs="Cambria"/>
        </w:rPr>
        <w:t xml:space="preserve">during </w:t>
      </w:r>
      <w:r w:rsidR="00C971BF">
        <w:rPr>
          <w:rFonts w:ascii="Cambria" w:eastAsia="Cambria" w:hAnsi="Cambria" w:cs="Cambria"/>
        </w:rPr>
        <w:t>FY</w:t>
      </w:r>
      <w:r w:rsidR="00C971BF" w:rsidRPr="009E1298">
        <w:rPr>
          <w:rFonts w:ascii="Cambria" w:eastAsia="Cambria" w:hAnsi="Cambria" w:cs="Cambria"/>
        </w:rPr>
        <w:t>20</w:t>
      </w:r>
      <w:r w:rsidR="00C971BF">
        <w:rPr>
          <w:rFonts w:ascii="Cambria" w:eastAsia="Cambria" w:hAnsi="Cambria" w:cs="Cambria"/>
        </w:rPr>
        <w:t>21</w:t>
      </w:r>
      <w:r w:rsidRPr="009E1298">
        <w:rPr>
          <w:rFonts w:ascii="Cambria" w:eastAsia="Cambria" w:hAnsi="Cambria" w:cs="Cambria"/>
        </w:rPr>
        <w:t>-</w:t>
      </w:r>
      <w:r w:rsidR="00C971BF">
        <w:rPr>
          <w:rFonts w:ascii="Cambria" w:eastAsia="Cambria" w:hAnsi="Cambria" w:cs="Cambria"/>
        </w:rPr>
        <w:t>22</w:t>
      </w:r>
      <w:r w:rsidR="00C971BF" w:rsidRPr="009E1298">
        <w:rPr>
          <w:rFonts w:ascii="Cambria" w:eastAsia="Cambria" w:hAnsi="Cambria" w:cs="Cambria"/>
        </w:rPr>
        <w:t xml:space="preserve"> </w:t>
      </w:r>
      <w:r w:rsidRPr="009E1298">
        <w:rPr>
          <w:rFonts w:ascii="Cambria" w:eastAsia="Cambria" w:hAnsi="Cambria" w:cs="Cambria"/>
        </w:rPr>
        <w:t xml:space="preserve">are estimated at </w:t>
      </w:r>
      <w:r w:rsidRPr="00070F15">
        <w:rPr>
          <w:rFonts w:ascii="Cambria" w:eastAsia="Cambria" w:hAnsi="Cambria" w:cs="Cambria"/>
          <w:color w:val="000000" w:themeColor="text1"/>
        </w:rPr>
        <w:t xml:space="preserve">approximately </w:t>
      </w:r>
      <w:r w:rsidRPr="004B3D9E">
        <w:rPr>
          <w:rFonts w:ascii="Cambria" w:eastAsia="Cambria" w:hAnsi="Cambria" w:cs="Cambria"/>
        </w:rPr>
        <w:t>$</w:t>
      </w:r>
      <w:r w:rsidR="004F5912">
        <w:rPr>
          <w:rFonts w:ascii="Cambria" w:eastAsia="Cambria" w:hAnsi="Cambria" w:cs="Cambria"/>
        </w:rPr>
        <w:t>585,955</w:t>
      </w:r>
      <w:r w:rsidRPr="004B3D9E">
        <w:rPr>
          <w:rFonts w:ascii="Cambria" w:eastAsia="Cambria" w:hAnsi="Cambria" w:cs="Cambria"/>
        </w:rPr>
        <w:t xml:space="preserve"> </w:t>
      </w:r>
      <w:r w:rsidRPr="0016188C">
        <w:rPr>
          <w:rFonts w:ascii="Cambria" w:eastAsia="Cambria" w:hAnsi="Cambria" w:cs="Cambria"/>
        </w:rPr>
        <w:t>and include six staff FTE salaries, interns, benefits, longevity pay, equipment, supplie</w:t>
      </w:r>
      <w:r w:rsidRPr="009E1298">
        <w:rPr>
          <w:rFonts w:ascii="Cambria" w:eastAsia="Cambria" w:hAnsi="Cambria" w:cs="Cambria"/>
        </w:rPr>
        <w:t>s, office and office and storage space rent, IT services and phone, and training and development.</w:t>
      </w:r>
      <w:r w:rsidR="009618BA">
        <w:rPr>
          <w:rFonts w:ascii="Cambria" w:eastAsia="Cambria" w:hAnsi="Cambria" w:cs="Cambria"/>
        </w:rPr>
        <w:t xml:space="preserve"> </w:t>
      </w:r>
      <w:r w:rsidR="008D36AA">
        <w:rPr>
          <w:rFonts w:ascii="Cambria" w:eastAsia="Cambria" w:hAnsi="Cambria" w:cs="Cambria"/>
        </w:rPr>
        <w:t xml:space="preserve"> APNEP maintain two boats.  Operational costs and maintenance </w:t>
      </w:r>
      <w:r w:rsidR="009F73DF">
        <w:rPr>
          <w:rFonts w:ascii="Cambria" w:eastAsia="Cambria" w:hAnsi="Cambria" w:cs="Cambria"/>
        </w:rPr>
        <w:t>are</w:t>
      </w:r>
      <w:r w:rsidR="008D36AA">
        <w:rPr>
          <w:rFonts w:ascii="Cambria" w:eastAsia="Cambria" w:hAnsi="Cambria" w:cs="Cambria"/>
        </w:rPr>
        <w:t xml:space="preserve"> covered under projects where the vessel is used.  Maintenance costs are associated with supplies.</w:t>
      </w:r>
      <w:r w:rsidR="009F73DF">
        <w:rPr>
          <w:rFonts w:ascii="Cambria" w:eastAsia="Cambria" w:hAnsi="Cambria" w:cs="Cambria"/>
        </w:rPr>
        <w:t xml:space="preserve"> </w:t>
      </w:r>
      <w:r w:rsidR="009618BA">
        <w:rPr>
          <w:rFonts w:ascii="Cambria" w:eastAsia="Cambria" w:hAnsi="Cambria" w:cs="Cambria"/>
        </w:rPr>
        <w:t xml:space="preserve">Temporary employees added for contract or specific project support </w:t>
      </w:r>
      <w:r w:rsidR="00D374C2">
        <w:rPr>
          <w:rFonts w:ascii="Cambria" w:eastAsia="Cambria" w:hAnsi="Cambria" w:cs="Cambria"/>
        </w:rPr>
        <w:t xml:space="preserve">will </w:t>
      </w:r>
      <w:r w:rsidR="009618BA">
        <w:rPr>
          <w:rFonts w:ascii="Cambria" w:eastAsia="Cambria" w:hAnsi="Cambria" w:cs="Cambria"/>
        </w:rPr>
        <w:t>be paid under the budgeted amount for the project.</w:t>
      </w:r>
      <w:r w:rsidR="008D36AA">
        <w:rPr>
          <w:rFonts w:ascii="Cambria" w:eastAsia="Cambria" w:hAnsi="Cambria" w:cs="Cambria"/>
        </w:rPr>
        <w:t xml:space="preserve">  </w:t>
      </w:r>
    </w:p>
    <w:p w14:paraId="1AB9DF0D"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color w:val="000000"/>
        </w:rPr>
      </w:pPr>
    </w:p>
    <w:p w14:paraId="67AEC72B"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Indirect Costs</w:t>
      </w:r>
    </w:p>
    <w:p w14:paraId="371BA778" w14:textId="359ECDF7" w:rsidR="00416BEA" w:rsidRPr="009E1298" w:rsidRDefault="00F12712"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Under the </w:t>
      </w:r>
      <w:r w:rsidR="00C971BF">
        <w:rPr>
          <w:rFonts w:ascii="Cambria" w:eastAsia="Cambria" w:hAnsi="Cambria" w:cs="Cambria"/>
        </w:rPr>
        <w:t>FY</w:t>
      </w:r>
      <w:r w:rsidR="00C971BF" w:rsidRPr="009E1298">
        <w:rPr>
          <w:rFonts w:ascii="Cambria" w:eastAsia="Cambria" w:hAnsi="Cambria" w:cs="Cambria"/>
          <w:color w:val="000000" w:themeColor="text1"/>
        </w:rPr>
        <w:t>20</w:t>
      </w:r>
      <w:r w:rsidR="00C971BF">
        <w:rPr>
          <w:rFonts w:ascii="Cambria" w:eastAsia="Cambria" w:hAnsi="Cambria" w:cs="Cambria"/>
          <w:color w:val="000000" w:themeColor="text1"/>
        </w:rPr>
        <w:t>2</w:t>
      </w:r>
      <w:r w:rsidR="007A7AD9">
        <w:rPr>
          <w:rFonts w:ascii="Cambria" w:eastAsia="Cambria" w:hAnsi="Cambria" w:cs="Cambria"/>
          <w:color w:val="000000" w:themeColor="text1"/>
        </w:rPr>
        <w:t>1</w:t>
      </w:r>
      <w:r w:rsidRPr="009E1298">
        <w:rPr>
          <w:rFonts w:ascii="Cambria" w:eastAsia="Cambria" w:hAnsi="Cambria" w:cs="Cambria"/>
          <w:color w:val="000000" w:themeColor="text1"/>
        </w:rPr>
        <w:t>-</w:t>
      </w:r>
      <w:r w:rsidR="00C971BF" w:rsidRPr="009E1298">
        <w:rPr>
          <w:rFonts w:ascii="Cambria" w:eastAsia="Cambria" w:hAnsi="Cambria" w:cs="Cambria"/>
          <w:color w:val="000000" w:themeColor="text1"/>
        </w:rPr>
        <w:t>2</w:t>
      </w:r>
      <w:r w:rsidR="00C971BF">
        <w:rPr>
          <w:rFonts w:ascii="Cambria" w:eastAsia="Cambria" w:hAnsi="Cambria" w:cs="Cambria"/>
          <w:color w:val="000000" w:themeColor="text1"/>
        </w:rPr>
        <w:t>2</w:t>
      </w:r>
      <w:r w:rsidR="0070157D">
        <w:rPr>
          <w:rFonts w:ascii="Cambria" w:eastAsia="Cambria" w:hAnsi="Cambria" w:cs="Cambria"/>
          <w:color w:val="000000" w:themeColor="text1"/>
        </w:rPr>
        <w:t xml:space="preserve"> </w:t>
      </w:r>
      <w:r w:rsidRPr="009E1298">
        <w:rPr>
          <w:rFonts w:ascii="Cambria" w:eastAsia="Cambria" w:hAnsi="Cambria" w:cs="Cambria"/>
          <w:i/>
        </w:rPr>
        <w:t>Negotiated Indirect Cost Agreement</w:t>
      </w:r>
      <w:r w:rsidRPr="009E1298">
        <w:rPr>
          <w:rFonts w:ascii="Cambria" w:eastAsia="Cambria" w:hAnsi="Cambria" w:cs="Cambria"/>
        </w:rPr>
        <w:t xml:space="preserve"> between </w:t>
      </w:r>
      <w:r w:rsidR="00E24AF3">
        <w:rPr>
          <w:rFonts w:ascii="Cambria" w:eastAsia="Cambria" w:hAnsi="Cambria" w:cs="Cambria"/>
        </w:rPr>
        <w:t>NC-DEQ</w:t>
      </w:r>
      <w:r w:rsidRPr="009E1298">
        <w:rPr>
          <w:rFonts w:ascii="Cambria" w:eastAsia="Cambria" w:hAnsi="Cambria" w:cs="Cambria"/>
        </w:rPr>
        <w:t xml:space="preserve"> and EPA, </w:t>
      </w:r>
      <w:r w:rsidRPr="009E1298">
        <w:rPr>
          <w:rFonts w:ascii="Cambria" w:eastAsia="Cambria" w:hAnsi="Cambria" w:cs="Cambria"/>
          <w:color w:val="000000" w:themeColor="text1"/>
        </w:rPr>
        <w:t xml:space="preserve">indirect rate </w:t>
      </w:r>
      <w:r w:rsidRPr="00570408">
        <w:rPr>
          <w:rFonts w:ascii="Cambria" w:eastAsia="Cambria" w:hAnsi="Cambria" w:cs="Cambria"/>
        </w:rPr>
        <w:t xml:space="preserve">is </w:t>
      </w:r>
      <w:r w:rsidR="007A7AD9">
        <w:rPr>
          <w:rFonts w:ascii="Cambria" w:eastAsia="Cambria" w:hAnsi="Cambria" w:cs="Cambria"/>
        </w:rPr>
        <w:t>10.2</w:t>
      </w:r>
      <w:r w:rsidRPr="00570408">
        <w:rPr>
          <w:rFonts w:ascii="Cambria" w:eastAsia="Cambria" w:hAnsi="Cambria" w:cs="Cambria"/>
        </w:rPr>
        <w:t xml:space="preserve">% </w:t>
      </w:r>
      <w:r w:rsidRPr="009E1298">
        <w:rPr>
          <w:rFonts w:ascii="Cambria" w:eastAsia="Cambria" w:hAnsi="Cambria" w:cs="Cambria"/>
        </w:rPr>
        <w:t>of all salaries supported by this federal grant</w:t>
      </w:r>
      <w:r w:rsidR="0070157D">
        <w:rPr>
          <w:rFonts w:ascii="Cambria" w:eastAsia="Cambria" w:hAnsi="Cambria" w:cs="Cambria"/>
        </w:rPr>
        <w:t xml:space="preserve"> (May 2021)</w:t>
      </w:r>
      <w:r w:rsidRPr="009E1298">
        <w:rPr>
          <w:rFonts w:ascii="Cambria" w:eastAsia="Cambria" w:hAnsi="Cambria" w:cs="Cambria"/>
        </w:rPr>
        <w:t>.</w:t>
      </w:r>
      <w:r w:rsidRPr="009E1298">
        <w:rPr>
          <w:rFonts w:ascii="Cambria" w:eastAsia="Cambria" w:hAnsi="Cambria" w:cs="Cambria"/>
          <w:color w:val="FF0000"/>
        </w:rPr>
        <w:t xml:space="preserve"> </w:t>
      </w:r>
      <w:r w:rsidRPr="009E1298">
        <w:rPr>
          <w:rFonts w:ascii="Cambria" w:eastAsia="Cambria" w:hAnsi="Cambria" w:cs="Cambria"/>
        </w:rPr>
        <w:t xml:space="preserve">Estimated indirect costs will </w:t>
      </w:r>
      <w:r w:rsidRPr="00570408">
        <w:rPr>
          <w:rFonts w:ascii="Cambria" w:eastAsia="Cambria" w:hAnsi="Cambria" w:cs="Cambria"/>
        </w:rPr>
        <w:t>be $</w:t>
      </w:r>
      <w:r w:rsidR="004F5912">
        <w:rPr>
          <w:rFonts w:ascii="Cambria" w:eastAsia="Cambria" w:hAnsi="Cambria" w:cs="Cambria"/>
        </w:rPr>
        <w:t>41,045</w:t>
      </w:r>
      <w:r w:rsidRPr="004B3D9E">
        <w:rPr>
          <w:rFonts w:ascii="Cambria" w:eastAsia="Cambria" w:hAnsi="Cambria" w:cs="Cambria"/>
        </w:rPr>
        <w:t xml:space="preserve"> </w:t>
      </w:r>
      <w:r w:rsidRPr="009E1298">
        <w:rPr>
          <w:rFonts w:ascii="Cambria" w:eastAsia="Cambria" w:hAnsi="Cambria" w:cs="Cambria"/>
        </w:rPr>
        <w:t xml:space="preserve">based on the indirect rate for grant-supported salaries.  </w:t>
      </w:r>
    </w:p>
    <w:p w14:paraId="3AF4812F"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color w:val="FF0000"/>
        </w:rPr>
      </w:pPr>
    </w:p>
    <w:p w14:paraId="1D7273E3" w14:textId="56FDCF32" w:rsidR="00416BEA" w:rsidRPr="003D71D2" w:rsidRDefault="003841FD" w:rsidP="65DEC01F">
      <w:pPr>
        <w:pBdr>
          <w:top w:val="nil"/>
          <w:left w:val="nil"/>
          <w:bottom w:val="nil"/>
          <w:right w:val="nil"/>
          <w:between w:val="nil"/>
        </w:pBdr>
        <w:tabs>
          <w:tab w:val="left" w:pos="360"/>
        </w:tabs>
        <w:ind w:hanging="360"/>
        <w:jc w:val="both"/>
        <w:rPr>
          <w:rFonts w:asciiTheme="majorHAnsi" w:eastAsia="Cambria" w:hAnsiTheme="majorHAnsi" w:cstheme="majorBidi"/>
          <w:b/>
          <w:bCs/>
          <w:color w:val="000000"/>
          <w:sz w:val="28"/>
          <w:szCs w:val="28"/>
        </w:rPr>
      </w:pPr>
      <w:r>
        <w:rPr>
          <w:rFonts w:asciiTheme="majorHAnsi" w:eastAsia="Cambria" w:hAnsiTheme="majorHAnsi" w:cstheme="majorBidi"/>
          <w:b/>
          <w:bCs/>
          <w:color w:val="000000"/>
          <w:sz w:val="28"/>
          <w:szCs w:val="28"/>
        </w:rPr>
        <w:tab/>
      </w:r>
      <w:r w:rsidR="00F12712" w:rsidRPr="65DEC01F">
        <w:rPr>
          <w:rFonts w:asciiTheme="majorHAnsi" w:eastAsia="Cambria" w:hAnsiTheme="majorHAnsi" w:cstheme="majorBidi"/>
          <w:b/>
          <w:bCs/>
          <w:color w:val="000000"/>
          <w:sz w:val="28"/>
          <w:szCs w:val="28"/>
        </w:rPr>
        <w:t>Personnel</w:t>
      </w:r>
    </w:p>
    <w:p w14:paraId="16FAD5D0" w14:textId="4E192EF5" w:rsidR="009618BA" w:rsidRPr="009618BA" w:rsidRDefault="00F12712" w:rsidP="009618BA">
      <w:pPr>
        <w:pBdr>
          <w:top w:val="nil"/>
          <w:left w:val="nil"/>
          <w:bottom w:val="nil"/>
          <w:right w:val="nil"/>
          <w:between w:val="nil"/>
        </w:pBdr>
        <w:tabs>
          <w:tab w:val="left" w:pos="360"/>
        </w:tabs>
        <w:jc w:val="both"/>
        <w:rPr>
          <w:rFonts w:ascii="Cambria" w:eastAsia="Cambria" w:hAnsi="Cambria" w:cs="Cambria"/>
          <w:i/>
          <w:color w:val="000000"/>
        </w:rPr>
      </w:pPr>
      <w:r w:rsidRPr="009E1298">
        <w:rPr>
          <w:rFonts w:ascii="Cambria" w:eastAsia="Cambria" w:hAnsi="Cambria" w:cs="Cambria"/>
          <w:color w:val="000000"/>
        </w:rPr>
        <w:t>Presently</w:t>
      </w:r>
      <w:r w:rsidR="003841FD">
        <w:rPr>
          <w:rFonts w:ascii="Cambria" w:eastAsia="Cambria" w:hAnsi="Cambria" w:cs="Cambria"/>
          <w:color w:val="000000"/>
        </w:rPr>
        <w:t>,</w:t>
      </w:r>
      <w:r w:rsidRPr="009E1298">
        <w:rPr>
          <w:rFonts w:ascii="Cambria" w:eastAsia="Cambria" w:hAnsi="Cambria" w:cs="Cambria"/>
          <w:color w:val="000000"/>
        </w:rPr>
        <w:t xml:space="preserve"> </w:t>
      </w:r>
      <w:r w:rsidR="0055514E">
        <w:rPr>
          <w:rFonts w:ascii="Cambria" w:eastAsia="Cambria" w:hAnsi="Cambria" w:cs="Cambria"/>
          <w:color w:val="000000"/>
        </w:rPr>
        <w:t>a majority of</w:t>
      </w:r>
      <w:r w:rsidR="0055514E" w:rsidRPr="009E1298">
        <w:rPr>
          <w:rFonts w:ascii="Cambria" w:eastAsia="Cambria" w:hAnsi="Cambria" w:cs="Cambria"/>
          <w:color w:val="000000"/>
        </w:rPr>
        <w:t xml:space="preserve"> </w:t>
      </w:r>
      <w:r w:rsidRPr="009E1298">
        <w:rPr>
          <w:rFonts w:ascii="Cambria" w:eastAsia="Cambria" w:hAnsi="Cambria" w:cs="Cambria"/>
          <w:color w:val="000000"/>
        </w:rPr>
        <w:t xml:space="preserve">APNEP staff </w:t>
      </w:r>
      <w:r w:rsidR="0055514E">
        <w:rPr>
          <w:rFonts w:ascii="Cambria" w:eastAsia="Cambria" w:hAnsi="Cambria" w:cs="Cambria"/>
          <w:color w:val="000000"/>
        </w:rPr>
        <w:t>are housed at the</w:t>
      </w:r>
      <w:r w:rsidRPr="009E1298">
        <w:rPr>
          <w:rFonts w:ascii="Cambria" w:eastAsia="Cambria" w:hAnsi="Cambria" w:cs="Cambria"/>
          <w:color w:val="000000"/>
        </w:rPr>
        <w:t xml:space="preserve"> APNEP office in Raleigh</w:t>
      </w:r>
      <w:r w:rsidR="001A53B9">
        <w:rPr>
          <w:rFonts w:ascii="Cambria" w:eastAsia="Cambria" w:hAnsi="Cambria" w:cs="Cambria"/>
          <w:color w:val="000000"/>
        </w:rPr>
        <w:t xml:space="preserve"> within the </w:t>
      </w:r>
      <w:r w:rsidR="00E24AF3">
        <w:rPr>
          <w:rFonts w:ascii="Cambria" w:eastAsia="Cambria" w:hAnsi="Cambria" w:cs="Cambria"/>
          <w:color w:val="000000"/>
        </w:rPr>
        <w:t>NC-DEQ</w:t>
      </w:r>
      <w:r w:rsidR="001A53B9">
        <w:rPr>
          <w:rFonts w:ascii="Cambria" w:eastAsia="Cambria" w:hAnsi="Cambria" w:cs="Cambria"/>
          <w:color w:val="000000"/>
        </w:rPr>
        <w:t xml:space="preserve"> Headquarters.  This site houses the</w:t>
      </w:r>
      <w:r w:rsidRPr="009E1298">
        <w:rPr>
          <w:rFonts w:ascii="Cambria" w:eastAsia="Cambria" w:hAnsi="Cambria" w:cs="Cambria"/>
          <w:color w:val="000000"/>
        </w:rPr>
        <w:t xml:space="preserve"> Director, Program</w:t>
      </w:r>
      <w:r w:rsidR="006A6F33" w:rsidRPr="009E1298">
        <w:rPr>
          <w:rFonts w:ascii="Cambria" w:eastAsia="Cambria" w:hAnsi="Cambria" w:cs="Cambria"/>
          <w:color w:val="000000"/>
        </w:rPr>
        <w:t xml:space="preserve"> </w:t>
      </w:r>
      <w:r w:rsidRPr="009E1298">
        <w:rPr>
          <w:rFonts w:ascii="Cambria" w:eastAsia="Cambria" w:hAnsi="Cambria" w:cs="Cambria"/>
          <w:color w:val="000000"/>
        </w:rPr>
        <w:t xml:space="preserve">Scientist, Program Manager, </w:t>
      </w:r>
      <w:r w:rsidR="00DD1361">
        <w:rPr>
          <w:rFonts w:ascii="Cambria" w:eastAsia="Cambria" w:hAnsi="Cambria" w:cs="Cambria"/>
          <w:color w:val="000000"/>
        </w:rPr>
        <w:t xml:space="preserve">Project Manager, </w:t>
      </w:r>
      <w:r w:rsidRPr="009E1298">
        <w:rPr>
          <w:rFonts w:ascii="Cambria" w:eastAsia="Cambria" w:hAnsi="Cambria" w:cs="Cambria"/>
          <w:color w:val="000000"/>
        </w:rPr>
        <w:t xml:space="preserve">Policy and Engagement Manager, </w:t>
      </w:r>
      <w:r w:rsidR="00FB7B36">
        <w:rPr>
          <w:rFonts w:ascii="Cambria" w:eastAsia="Cambria" w:hAnsi="Cambria" w:cs="Cambria"/>
          <w:color w:val="000000"/>
        </w:rPr>
        <w:t>Quantitative Ecologist</w:t>
      </w:r>
      <w:r w:rsidRPr="009E1298">
        <w:rPr>
          <w:rFonts w:ascii="Cambria" w:eastAsia="Cambria" w:hAnsi="Cambria" w:cs="Cambria"/>
          <w:color w:val="000000"/>
        </w:rPr>
        <w:t xml:space="preserve">, and </w:t>
      </w:r>
      <w:r w:rsidR="00DD1361">
        <w:rPr>
          <w:rFonts w:ascii="Cambria" w:eastAsia="Cambria" w:hAnsi="Cambria" w:cs="Cambria"/>
        </w:rPr>
        <w:t>Program Associate</w:t>
      </w:r>
      <w:r w:rsidRPr="009E1298">
        <w:rPr>
          <w:rFonts w:ascii="Cambria" w:eastAsia="Cambria" w:hAnsi="Cambria" w:cs="Cambria"/>
          <w:color w:val="000000"/>
        </w:rPr>
        <w:t xml:space="preserve">. The APNEP </w:t>
      </w:r>
      <w:r w:rsidR="00E946D4">
        <w:rPr>
          <w:rFonts w:ascii="Cambria" w:eastAsia="Cambria" w:hAnsi="Cambria" w:cs="Cambria"/>
          <w:color w:val="000000"/>
        </w:rPr>
        <w:t xml:space="preserve">field </w:t>
      </w:r>
      <w:r w:rsidRPr="009E1298">
        <w:rPr>
          <w:rFonts w:ascii="Cambria" w:eastAsia="Cambria" w:hAnsi="Cambria" w:cs="Cambria"/>
          <w:color w:val="000000"/>
        </w:rPr>
        <w:t xml:space="preserve">office in Washington, </w:t>
      </w:r>
      <w:r w:rsidR="00C45D6A">
        <w:rPr>
          <w:rFonts w:ascii="Cambria" w:eastAsia="Cambria" w:hAnsi="Cambria" w:cs="Cambria"/>
          <w:color w:val="000000"/>
        </w:rPr>
        <w:t>NC</w:t>
      </w:r>
      <w:r w:rsidRPr="009E1298">
        <w:rPr>
          <w:rFonts w:ascii="Cambria" w:eastAsia="Cambria" w:hAnsi="Cambria" w:cs="Cambria"/>
          <w:color w:val="000000"/>
        </w:rPr>
        <w:t xml:space="preserve"> houses the Coastal Habitats Coordinator</w:t>
      </w:r>
      <w:r w:rsidR="00DD1361">
        <w:rPr>
          <w:rFonts w:ascii="Cambria" w:eastAsia="Cambria" w:hAnsi="Cambria" w:cs="Cambria"/>
          <w:color w:val="000000"/>
        </w:rPr>
        <w:t xml:space="preserve">. </w:t>
      </w:r>
      <w:r w:rsidRPr="009E1298">
        <w:rPr>
          <w:rFonts w:ascii="Cambria" w:eastAsia="Cambria" w:hAnsi="Cambria" w:cs="Cambria"/>
          <w:color w:val="000000"/>
        </w:rPr>
        <w:t>The Virginia Department of Environmental Quality also provides personnel to support CCMP implementation, however this position</w:t>
      </w:r>
      <w:r w:rsidR="009618BA">
        <w:rPr>
          <w:rFonts w:ascii="Cambria" w:eastAsia="Cambria" w:hAnsi="Cambria" w:cs="Cambria"/>
          <w:color w:val="000000"/>
        </w:rPr>
        <w:t xml:space="preserve"> (currently </w:t>
      </w:r>
      <w:r w:rsidR="003110C4">
        <w:rPr>
          <w:rFonts w:ascii="Cambria" w:eastAsia="Cambria" w:hAnsi="Cambria" w:cs="Cambria"/>
          <w:color w:val="000000"/>
        </w:rPr>
        <w:t>vacant</w:t>
      </w:r>
      <w:r w:rsidR="009618BA">
        <w:rPr>
          <w:rFonts w:ascii="Cambria" w:eastAsia="Cambria" w:hAnsi="Cambria" w:cs="Cambria"/>
          <w:color w:val="000000"/>
        </w:rPr>
        <w:t>)</w:t>
      </w:r>
      <w:r w:rsidRPr="009E1298">
        <w:rPr>
          <w:rFonts w:ascii="Cambria" w:eastAsia="Cambria" w:hAnsi="Cambria" w:cs="Cambria"/>
          <w:color w:val="000000"/>
        </w:rPr>
        <w:t xml:space="preserve"> is not covered under program administration as it occurs at no </w:t>
      </w:r>
      <w:r w:rsidRPr="009E1298">
        <w:rPr>
          <w:rFonts w:ascii="Cambria" w:eastAsia="Cambria" w:hAnsi="Cambria" w:cs="Cambria"/>
          <w:color w:val="000000"/>
        </w:rPr>
        <w:lastRenderedPageBreak/>
        <w:t xml:space="preserve">additional cost to the program. </w:t>
      </w:r>
      <w:r w:rsidR="008138D0" w:rsidRPr="009618BA">
        <w:rPr>
          <w:rFonts w:ascii="Cambria" w:eastAsia="Cambria" w:hAnsi="Cambria" w:cs="Cambria"/>
          <w:i/>
          <w:color w:val="000000"/>
        </w:rPr>
        <w:t xml:space="preserve">All positions are administered in compliance with </w:t>
      </w:r>
      <w:r w:rsidR="008138D0">
        <w:rPr>
          <w:rFonts w:ascii="Cambria" w:eastAsia="Cambria" w:hAnsi="Cambria" w:cs="Cambria"/>
          <w:i/>
          <w:color w:val="000000"/>
        </w:rPr>
        <w:t xml:space="preserve">NC </w:t>
      </w:r>
      <w:r w:rsidR="008138D0">
        <w:rPr>
          <w:rStyle w:val="Emphasis"/>
        </w:rPr>
        <w:t xml:space="preserve">Office of State Human Resources </w:t>
      </w:r>
      <w:r w:rsidR="008138D0" w:rsidRPr="009618BA">
        <w:rPr>
          <w:rFonts w:ascii="Cambria" w:eastAsia="Cambria" w:hAnsi="Cambria" w:cs="Cambria"/>
          <w:i/>
          <w:color w:val="000000"/>
        </w:rPr>
        <w:t>rules and policies</w:t>
      </w:r>
      <w:r w:rsidR="009618BA" w:rsidRPr="009618BA">
        <w:rPr>
          <w:rFonts w:ascii="Cambria" w:eastAsia="Cambria" w:hAnsi="Cambria" w:cs="Cambria"/>
          <w:i/>
          <w:color w:val="000000"/>
        </w:rPr>
        <w:t>.</w:t>
      </w:r>
    </w:p>
    <w:p w14:paraId="55AC2E7F" w14:textId="77777777" w:rsidR="00416BEA" w:rsidRPr="009E1298" w:rsidRDefault="00416BEA" w:rsidP="00386E38">
      <w:pPr>
        <w:pBdr>
          <w:top w:val="nil"/>
          <w:left w:val="nil"/>
          <w:bottom w:val="nil"/>
          <w:right w:val="nil"/>
          <w:between w:val="nil"/>
        </w:pBdr>
        <w:tabs>
          <w:tab w:val="left" w:pos="360"/>
        </w:tabs>
        <w:rPr>
          <w:rFonts w:ascii="Cambria" w:eastAsia="Cambria" w:hAnsi="Cambria" w:cs="Cambria"/>
          <w:b/>
          <w:color w:val="000000"/>
        </w:rPr>
      </w:pPr>
    </w:p>
    <w:p w14:paraId="4980A769" w14:textId="77777777" w:rsidR="00416BEA" w:rsidRPr="009E1298" w:rsidRDefault="00F12712" w:rsidP="006A6F33">
      <w:pPr>
        <w:pBdr>
          <w:top w:val="nil"/>
          <w:left w:val="nil"/>
          <w:bottom w:val="nil"/>
          <w:right w:val="nil"/>
          <w:between w:val="nil"/>
        </w:pBdr>
        <w:tabs>
          <w:tab w:val="left" w:pos="360"/>
        </w:tabs>
        <w:ind w:left="540"/>
        <w:rPr>
          <w:rFonts w:ascii="Cambria" w:eastAsia="Cambria" w:hAnsi="Cambria" w:cs="Cambria"/>
          <w:b/>
          <w:color w:val="000000"/>
        </w:rPr>
      </w:pPr>
      <w:r w:rsidRPr="009E1298">
        <w:rPr>
          <w:rFonts w:ascii="Cambria" w:eastAsia="Cambria" w:hAnsi="Cambria" w:cs="Cambria"/>
          <w:b/>
          <w:color w:val="000000"/>
        </w:rPr>
        <w:t>Director</w:t>
      </w:r>
    </w:p>
    <w:p w14:paraId="67A348D9" w14:textId="2670B615"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The Director administers and coordinates program activities and CCMP implementation, involving interaction with numerous federal and state resource management agencies, universities, interest groups, and the </w:t>
      </w:r>
      <w:r w:rsidR="007A27C7" w:rsidRPr="009E1298">
        <w:rPr>
          <w:rFonts w:ascii="Cambria" w:eastAsia="Cambria" w:hAnsi="Cambria" w:cs="Cambria"/>
          <w:color w:val="000000"/>
        </w:rPr>
        <w:t>public</w:t>
      </w:r>
      <w:r w:rsidRPr="009E1298">
        <w:rPr>
          <w:rFonts w:ascii="Cambria" w:eastAsia="Cambria" w:hAnsi="Cambria" w:cs="Cambria"/>
          <w:color w:val="000000"/>
        </w:rPr>
        <w:t xml:space="preserve">.  This position manages the post-CCMP grants and associated contracts, provides staff support to the APNEP </w:t>
      </w:r>
      <w:r w:rsidR="00E860A0">
        <w:rPr>
          <w:rFonts w:ascii="Cambria" w:eastAsia="Cambria" w:hAnsi="Cambria" w:cs="Cambria"/>
          <w:color w:val="000000"/>
        </w:rPr>
        <w:t>Leadership Council</w:t>
      </w:r>
      <w:r w:rsidRPr="009E1298">
        <w:rPr>
          <w:rFonts w:ascii="Cambria" w:eastAsia="Cambria" w:hAnsi="Cambria" w:cs="Cambria"/>
          <w:color w:val="000000"/>
        </w:rPr>
        <w:t xml:space="preserve"> and Advisory Committees, and represents APNEP at local, state, regional and national meetings. Dr. Bill Crowell has been the Director since June 2002.</w:t>
      </w:r>
    </w:p>
    <w:p w14:paraId="7E2EA7A3" w14:textId="77777777"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 </w:t>
      </w:r>
    </w:p>
    <w:p w14:paraId="212345F7" w14:textId="44D5BF8F" w:rsidR="00416BEA" w:rsidRPr="009E1298" w:rsidRDefault="00F12712" w:rsidP="00456F10">
      <w:pPr>
        <w:pBdr>
          <w:top w:val="nil"/>
          <w:left w:val="nil"/>
          <w:bottom w:val="nil"/>
          <w:right w:val="nil"/>
          <w:between w:val="nil"/>
        </w:pBdr>
        <w:tabs>
          <w:tab w:val="left" w:pos="360"/>
        </w:tabs>
        <w:ind w:left="540"/>
        <w:jc w:val="both"/>
        <w:rPr>
          <w:rFonts w:ascii="Cambria" w:eastAsia="Cambria" w:hAnsi="Cambria" w:cs="Cambria"/>
          <w:b/>
        </w:rPr>
      </w:pPr>
      <w:r w:rsidRPr="009E1298">
        <w:rPr>
          <w:rFonts w:ascii="Cambria" w:eastAsia="Cambria" w:hAnsi="Cambria" w:cs="Cambria"/>
          <w:b/>
        </w:rPr>
        <w:t xml:space="preserve">Program Manager </w:t>
      </w:r>
    </w:p>
    <w:p w14:paraId="613FD5EB" w14:textId="0C645970"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The Program Manager</w:t>
      </w:r>
      <w:r w:rsidRPr="009E1298">
        <w:rPr>
          <w:rFonts w:ascii="Cambria" w:eastAsia="Cambria" w:hAnsi="Cambria" w:cs="Cambria"/>
          <w:b/>
          <w:color w:val="000000"/>
        </w:rPr>
        <w:t xml:space="preserve"> </w:t>
      </w:r>
      <w:r w:rsidRPr="009E1298">
        <w:rPr>
          <w:rFonts w:ascii="Cambria" w:eastAsia="Cambria" w:hAnsi="Cambria" w:cs="Cambria"/>
          <w:color w:val="000000"/>
        </w:rPr>
        <w:t xml:space="preserve">assists in the administration of the </w:t>
      </w:r>
      <w:r w:rsidR="00FB7B36">
        <w:rPr>
          <w:rFonts w:ascii="Cambria" w:eastAsia="Cambria" w:hAnsi="Cambria" w:cs="Cambria"/>
          <w:color w:val="000000"/>
        </w:rPr>
        <w:t xml:space="preserve">U.S. EPA </w:t>
      </w:r>
      <w:r w:rsidR="001E390B" w:rsidRPr="009E1298">
        <w:rPr>
          <w:rFonts w:ascii="Cambria" w:eastAsia="Cambria" w:hAnsi="Cambria" w:cs="Cambria"/>
          <w:bCs/>
        </w:rPr>
        <w:t>§</w:t>
      </w:r>
      <w:r w:rsidRPr="009E1298">
        <w:rPr>
          <w:rFonts w:ascii="Cambria" w:eastAsia="Cambria" w:hAnsi="Cambria" w:cs="Cambria"/>
          <w:color w:val="000000"/>
        </w:rPr>
        <w:t>320 Grant</w:t>
      </w:r>
      <w:r w:rsidR="001848FA" w:rsidRPr="009E1298">
        <w:rPr>
          <w:rFonts w:ascii="Cambria" w:eastAsia="Cambria" w:hAnsi="Cambria" w:cs="Cambria"/>
          <w:color w:val="000000"/>
        </w:rPr>
        <w:t xml:space="preserve"> </w:t>
      </w:r>
      <w:r w:rsidRPr="009E1298">
        <w:rPr>
          <w:rFonts w:ascii="Cambria" w:eastAsia="Cambria" w:hAnsi="Cambria" w:cs="Cambria"/>
          <w:color w:val="000000"/>
        </w:rPr>
        <w:t xml:space="preserve">and coordinates and manages APNEP contracting and associated activities within </w:t>
      </w:r>
      <w:r w:rsidR="00623308">
        <w:rPr>
          <w:rFonts w:ascii="Cambria" w:eastAsia="Cambria" w:hAnsi="Cambria" w:cs="Cambria"/>
          <w:color w:val="000000"/>
        </w:rPr>
        <w:t>NC</w:t>
      </w:r>
      <w:r w:rsidR="00FB7B36">
        <w:rPr>
          <w:rFonts w:ascii="Cambria" w:eastAsia="Cambria" w:hAnsi="Cambria" w:cs="Cambria"/>
          <w:color w:val="000000"/>
        </w:rPr>
        <w:t>-</w:t>
      </w:r>
      <w:r w:rsidRPr="009E1298">
        <w:rPr>
          <w:rFonts w:ascii="Cambria" w:eastAsia="Cambria" w:hAnsi="Cambria" w:cs="Cambria"/>
          <w:color w:val="000000"/>
        </w:rPr>
        <w:t>DEQ. The position also assists in the development and maintenance of broad support for the APNEP mission and CCMP implementation;</w:t>
      </w:r>
      <w:r w:rsidRPr="009E1298">
        <w:rPr>
          <w:rFonts w:ascii="Cambria" w:eastAsia="Cambria" w:hAnsi="Cambria" w:cs="Cambria"/>
        </w:rPr>
        <w:t xml:space="preserve"> </w:t>
      </w:r>
      <w:r w:rsidRPr="009E1298">
        <w:rPr>
          <w:rFonts w:ascii="Cambria" w:eastAsia="Cambria" w:hAnsi="Cambria" w:cs="Cambria"/>
          <w:color w:val="000000"/>
        </w:rPr>
        <w:t xml:space="preserve">develops tracking mechanisms for performance measures and CCMP implementation efforts; and provides staff support to the </w:t>
      </w:r>
      <w:r w:rsidR="00FB7B36">
        <w:rPr>
          <w:rFonts w:ascii="Cambria" w:eastAsia="Cambria" w:hAnsi="Cambria" w:cs="Cambria"/>
          <w:color w:val="000000"/>
        </w:rPr>
        <w:t>Leadership Council</w:t>
      </w:r>
      <w:r w:rsidRPr="009E1298">
        <w:rPr>
          <w:rFonts w:ascii="Cambria" w:eastAsia="Cambria" w:hAnsi="Cambria" w:cs="Cambria"/>
          <w:color w:val="000000"/>
        </w:rPr>
        <w:t xml:space="preserve"> and Advisory Committees. </w:t>
      </w:r>
      <w:r w:rsidRPr="009E1298">
        <w:rPr>
          <w:rFonts w:ascii="Cambria" w:eastAsia="Cambria" w:hAnsi="Cambria" w:cs="Cambria"/>
        </w:rPr>
        <w:t>Heather Jennings has been the Program Manager since June 2018.</w:t>
      </w:r>
    </w:p>
    <w:p w14:paraId="68FE7342"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FF0000"/>
        </w:rPr>
      </w:pPr>
    </w:p>
    <w:p w14:paraId="0498917B"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Program Scientist</w:t>
      </w:r>
    </w:p>
    <w:p w14:paraId="6C11E1BD" w14:textId="3974E9FC"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3A9DFD31">
        <w:rPr>
          <w:rFonts w:ascii="Cambria" w:eastAsia="Cambria" w:hAnsi="Cambria" w:cs="Cambria"/>
          <w:color w:val="000000" w:themeColor="text1"/>
        </w:rPr>
        <w:t>The Program Scientist</w:t>
      </w:r>
      <w:r w:rsidRPr="3A9DFD31">
        <w:rPr>
          <w:rFonts w:ascii="Cambria" w:eastAsia="Cambria" w:hAnsi="Cambria" w:cs="Cambria"/>
          <w:b/>
          <w:bCs/>
          <w:color w:val="000000" w:themeColor="text1"/>
        </w:rPr>
        <w:t xml:space="preserve"> </w:t>
      </w:r>
      <w:r w:rsidRPr="3A9DFD31">
        <w:rPr>
          <w:rFonts w:ascii="Cambria" w:eastAsia="Cambria" w:hAnsi="Cambria" w:cs="Cambria"/>
          <w:color w:val="000000" w:themeColor="text1"/>
        </w:rPr>
        <w:t>assists the Director with CCMP administration.  This position helps design and implement a comprehensive monitoring strategy and reporting process, guides the Scien</w:t>
      </w:r>
      <w:r w:rsidR="5FED2520" w:rsidRPr="3A9DFD31">
        <w:rPr>
          <w:rFonts w:ascii="Cambria" w:eastAsia="Cambria" w:hAnsi="Cambria" w:cs="Cambria"/>
          <w:color w:val="000000" w:themeColor="text1"/>
        </w:rPr>
        <w:t>ce</w:t>
      </w:r>
      <w:r w:rsidRPr="3A9DFD31">
        <w:rPr>
          <w:rFonts w:ascii="Cambria" w:eastAsia="Cambria" w:hAnsi="Cambria" w:cs="Cambria"/>
          <w:color w:val="000000" w:themeColor="text1"/>
        </w:rPr>
        <w:t xml:space="preserve"> and Technical Advisory Committee (STAC), and reviews project proposals and reports for merit. This position provides staff support to the </w:t>
      </w:r>
      <w:r w:rsidR="00FB7B36" w:rsidRPr="3A9DFD31">
        <w:rPr>
          <w:rFonts w:ascii="Cambria" w:eastAsia="Cambria" w:hAnsi="Cambria" w:cs="Cambria"/>
          <w:color w:val="000000" w:themeColor="text1"/>
        </w:rPr>
        <w:t>Leadership Council</w:t>
      </w:r>
      <w:r w:rsidRPr="3A9DFD31">
        <w:rPr>
          <w:rFonts w:ascii="Cambria" w:eastAsia="Cambria" w:hAnsi="Cambria" w:cs="Cambria"/>
          <w:color w:val="000000" w:themeColor="text1"/>
        </w:rPr>
        <w:t xml:space="preserve"> and Advisory Committees. Dr. Dean Carpenter has served in this role since November 2003. </w:t>
      </w:r>
    </w:p>
    <w:p w14:paraId="050E097F"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p>
    <w:p w14:paraId="068F0E1A"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Policy and Engagement Manager</w:t>
      </w:r>
    </w:p>
    <w:p w14:paraId="391CC16E" w14:textId="02A97187"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 xml:space="preserve">The Policy and Engagement Manager assists the Director and Management Conference with engagement, educational and outreach activities.  The position oversees </w:t>
      </w:r>
      <w:r w:rsidR="002237F7">
        <w:rPr>
          <w:rFonts w:ascii="Cambria" w:eastAsia="Cambria" w:hAnsi="Cambria" w:cs="Cambria"/>
          <w:color w:val="000000"/>
        </w:rPr>
        <w:t xml:space="preserve">implementation of APNEP’s Engagement Strategy, </w:t>
      </w:r>
      <w:r w:rsidRPr="009E1298">
        <w:rPr>
          <w:rFonts w:ascii="Cambria" w:eastAsia="Cambria" w:hAnsi="Cambria" w:cs="Cambria"/>
          <w:color w:val="000000"/>
        </w:rPr>
        <w:t xml:space="preserve">pursues new partnership and funding opportunities, and works with program staff to engage in new CCMP implementation actions. It also provides staff support for the Management Conference and serves as a liaison on various external working groups. Stacey Feken has served in this role since March 2016.   </w:t>
      </w:r>
    </w:p>
    <w:p w14:paraId="1F356577" w14:textId="77777777" w:rsidR="00416BEA" w:rsidRPr="009E1298" w:rsidRDefault="00416BEA" w:rsidP="006A6F33">
      <w:pPr>
        <w:tabs>
          <w:tab w:val="left" w:pos="3690"/>
        </w:tabs>
        <w:ind w:left="540"/>
        <w:rPr>
          <w:rFonts w:ascii="Cambria" w:eastAsia="Cambria" w:hAnsi="Cambria" w:cs="Cambria"/>
        </w:rPr>
      </w:pPr>
    </w:p>
    <w:p w14:paraId="5E824B2A" w14:textId="5E830F72" w:rsidR="00416BEA" w:rsidRPr="009E1298" w:rsidRDefault="00061038" w:rsidP="008238E4">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rPr>
        <w:t>Program Associate</w:t>
      </w:r>
      <w:r w:rsidR="00F12712" w:rsidRPr="009E1298">
        <w:rPr>
          <w:rFonts w:ascii="Cambria" w:eastAsia="Cambria" w:hAnsi="Cambria" w:cs="Cambria"/>
          <w:b/>
        </w:rPr>
        <w:t xml:space="preserve"> Specialist</w:t>
      </w:r>
      <w:r w:rsidR="00F12712" w:rsidRPr="009E1298">
        <w:rPr>
          <w:rFonts w:ascii="Cambria" w:eastAsia="Cambria" w:hAnsi="Cambria" w:cs="Cambria"/>
          <w:b/>
          <w:color w:val="000000"/>
        </w:rPr>
        <w:t xml:space="preserve"> </w:t>
      </w:r>
    </w:p>
    <w:p w14:paraId="478A684B" w14:textId="71426630" w:rsidR="00416BEA" w:rsidRPr="009E1298" w:rsidRDefault="00061038" w:rsidP="00061038">
      <w:pPr>
        <w:pBdr>
          <w:top w:val="nil"/>
          <w:left w:val="nil"/>
          <w:bottom w:val="nil"/>
          <w:right w:val="nil"/>
          <w:between w:val="nil"/>
        </w:pBdr>
        <w:tabs>
          <w:tab w:val="left" w:pos="1800"/>
          <w:tab w:val="left" w:pos="3690"/>
        </w:tabs>
        <w:ind w:left="540"/>
        <w:jc w:val="both"/>
        <w:rPr>
          <w:rFonts w:ascii="Cambria" w:eastAsia="Cambria" w:hAnsi="Cambria" w:cs="Cambria"/>
          <w:i/>
          <w:color w:val="000000"/>
        </w:rPr>
      </w:pPr>
      <w:r w:rsidRPr="00061038">
        <w:rPr>
          <w:rFonts w:ascii="Cambria" w:eastAsia="Cambria" w:hAnsi="Cambria" w:cs="Cambria"/>
        </w:rPr>
        <w:t>T</w:t>
      </w:r>
      <w:r w:rsidR="00CA50F9">
        <w:rPr>
          <w:rFonts w:ascii="Cambria" w:eastAsia="Cambria" w:hAnsi="Cambria" w:cs="Cambria"/>
        </w:rPr>
        <w:t xml:space="preserve">his </w:t>
      </w:r>
      <w:r w:rsidRPr="00061038">
        <w:rPr>
          <w:rFonts w:ascii="Cambria" w:eastAsia="Cambria" w:hAnsi="Cambria" w:cs="Cambria"/>
        </w:rPr>
        <w:t>position</w:t>
      </w:r>
      <w:r w:rsidR="00CA50F9">
        <w:rPr>
          <w:rFonts w:ascii="Cambria" w:eastAsia="Cambria" w:hAnsi="Cambria" w:cs="Cambria"/>
        </w:rPr>
        <w:t xml:space="preserve"> </w:t>
      </w:r>
      <w:r w:rsidR="002237F7" w:rsidRPr="00061038">
        <w:rPr>
          <w:rFonts w:ascii="Cambria" w:eastAsia="Cambria" w:hAnsi="Cambria" w:cs="Cambria"/>
        </w:rPr>
        <w:t>assis</w:t>
      </w:r>
      <w:r w:rsidR="002237F7">
        <w:rPr>
          <w:rFonts w:ascii="Cambria" w:eastAsia="Cambria" w:hAnsi="Cambria" w:cs="Cambria"/>
        </w:rPr>
        <w:t>ts</w:t>
      </w:r>
      <w:r w:rsidR="002237F7" w:rsidRPr="00061038">
        <w:rPr>
          <w:rFonts w:ascii="Cambria" w:eastAsia="Cambria" w:hAnsi="Cambria" w:cs="Cambria"/>
        </w:rPr>
        <w:t xml:space="preserve"> </w:t>
      </w:r>
      <w:r w:rsidR="002237F7">
        <w:rPr>
          <w:rFonts w:ascii="Cambria" w:eastAsia="Cambria" w:hAnsi="Cambria" w:cs="Cambria"/>
        </w:rPr>
        <w:t>in</w:t>
      </w:r>
      <w:r w:rsidRPr="00061038">
        <w:rPr>
          <w:rFonts w:ascii="Cambria" w:eastAsia="Cambria" w:hAnsi="Cambria" w:cs="Cambria"/>
        </w:rPr>
        <w:t xml:space="preserve"> the implementation of the CCMP</w:t>
      </w:r>
      <w:r>
        <w:rPr>
          <w:rFonts w:ascii="Cambria" w:eastAsia="Cambria" w:hAnsi="Cambria" w:cs="Cambria"/>
        </w:rPr>
        <w:t xml:space="preserve"> </w:t>
      </w:r>
      <w:r w:rsidRPr="00061038">
        <w:rPr>
          <w:rFonts w:ascii="Cambria" w:eastAsia="Cambria" w:hAnsi="Cambria" w:cs="Cambria"/>
        </w:rPr>
        <w:t>and mission. The position supports staff functions with various administrative, programmatic tasks, functions, and logistics.</w:t>
      </w:r>
      <w:r w:rsidR="00CA50F9">
        <w:rPr>
          <w:rFonts w:ascii="Cambria" w:eastAsia="Cambria" w:hAnsi="Cambria" w:cs="Cambria"/>
        </w:rPr>
        <w:t xml:space="preserve"> </w:t>
      </w:r>
      <w:r w:rsidRPr="00061038">
        <w:rPr>
          <w:rFonts w:ascii="Cambria" w:eastAsia="Cambria" w:hAnsi="Cambria" w:cs="Cambria"/>
        </w:rPr>
        <w:t xml:space="preserve">The position engages in field and boat-based work to enhance APNEP monitoring and research efforts. The position is </w:t>
      </w:r>
      <w:r>
        <w:rPr>
          <w:rFonts w:ascii="Cambria" w:eastAsia="Cambria" w:hAnsi="Cambria" w:cs="Cambria"/>
        </w:rPr>
        <w:t xml:space="preserve">also </w:t>
      </w:r>
      <w:r w:rsidRPr="00061038">
        <w:rPr>
          <w:rFonts w:ascii="Cambria" w:eastAsia="Cambria" w:hAnsi="Cambria" w:cs="Cambria"/>
        </w:rPr>
        <w:t>responsible for maintenance of the website and social media platforms</w:t>
      </w:r>
      <w:r>
        <w:rPr>
          <w:rFonts w:ascii="Cambria" w:eastAsia="Cambria" w:hAnsi="Cambria" w:cs="Cambria"/>
        </w:rPr>
        <w:t xml:space="preserve">. </w:t>
      </w:r>
      <w:r w:rsidR="00CA50F9">
        <w:rPr>
          <w:rFonts w:ascii="Cambria" w:eastAsia="Cambria" w:hAnsi="Cambria" w:cs="Cambria"/>
          <w:color w:val="000000" w:themeColor="text1"/>
        </w:rPr>
        <w:t>The position is currently vacant and anticipated to be filled in the next month.</w:t>
      </w:r>
    </w:p>
    <w:p w14:paraId="23CFDD83" w14:textId="77777777" w:rsidR="00416BEA" w:rsidRPr="009E1298" w:rsidRDefault="00416BEA" w:rsidP="00ED2016">
      <w:pPr>
        <w:pBdr>
          <w:top w:val="nil"/>
          <w:left w:val="nil"/>
          <w:bottom w:val="nil"/>
          <w:right w:val="nil"/>
          <w:between w:val="nil"/>
        </w:pBdr>
        <w:tabs>
          <w:tab w:val="left" w:pos="3690"/>
        </w:tabs>
        <w:ind w:left="540"/>
        <w:rPr>
          <w:rFonts w:ascii="Cambria" w:eastAsia="Cambria" w:hAnsi="Cambria" w:cs="Cambria"/>
          <w:color w:val="000000"/>
        </w:rPr>
      </w:pPr>
    </w:p>
    <w:p w14:paraId="7871C360" w14:textId="0B1D9C0A" w:rsidR="00416BEA" w:rsidRPr="009E1298" w:rsidRDefault="00FB7B36" w:rsidP="00ED2016">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Quantitative Ecologist</w:t>
      </w:r>
    </w:p>
    <w:p w14:paraId="3F614372" w14:textId="492F4358" w:rsidR="00416BEA" w:rsidRPr="00B363C2" w:rsidRDefault="00F12712">
      <w:pPr>
        <w:pBdr>
          <w:top w:val="nil"/>
          <w:left w:val="nil"/>
          <w:bottom w:val="nil"/>
          <w:right w:val="nil"/>
          <w:between w:val="nil"/>
        </w:pBdr>
        <w:tabs>
          <w:tab w:val="left" w:pos="1800"/>
          <w:tab w:val="left" w:pos="3690"/>
        </w:tabs>
        <w:ind w:left="540"/>
        <w:jc w:val="both"/>
        <w:rPr>
          <w:rFonts w:ascii="Cambria" w:eastAsia="Cambria" w:hAnsi="Cambria" w:cs="Cambria"/>
          <w:i/>
          <w:color w:val="000000" w:themeColor="text1"/>
        </w:rPr>
      </w:pPr>
      <w:r w:rsidRPr="00B363C2">
        <w:rPr>
          <w:rFonts w:ascii="Cambria" w:eastAsia="Cambria" w:hAnsi="Cambria" w:cs="Cambria"/>
          <w:color w:val="000000" w:themeColor="text1"/>
        </w:rPr>
        <w:t xml:space="preserve">The </w:t>
      </w:r>
      <w:r w:rsidR="00FB7B36" w:rsidRPr="00B363C2">
        <w:rPr>
          <w:rFonts w:ascii="Cambria" w:eastAsia="Cambria" w:hAnsi="Cambria" w:cs="Cambria"/>
          <w:color w:val="000000" w:themeColor="text1"/>
        </w:rPr>
        <w:t>Quantitative Ecologist</w:t>
      </w:r>
      <w:r w:rsidRPr="00B363C2">
        <w:rPr>
          <w:rFonts w:ascii="Cambria" w:eastAsia="Cambria" w:hAnsi="Cambria" w:cs="Cambria"/>
          <w:color w:val="000000" w:themeColor="text1"/>
        </w:rPr>
        <w:t xml:space="preserve"> </w:t>
      </w:r>
      <w:r w:rsidR="00976EF2" w:rsidRPr="00B363C2">
        <w:rPr>
          <w:rFonts w:ascii="Cambria" w:eastAsia="Cambria" w:hAnsi="Cambria" w:cs="Cambria"/>
          <w:color w:val="000000" w:themeColor="text1"/>
        </w:rPr>
        <w:t>provides</w:t>
      </w:r>
      <w:r w:rsidR="00C62C54" w:rsidRPr="00B363C2">
        <w:rPr>
          <w:rFonts w:ascii="Cambria" w:eastAsia="Cambria" w:hAnsi="Cambria" w:cs="Cambria"/>
          <w:color w:val="000000" w:themeColor="text1"/>
        </w:rPr>
        <w:t xml:space="preserve"> support for the development and implementation of science-based management across all ecosystems with the Albemarle-Pamlico watershed and building linkages across APNEP’s conservation strategies. The position </w:t>
      </w:r>
      <w:r w:rsidRPr="00B363C2">
        <w:rPr>
          <w:rFonts w:ascii="Cambria" w:eastAsia="Cambria" w:hAnsi="Cambria" w:cs="Cambria"/>
          <w:color w:val="000000" w:themeColor="text1"/>
        </w:rPr>
        <w:t>coordinates with staff and contributing scientists and managers to assess the environmental health of the Albemarle-</w:t>
      </w:r>
      <w:r w:rsidRPr="00B363C2">
        <w:rPr>
          <w:rFonts w:ascii="Cambria" w:eastAsia="Cambria" w:hAnsi="Cambria" w:cs="Cambria"/>
          <w:color w:val="000000" w:themeColor="text1"/>
        </w:rPr>
        <w:lastRenderedPageBreak/>
        <w:t xml:space="preserve">Pamlico estuarine system. Responsibilities </w:t>
      </w:r>
      <w:r w:rsidR="00217C6C" w:rsidRPr="00B363C2">
        <w:rPr>
          <w:rFonts w:ascii="Cambria" w:eastAsia="Cambria" w:hAnsi="Cambria" w:cs="Cambria"/>
          <w:color w:val="000000" w:themeColor="text1"/>
        </w:rPr>
        <w:t>include</w:t>
      </w:r>
      <w:r w:rsidRPr="00B363C2">
        <w:rPr>
          <w:rFonts w:ascii="Cambria" w:eastAsia="Cambria" w:hAnsi="Cambria" w:cs="Cambria"/>
          <w:color w:val="000000" w:themeColor="text1"/>
        </w:rPr>
        <w:t xml:space="preserve"> working with partner agencies and researchers to analyze and report upon indicators of watershed and estuarine health, including identification of monitoring gaps, </w:t>
      </w:r>
      <w:r w:rsidR="00932D8A" w:rsidRPr="00B363C2">
        <w:rPr>
          <w:rFonts w:ascii="Cambria" w:eastAsia="Cambria" w:hAnsi="Cambria" w:cs="Cambria"/>
          <w:color w:val="000000" w:themeColor="text1"/>
        </w:rPr>
        <w:t xml:space="preserve">development of research for application of funds to fill data needs, </w:t>
      </w:r>
      <w:r w:rsidR="003E5CF9" w:rsidRPr="00B363C2">
        <w:rPr>
          <w:rFonts w:ascii="Cambria" w:eastAsia="Cambria" w:hAnsi="Cambria" w:cs="Cambria"/>
          <w:color w:val="000000" w:themeColor="text1"/>
        </w:rPr>
        <w:t>facilitating</w:t>
      </w:r>
      <w:r w:rsidRPr="00B363C2">
        <w:rPr>
          <w:rFonts w:ascii="Cambria" w:eastAsia="Cambria" w:hAnsi="Cambria" w:cs="Cambria"/>
          <w:color w:val="000000" w:themeColor="text1"/>
        </w:rPr>
        <w:t xml:space="preserve"> and supporting APNEP Action Teams and Monitoring &amp; Assessment Teams, and managing the program’s GIS functions. Dr. Tim Ellis</w:t>
      </w:r>
      <w:r w:rsidRPr="00B363C2">
        <w:rPr>
          <w:rFonts w:ascii="Cambria" w:eastAsia="Cambria" w:hAnsi="Cambria" w:cs="Cambria"/>
          <w:i/>
          <w:color w:val="000000" w:themeColor="text1"/>
        </w:rPr>
        <w:t xml:space="preserve"> </w:t>
      </w:r>
      <w:r w:rsidRPr="00B363C2">
        <w:rPr>
          <w:rFonts w:ascii="Cambria" w:eastAsia="Cambria" w:hAnsi="Cambria" w:cs="Cambria"/>
          <w:color w:val="000000" w:themeColor="text1"/>
        </w:rPr>
        <w:t>has served in this role since March 2017.</w:t>
      </w:r>
    </w:p>
    <w:p w14:paraId="116532C6" w14:textId="77777777" w:rsidR="00416BEA" w:rsidRPr="009E1298" w:rsidRDefault="00416BEA">
      <w:pPr>
        <w:pBdr>
          <w:top w:val="nil"/>
          <w:left w:val="nil"/>
          <w:bottom w:val="nil"/>
          <w:right w:val="nil"/>
          <w:between w:val="nil"/>
        </w:pBdr>
        <w:tabs>
          <w:tab w:val="left" w:pos="3690"/>
        </w:tabs>
        <w:ind w:left="540"/>
        <w:jc w:val="both"/>
        <w:rPr>
          <w:rFonts w:ascii="Cambria" w:eastAsia="Cambria" w:hAnsi="Cambria" w:cs="Cambria"/>
          <w:color w:val="000000"/>
        </w:rPr>
      </w:pPr>
    </w:p>
    <w:p w14:paraId="72599EE8" w14:textId="0A723FFB" w:rsidR="00416BEA" w:rsidRPr="009E1298" w:rsidRDefault="00F12712" w:rsidP="001A53B9">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 xml:space="preserve">Coastal Habitats Coordinator </w:t>
      </w:r>
      <w:r w:rsidRPr="009E1298">
        <w:rPr>
          <w:rFonts w:ascii="Cambria" w:eastAsia="Cambria" w:hAnsi="Cambria" w:cs="Cambria"/>
          <w:color w:val="000000"/>
        </w:rPr>
        <w:t>(Non-federal Match)</w:t>
      </w:r>
    </w:p>
    <w:p w14:paraId="73322755" w14:textId="7FCF279A" w:rsidR="00416BEA" w:rsidRPr="009E1298" w:rsidRDefault="00F12712" w:rsidP="006A6F33">
      <w:pPr>
        <w:tabs>
          <w:tab w:val="left" w:pos="2880"/>
        </w:tabs>
        <w:ind w:left="540"/>
        <w:jc w:val="both"/>
        <w:rPr>
          <w:rFonts w:ascii="Cambria" w:eastAsia="Cambria" w:hAnsi="Cambria" w:cs="Cambria"/>
        </w:rPr>
      </w:pPr>
      <w:r w:rsidRPr="3A9DFD31">
        <w:rPr>
          <w:rFonts w:ascii="Cambria" w:eastAsia="Cambria" w:hAnsi="Cambria" w:cs="Cambria"/>
        </w:rPr>
        <w:t xml:space="preserve">This position serves an APNEP liaison to local governments and state agencies. The Coastal Habitats Coordinator provides coordination and support to local governments and state agencies to enhance CCMP implementation. </w:t>
      </w:r>
      <w:r w:rsidRPr="3A9DFD31">
        <w:rPr>
          <w:rFonts w:ascii="Cambria" w:eastAsia="Cambria" w:hAnsi="Cambria" w:cs="Cambria"/>
          <w:color w:val="000000" w:themeColor="text1"/>
        </w:rPr>
        <w:t>The position also directs coordinated implementation of the CHPP with th</w:t>
      </w:r>
      <w:r w:rsidR="001E390B" w:rsidRPr="3A9DFD31">
        <w:rPr>
          <w:rFonts w:ascii="Cambria" w:eastAsia="Cambria" w:hAnsi="Cambria" w:cs="Cambria"/>
          <w:color w:val="000000" w:themeColor="text1"/>
        </w:rPr>
        <w:t>re</w:t>
      </w:r>
      <w:r w:rsidRPr="3A9DFD31">
        <w:rPr>
          <w:rFonts w:ascii="Cambria" w:eastAsia="Cambria" w:hAnsi="Cambria" w:cs="Cambria"/>
          <w:color w:val="000000" w:themeColor="text1"/>
        </w:rPr>
        <w:t xml:space="preserve">e </w:t>
      </w:r>
      <w:r w:rsidR="00C45D6A">
        <w:rPr>
          <w:rFonts w:ascii="Cambria" w:eastAsia="Cambria" w:hAnsi="Cambria" w:cs="Cambria"/>
          <w:color w:val="000000" w:themeColor="text1"/>
        </w:rPr>
        <w:t>NC</w:t>
      </w:r>
      <w:r w:rsidR="001E390B" w:rsidRPr="3A9DFD31">
        <w:rPr>
          <w:rFonts w:ascii="Cambria" w:eastAsia="Cambria" w:hAnsi="Cambria" w:cs="Cambria"/>
          <w:color w:val="000000" w:themeColor="text1"/>
        </w:rPr>
        <w:t xml:space="preserve"> Commissions: </w:t>
      </w:r>
      <w:r w:rsidRPr="3A9DFD31">
        <w:rPr>
          <w:rFonts w:ascii="Cambria" w:eastAsia="Cambria" w:hAnsi="Cambria" w:cs="Cambria"/>
          <w:color w:val="000000" w:themeColor="text1"/>
        </w:rPr>
        <w:t>Coastal Resource</w:t>
      </w:r>
      <w:r w:rsidR="001E390B" w:rsidRPr="3A9DFD31">
        <w:rPr>
          <w:rFonts w:ascii="Cambria" w:eastAsia="Cambria" w:hAnsi="Cambria" w:cs="Cambria"/>
          <w:color w:val="000000" w:themeColor="text1"/>
        </w:rPr>
        <w:t>s</w:t>
      </w:r>
      <w:r w:rsidRPr="3A9DFD31">
        <w:rPr>
          <w:rFonts w:ascii="Cambria" w:eastAsia="Cambria" w:hAnsi="Cambria" w:cs="Cambria"/>
          <w:color w:val="000000" w:themeColor="text1"/>
        </w:rPr>
        <w:t xml:space="preserve">, Marine Fisheries, and Environmental Management. </w:t>
      </w:r>
      <w:r w:rsidRPr="3A9DFD31">
        <w:rPr>
          <w:rFonts w:ascii="Cambria" w:eastAsia="Cambria" w:hAnsi="Cambria" w:cs="Cambria"/>
        </w:rPr>
        <w:t xml:space="preserve">Jimmy Johnson has served in this role since January 2006.  </w:t>
      </w:r>
      <w:r w:rsidRPr="3A9DFD31">
        <w:rPr>
          <w:rFonts w:ascii="Cambria" w:eastAsia="Cambria" w:hAnsi="Cambria" w:cs="Cambria"/>
          <w:i/>
          <w:iCs/>
        </w:rPr>
        <w:t xml:space="preserve">This position is funded by </w:t>
      </w:r>
      <w:r w:rsidR="00623308" w:rsidRPr="3A9DFD31">
        <w:rPr>
          <w:rFonts w:ascii="Cambria" w:eastAsia="Cambria" w:hAnsi="Cambria" w:cs="Cambria"/>
          <w:i/>
          <w:iCs/>
        </w:rPr>
        <w:t>NC</w:t>
      </w:r>
      <w:r w:rsidR="001E390B" w:rsidRPr="3A9DFD31">
        <w:rPr>
          <w:rFonts w:ascii="Cambria" w:eastAsia="Cambria" w:hAnsi="Cambria" w:cs="Cambria"/>
          <w:i/>
          <w:iCs/>
        </w:rPr>
        <w:t>-</w:t>
      </w:r>
      <w:r w:rsidRPr="3A9DFD31">
        <w:rPr>
          <w:rFonts w:ascii="Cambria" w:eastAsia="Cambria" w:hAnsi="Cambria" w:cs="Cambria"/>
          <w:i/>
          <w:iCs/>
        </w:rPr>
        <w:t xml:space="preserve">DEQ and provides a portion of the non-federal match for the </w:t>
      </w:r>
      <w:r w:rsidR="1548320D" w:rsidRPr="3A9DFD31">
        <w:rPr>
          <w:rFonts w:ascii="Cambria" w:eastAsia="Cambria" w:hAnsi="Cambria" w:cs="Cambria"/>
        </w:rPr>
        <w:t>U.S. EPA</w:t>
      </w:r>
      <w:r w:rsidR="009E1298" w:rsidRPr="3A9DFD31">
        <w:rPr>
          <w:rFonts w:ascii="Cambria" w:eastAsia="Cambria" w:hAnsi="Cambria" w:cs="Cambria"/>
        </w:rPr>
        <w:t xml:space="preserve"> §320 </w:t>
      </w:r>
      <w:r w:rsidR="009E1298" w:rsidRPr="3A9DFD31">
        <w:rPr>
          <w:rFonts w:ascii="Cambria" w:eastAsia="Cambria" w:hAnsi="Cambria" w:cs="Cambria"/>
          <w:i/>
          <w:iCs/>
          <w:color w:val="000000" w:themeColor="text1"/>
        </w:rPr>
        <w:t xml:space="preserve">grant funds.  </w:t>
      </w:r>
      <w:r w:rsidRPr="3A9DFD31">
        <w:rPr>
          <w:rFonts w:ascii="Cambria" w:eastAsia="Cambria" w:hAnsi="Cambria" w:cs="Cambria"/>
          <w:i/>
          <w:iCs/>
        </w:rPr>
        <w:t xml:space="preserve">  </w:t>
      </w:r>
    </w:p>
    <w:p w14:paraId="661BEE39" w14:textId="77777777" w:rsidR="00416BEA" w:rsidRPr="009E1298" w:rsidRDefault="00416BEA" w:rsidP="006A6F33">
      <w:pPr>
        <w:pBdr>
          <w:top w:val="nil"/>
          <w:left w:val="nil"/>
          <w:bottom w:val="nil"/>
          <w:right w:val="nil"/>
          <w:between w:val="nil"/>
        </w:pBdr>
        <w:tabs>
          <w:tab w:val="left" w:pos="3690"/>
        </w:tabs>
        <w:ind w:left="540"/>
        <w:jc w:val="both"/>
        <w:rPr>
          <w:rFonts w:ascii="Cambria" w:eastAsia="Cambria" w:hAnsi="Cambria" w:cs="Cambria"/>
          <w:color w:val="000000"/>
        </w:rPr>
      </w:pPr>
    </w:p>
    <w:p w14:paraId="588EF4C5" w14:textId="76D5E09A" w:rsidR="00416BEA" w:rsidRPr="009E1298" w:rsidRDefault="00DD1361" w:rsidP="006A6F33">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Proje</w:t>
      </w:r>
      <w:r w:rsidR="00061038">
        <w:rPr>
          <w:rFonts w:ascii="Cambria" w:eastAsia="Cambria" w:hAnsi="Cambria" w:cs="Cambria"/>
          <w:b/>
          <w:color w:val="000000"/>
        </w:rPr>
        <w:t>c</w:t>
      </w:r>
      <w:r>
        <w:rPr>
          <w:rFonts w:ascii="Cambria" w:eastAsia="Cambria" w:hAnsi="Cambria" w:cs="Cambria"/>
          <w:b/>
          <w:color w:val="000000"/>
        </w:rPr>
        <w:t xml:space="preserve">t </w:t>
      </w:r>
      <w:r w:rsidR="00F12712" w:rsidRPr="009E1298">
        <w:rPr>
          <w:rFonts w:ascii="Cambria" w:eastAsia="Cambria" w:hAnsi="Cambria" w:cs="Cambria"/>
          <w:b/>
          <w:color w:val="000000"/>
        </w:rPr>
        <w:t xml:space="preserve">Manager </w:t>
      </w:r>
      <w:r w:rsidR="00F12712" w:rsidRPr="009E1298">
        <w:rPr>
          <w:rFonts w:ascii="Cambria" w:eastAsia="Cambria" w:hAnsi="Cambria" w:cs="Cambria"/>
          <w:color w:val="000000"/>
        </w:rPr>
        <w:t>(Non-federal Match)</w:t>
      </w:r>
    </w:p>
    <w:p w14:paraId="3E178FB9" w14:textId="0C231ED8" w:rsidR="009618BA" w:rsidRPr="00D374C2" w:rsidRDefault="00F12712" w:rsidP="00D374C2">
      <w:pPr>
        <w:tabs>
          <w:tab w:val="left" w:pos="2880"/>
        </w:tabs>
        <w:ind w:left="540"/>
        <w:jc w:val="both"/>
        <w:rPr>
          <w:rFonts w:ascii="Cambria" w:eastAsia="Cambria" w:hAnsi="Cambria" w:cs="Cambria"/>
          <w:color w:val="000000"/>
        </w:rPr>
      </w:pPr>
      <w:r w:rsidRPr="3A9DFD31">
        <w:rPr>
          <w:rFonts w:ascii="Cambria" w:eastAsia="Cambria" w:hAnsi="Cambria" w:cs="Cambria"/>
          <w:color w:val="000000" w:themeColor="text1"/>
        </w:rPr>
        <w:t xml:space="preserve">The primary purpose of this position is to assist APNEP in CCMP implementation. The position </w:t>
      </w:r>
      <w:r w:rsidR="6B235DB7" w:rsidRPr="3A9DFD31">
        <w:rPr>
          <w:rFonts w:ascii="Cambria" w:eastAsia="Cambria" w:hAnsi="Cambria" w:cs="Cambria"/>
          <w:color w:val="000000" w:themeColor="text1"/>
        </w:rPr>
        <w:t>provides</w:t>
      </w:r>
      <w:r w:rsidRPr="3A9DFD31">
        <w:rPr>
          <w:rFonts w:ascii="Cambria" w:eastAsia="Cambria" w:hAnsi="Cambria" w:cs="Cambria"/>
          <w:color w:val="000000" w:themeColor="text1"/>
        </w:rPr>
        <w:t xml:space="preserve"> support to APNEP advisory committees and workgroups</w:t>
      </w:r>
      <w:r w:rsidR="4D27B852" w:rsidRPr="3A9DFD31">
        <w:rPr>
          <w:rFonts w:ascii="Cambria" w:eastAsia="Cambria" w:hAnsi="Cambria" w:cs="Cambria"/>
          <w:color w:val="000000" w:themeColor="text1"/>
        </w:rPr>
        <w:t>.</w:t>
      </w:r>
      <w:r w:rsidRPr="3A9DFD31">
        <w:rPr>
          <w:rFonts w:ascii="Cambria" w:eastAsia="Cambria" w:hAnsi="Cambria" w:cs="Cambria"/>
          <w:color w:val="000000" w:themeColor="text1"/>
        </w:rPr>
        <w:t xml:space="preserve"> The also works towards implementation of the CHPP with the APNEP Coastal Habitats Coordinator. </w:t>
      </w:r>
      <w:r w:rsidR="002F23E5">
        <w:rPr>
          <w:rFonts w:ascii="Cambria" w:eastAsia="Cambria" w:hAnsi="Cambria" w:cs="Cambria"/>
          <w:color w:val="000000" w:themeColor="text1"/>
        </w:rPr>
        <w:t>The position is currently vacant and anticipated to be filled in the next month</w:t>
      </w:r>
      <w:r w:rsidR="00061038">
        <w:rPr>
          <w:rFonts w:ascii="Cambria" w:eastAsia="Cambria" w:hAnsi="Cambria" w:cs="Cambria"/>
          <w:color w:val="000000" w:themeColor="text1"/>
        </w:rPr>
        <w:t>.</w:t>
      </w:r>
      <w:r w:rsidR="00061038" w:rsidRPr="00061038">
        <w:rPr>
          <w:rFonts w:ascii="Cambria" w:eastAsia="Cambria" w:hAnsi="Cambria" w:cs="Cambria"/>
          <w:i/>
          <w:iCs/>
          <w:color w:val="000000" w:themeColor="text1"/>
        </w:rPr>
        <w:t xml:space="preserve"> </w:t>
      </w:r>
      <w:r w:rsidRPr="3A9DFD31">
        <w:rPr>
          <w:rFonts w:ascii="Cambria" w:eastAsia="Cambria" w:hAnsi="Cambria" w:cs="Cambria"/>
          <w:i/>
          <w:iCs/>
          <w:color w:val="000000" w:themeColor="text1"/>
        </w:rPr>
        <w:t xml:space="preserve">This position is funded by </w:t>
      </w:r>
      <w:r w:rsidR="00623308" w:rsidRPr="3A9DFD31">
        <w:rPr>
          <w:rFonts w:ascii="Cambria" w:eastAsia="Cambria" w:hAnsi="Cambria" w:cs="Cambria"/>
          <w:i/>
          <w:iCs/>
          <w:color w:val="000000" w:themeColor="text1"/>
        </w:rPr>
        <w:t>N</w:t>
      </w:r>
      <w:r w:rsidR="4D388292" w:rsidRPr="3A9DFD31">
        <w:rPr>
          <w:rFonts w:ascii="Cambria" w:eastAsia="Cambria" w:hAnsi="Cambria" w:cs="Cambria"/>
          <w:i/>
          <w:iCs/>
          <w:color w:val="000000" w:themeColor="text1"/>
        </w:rPr>
        <w:t>C-</w:t>
      </w:r>
      <w:r w:rsidRPr="3A9DFD31">
        <w:rPr>
          <w:rFonts w:ascii="Cambria" w:eastAsia="Cambria" w:hAnsi="Cambria" w:cs="Cambria"/>
          <w:i/>
          <w:iCs/>
          <w:color w:val="000000" w:themeColor="text1"/>
        </w:rPr>
        <w:t xml:space="preserve">DEQ and provides a portion of the non-federal match for the </w:t>
      </w:r>
      <w:r w:rsidR="001E390B" w:rsidRPr="3A9DFD31">
        <w:rPr>
          <w:rFonts w:ascii="Cambria" w:eastAsia="Cambria" w:hAnsi="Cambria" w:cs="Cambria"/>
        </w:rPr>
        <w:t xml:space="preserve">U.S. EPA </w:t>
      </w:r>
      <w:r w:rsidR="009E1298" w:rsidRPr="3A9DFD31">
        <w:rPr>
          <w:rFonts w:ascii="Cambria" w:eastAsia="Cambria" w:hAnsi="Cambria" w:cs="Cambria"/>
        </w:rPr>
        <w:t xml:space="preserve">§320 </w:t>
      </w:r>
      <w:r w:rsidRPr="3A9DFD31">
        <w:rPr>
          <w:rFonts w:ascii="Cambria" w:eastAsia="Cambria" w:hAnsi="Cambria" w:cs="Cambria"/>
          <w:i/>
          <w:iCs/>
          <w:color w:val="000000" w:themeColor="text1"/>
        </w:rPr>
        <w:t>grant</w:t>
      </w:r>
      <w:r w:rsidR="009E1298" w:rsidRPr="3A9DFD31">
        <w:rPr>
          <w:rFonts w:ascii="Cambria" w:eastAsia="Cambria" w:hAnsi="Cambria" w:cs="Cambria"/>
          <w:i/>
          <w:iCs/>
          <w:color w:val="000000" w:themeColor="text1"/>
        </w:rPr>
        <w:t xml:space="preserve"> funds</w:t>
      </w:r>
      <w:r w:rsidRPr="3A9DFD31">
        <w:rPr>
          <w:rFonts w:ascii="Cambria" w:eastAsia="Cambria" w:hAnsi="Cambria" w:cs="Cambria"/>
          <w:i/>
          <w:iCs/>
          <w:color w:val="000000" w:themeColor="text1"/>
        </w:rPr>
        <w:t xml:space="preserve">.  </w:t>
      </w:r>
      <w:bookmarkStart w:id="19" w:name="Travel"/>
    </w:p>
    <w:p w14:paraId="51940FDB" w14:textId="77777777" w:rsidR="009618BA" w:rsidRDefault="009618BA" w:rsidP="00944173">
      <w:pPr>
        <w:jc w:val="both"/>
        <w:rPr>
          <w:rFonts w:ascii="Cambria" w:eastAsia="Cambria" w:hAnsi="Cambria" w:cs="Cambria"/>
          <w:i/>
          <w:color w:val="000000"/>
        </w:rPr>
      </w:pPr>
    </w:p>
    <w:p w14:paraId="527C17E8" w14:textId="28F1714B" w:rsidR="00E04A27" w:rsidRPr="003D71D2" w:rsidRDefault="00E04A27" w:rsidP="00944173">
      <w:pPr>
        <w:jc w:val="both"/>
        <w:rPr>
          <w:rFonts w:asciiTheme="majorHAnsi" w:eastAsia="Cambria" w:hAnsiTheme="majorHAnsi" w:cstheme="majorHAnsi"/>
          <w:b/>
          <w:bCs/>
          <w:color w:val="12B8A4"/>
          <w:sz w:val="40"/>
          <w:szCs w:val="40"/>
        </w:rPr>
      </w:pPr>
      <w:r w:rsidRPr="003D71D2">
        <w:rPr>
          <w:rFonts w:asciiTheme="majorHAnsi" w:eastAsia="Cambria" w:hAnsiTheme="majorHAnsi" w:cstheme="majorHAnsi"/>
          <w:b/>
          <w:bCs/>
          <w:color w:val="12B8A4"/>
          <w:sz w:val="40"/>
          <w:szCs w:val="40"/>
        </w:rPr>
        <w:t>TRAVEL</w:t>
      </w:r>
    </w:p>
    <w:bookmarkEnd w:id="19"/>
    <w:p w14:paraId="7A231C6B" w14:textId="27D00C6A" w:rsidR="000376F4" w:rsidRPr="009E1298" w:rsidRDefault="0060639A" w:rsidP="00944173">
      <w:pPr>
        <w:jc w:val="both"/>
        <w:rPr>
          <w:rFonts w:ascii="Cambria" w:eastAsia="Cambria" w:hAnsi="Cambria" w:cs="Cambria"/>
          <w:bCs/>
        </w:rPr>
      </w:pPr>
      <w:r w:rsidRPr="009E1298">
        <w:rPr>
          <w:rFonts w:ascii="Cambria" w:eastAsia="Cambria" w:hAnsi="Cambria" w:cs="Cambria"/>
          <w:bCs/>
        </w:rPr>
        <w:t>National Estuary Programs</w:t>
      </w:r>
      <w:r w:rsidR="00944173" w:rsidRPr="009E1298">
        <w:rPr>
          <w:rFonts w:ascii="Cambria" w:eastAsia="Cambria" w:hAnsi="Cambria" w:cs="Cambria"/>
          <w:bCs/>
        </w:rPr>
        <w:t xml:space="preserve"> may use </w:t>
      </w:r>
      <w:r w:rsidR="001E390B">
        <w:rPr>
          <w:rFonts w:ascii="Cambria" w:eastAsia="Cambria" w:hAnsi="Cambria" w:cs="Cambria"/>
          <w:bCs/>
        </w:rPr>
        <w:t>EPA</w:t>
      </w:r>
      <w:r w:rsidR="001E390B"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to cover the cost of travel by staff and/or stakeholders from other NEPs or watershed organizations who collaborate with the NEP on issues of common interest.   Stakeholders may include members of the </w:t>
      </w:r>
      <w:r w:rsidR="007A27C7" w:rsidRPr="009E1298">
        <w:rPr>
          <w:rFonts w:ascii="Cambria" w:eastAsia="Cambria" w:hAnsi="Cambria" w:cs="Cambria"/>
          <w:bCs/>
        </w:rPr>
        <w:t>public</w:t>
      </w:r>
      <w:r w:rsidR="00944173" w:rsidRPr="009E1298">
        <w:rPr>
          <w:rFonts w:ascii="Cambria" w:eastAsia="Cambria" w:hAnsi="Cambria" w:cs="Cambria"/>
          <w:bCs/>
        </w:rPr>
        <w:t xml:space="preserve"> and of environmental and public interest organizations, business or industry representatives, academicians, scientists, and technical experts.  </w:t>
      </w:r>
    </w:p>
    <w:p w14:paraId="2FA07F12" w14:textId="26C2B0CB" w:rsidR="000376F4" w:rsidRPr="009E1298" w:rsidRDefault="001E390B" w:rsidP="00CD062F">
      <w:pPr>
        <w:pStyle w:val="ListParagraph"/>
        <w:numPr>
          <w:ilvl w:val="0"/>
          <w:numId w:val="7"/>
        </w:numPr>
        <w:jc w:val="both"/>
        <w:rPr>
          <w:rFonts w:ascii="Cambria" w:eastAsia="Cambria" w:hAnsi="Cambria" w:cs="Cambria"/>
          <w:bCs/>
        </w:rPr>
      </w:pPr>
      <w:r>
        <w:rPr>
          <w:rFonts w:ascii="Cambria" w:eastAsia="Cambria" w:hAnsi="Cambria" w:cs="Cambria"/>
          <w:bCs/>
        </w:rPr>
        <w:t>EPA</w:t>
      </w:r>
      <w:r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may be used to cover costs associated with attending conferences, meetings, workshops, or events that advance CCMP implementation. Section 320 funds also may be used to cover the cost of projects described in the annual work plan and the cost of renting facilities.  </w:t>
      </w:r>
    </w:p>
    <w:p w14:paraId="183A707F" w14:textId="1D76E57D" w:rsidR="000376F4" w:rsidRPr="009E1298" w:rsidRDefault="00944173" w:rsidP="00CD062F">
      <w:pPr>
        <w:pStyle w:val="ListParagraph"/>
        <w:numPr>
          <w:ilvl w:val="0"/>
          <w:numId w:val="7"/>
        </w:numPr>
        <w:jc w:val="both"/>
        <w:rPr>
          <w:rFonts w:ascii="Cambria" w:eastAsia="Cambria" w:hAnsi="Cambria" w:cs="Cambria"/>
          <w:bCs/>
        </w:rPr>
      </w:pPr>
      <w:r w:rsidRPr="009E1298">
        <w:rPr>
          <w:rFonts w:ascii="Cambria" w:eastAsia="Cambria" w:hAnsi="Cambria" w:cs="Cambria"/>
          <w:bCs/>
        </w:rPr>
        <w:t xml:space="preserve">Note that when using </w:t>
      </w:r>
      <w:r w:rsidR="001E390B">
        <w:rPr>
          <w:rFonts w:ascii="Cambria" w:eastAsia="Cambria" w:hAnsi="Cambria" w:cs="Cambria"/>
          <w:bCs/>
        </w:rPr>
        <w:t>EPA</w:t>
      </w:r>
      <w:r w:rsidR="001E390B" w:rsidRPr="009E1298">
        <w:rPr>
          <w:rFonts w:ascii="Cambria" w:eastAsia="Cambria" w:hAnsi="Cambria" w:cs="Cambria"/>
          <w:bCs/>
        </w:rPr>
        <w:t xml:space="preserve"> §</w:t>
      </w:r>
      <w:r w:rsidRPr="009E1298">
        <w:rPr>
          <w:rFonts w:ascii="Cambria" w:eastAsia="Cambria" w:hAnsi="Cambria" w:cs="Cambria"/>
          <w:bCs/>
        </w:rPr>
        <w:t xml:space="preserve">320 funds for travel, NEPs should use the least expensive means of travel whenever possible.  </w:t>
      </w:r>
    </w:p>
    <w:p w14:paraId="47BF262E" w14:textId="0205D536" w:rsidR="00416BEA" w:rsidRPr="009E1298" w:rsidRDefault="001E390B" w:rsidP="00CD062F">
      <w:pPr>
        <w:pStyle w:val="ListParagraph"/>
        <w:numPr>
          <w:ilvl w:val="0"/>
          <w:numId w:val="7"/>
        </w:numPr>
        <w:jc w:val="both"/>
        <w:rPr>
          <w:rFonts w:ascii="Cambria" w:eastAsia="Cambria" w:hAnsi="Cambria" w:cs="Cambria"/>
          <w:bCs/>
        </w:rPr>
      </w:pPr>
      <w:r>
        <w:rPr>
          <w:rFonts w:ascii="Cambria" w:eastAsia="Cambria" w:hAnsi="Cambria" w:cs="Cambria"/>
          <w:bCs/>
        </w:rPr>
        <w:t>EPA</w:t>
      </w:r>
      <w:r w:rsidRPr="009E1298">
        <w:rPr>
          <w:rFonts w:ascii="Cambria" w:eastAsia="Cambria" w:hAnsi="Cambria" w:cs="Cambria"/>
          <w:bCs/>
        </w:rPr>
        <w:t xml:space="preserve"> </w:t>
      </w:r>
      <w:r w:rsidR="00944173" w:rsidRPr="009E1298">
        <w:rPr>
          <w:rFonts w:ascii="Cambria" w:eastAsia="Cambria" w:hAnsi="Cambria" w:cs="Cambria"/>
          <w:bCs/>
        </w:rPr>
        <w:t xml:space="preserve">§320 and matching funds </w:t>
      </w:r>
      <w:r w:rsidR="007A67CE">
        <w:rPr>
          <w:rFonts w:ascii="Cambria" w:eastAsia="Cambria" w:hAnsi="Cambria" w:cs="Cambria"/>
          <w:bCs/>
          <w:u w:val="single"/>
        </w:rPr>
        <w:t xml:space="preserve">are </w:t>
      </w:r>
      <w:r w:rsidR="00944173" w:rsidRPr="009E1298">
        <w:rPr>
          <w:rFonts w:ascii="Cambria" w:eastAsia="Cambria" w:hAnsi="Cambria" w:cs="Cambria"/>
          <w:bCs/>
          <w:u w:val="single"/>
        </w:rPr>
        <w:t>not</w:t>
      </w:r>
      <w:r w:rsidR="00944173" w:rsidRPr="009E1298">
        <w:rPr>
          <w:rFonts w:ascii="Cambria" w:eastAsia="Cambria" w:hAnsi="Cambria" w:cs="Cambria"/>
          <w:bCs/>
        </w:rPr>
        <w:t xml:space="preserve"> used to cover the travel costs of Federal employees.</w:t>
      </w:r>
      <w:r w:rsidR="00F12712" w:rsidRPr="009E1298">
        <w:rPr>
          <w:rFonts w:ascii="Cambria" w:eastAsia="Cambria" w:hAnsi="Cambria" w:cs="Cambria"/>
          <w:bCs/>
        </w:rPr>
        <w:t xml:space="preserve"> </w:t>
      </w:r>
    </w:p>
    <w:p w14:paraId="7A0871C6" w14:textId="77777777" w:rsidR="00944173" w:rsidRPr="009E1298" w:rsidRDefault="00944173">
      <w:pPr>
        <w:jc w:val="both"/>
        <w:rPr>
          <w:rFonts w:ascii="Cambria" w:eastAsia="Cambria" w:hAnsi="Cambria" w:cs="Cambria"/>
        </w:rPr>
      </w:pPr>
    </w:p>
    <w:p w14:paraId="0B289159" w14:textId="2C07E57D" w:rsidR="00416BEA" w:rsidRPr="009E1298" w:rsidRDefault="00F12712">
      <w:pPr>
        <w:jc w:val="both"/>
        <w:rPr>
          <w:rFonts w:ascii="Cambria" w:eastAsia="Cambria" w:hAnsi="Cambria" w:cs="Cambria"/>
        </w:rPr>
      </w:pPr>
      <w:r w:rsidRPr="009E1298">
        <w:rPr>
          <w:rFonts w:ascii="Cambria" w:eastAsia="Cambria" w:hAnsi="Cambria" w:cs="Cambria"/>
        </w:rPr>
        <w:t>APNEP, the Management Conference, and EPA consider personal, face-to-face</w:t>
      </w:r>
      <w:r w:rsidR="000C6A0A">
        <w:rPr>
          <w:rFonts w:ascii="Cambria" w:eastAsia="Cambria" w:hAnsi="Cambria" w:cs="Cambria"/>
        </w:rPr>
        <w:t xml:space="preserve"> </w:t>
      </w:r>
      <w:r w:rsidRPr="009E1298">
        <w:rPr>
          <w:rFonts w:ascii="Cambria" w:eastAsia="Cambria" w:hAnsi="Cambria" w:cs="Cambria"/>
        </w:rPr>
        <w:t>contact essential for information sharing and technology transfer.  As part of the federal grant requirements to attend EPA-NEP meetings, each NEP is required to allocate minimum of $10,000 as travel funds for program activities, enhancement, education, and outreach support</w:t>
      </w:r>
      <w:r w:rsidR="00401C92" w:rsidRPr="009E1298">
        <w:rPr>
          <w:rFonts w:ascii="Cambria" w:eastAsia="Cambria" w:hAnsi="Cambria" w:cs="Cambria"/>
        </w:rPr>
        <w:t xml:space="preserve">. </w:t>
      </w:r>
      <w:r w:rsidR="000376F4" w:rsidRPr="009E1298">
        <w:rPr>
          <w:rFonts w:ascii="Cambria" w:eastAsia="Cambria" w:hAnsi="Cambria" w:cs="Cambria"/>
        </w:rPr>
        <w:t xml:space="preserve">APNEP </w:t>
      </w:r>
      <w:r w:rsidR="00401C92" w:rsidRPr="009E1298">
        <w:rPr>
          <w:rFonts w:ascii="Cambria" w:eastAsia="Cambria" w:hAnsi="Cambria" w:cs="Cambria"/>
        </w:rPr>
        <w:t>intends</w:t>
      </w:r>
      <w:r w:rsidR="000376F4" w:rsidRPr="009E1298">
        <w:rPr>
          <w:rFonts w:ascii="Cambria" w:eastAsia="Cambria" w:hAnsi="Cambria" w:cs="Cambria"/>
        </w:rPr>
        <w:t xml:space="preserve"> to use budgeted travel funds to support:</w:t>
      </w:r>
    </w:p>
    <w:p w14:paraId="5ED1DE6F" w14:textId="08A2CD84" w:rsidR="000376F4"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Management Conference, Action Team, </w:t>
      </w:r>
      <w:r w:rsidR="00E34E02">
        <w:rPr>
          <w:rFonts w:ascii="Cambria" w:eastAsia="Cambria" w:hAnsi="Cambria" w:cs="Cambria"/>
        </w:rPr>
        <w:t>MAT</w:t>
      </w:r>
      <w:r w:rsidRPr="009E1298">
        <w:rPr>
          <w:rFonts w:ascii="Cambria" w:eastAsia="Cambria" w:hAnsi="Cambria" w:cs="Cambria"/>
        </w:rPr>
        <w:t>, and Ad-Hoc committee meetings</w:t>
      </w:r>
      <w:r w:rsidR="00401C92" w:rsidRPr="009E1298">
        <w:rPr>
          <w:rFonts w:ascii="Cambria" w:eastAsia="Cambria" w:hAnsi="Cambria" w:cs="Cambria"/>
        </w:rPr>
        <w:t xml:space="preserve">, </w:t>
      </w:r>
    </w:p>
    <w:p w14:paraId="47EF8733" w14:textId="56B62B44" w:rsidR="000376F4"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Participation in watershed stakeholder meetings</w:t>
      </w:r>
      <w:r w:rsidR="00401C92" w:rsidRPr="009E1298">
        <w:rPr>
          <w:rFonts w:ascii="Cambria" w:eastAsia="Cambria" w:hAnsi="Cambria" w:cs="Cambria"/>
        </w:rPr>
        <w:t xml:space="preserve">, </w:t>
      </w:r>
      <w:r w:rsidR="007A27C7" w:rsidRPr="009E1298">
        <w:rPr>
          <w:rFonts w:ascii="Cambria" w:eastAsia="Cambria" w:hAnsi="Cambria" w:cs="Cambria"/>
        </w:rPr>
        <w:t>workshops,</w:t>
      </w:r>
      <w:r w:rsidR="00401C92" w:rsidRPr="009E1298">
        <w:rPr>
          <w:rFonts w:ascii="Cambria" w:eastAsia="Cambria" w:hAnsi="Cambria" w:cs="Cambria"/>
        </w:rPr>
        <w:t xml:space="preserve"> and conferences </w:t>
      </w:r>
      <w:r w:rsidRPr="009E1298">
        <w:rPr>
          <w:rFonts w:ascii="Cambria" w:eastAsia="Cambria" w:hAnsi="Cambria" w:cs="Cambria"/>
        </w:rPr>
        <w:t>relevant to CCMP implementation</w:t>
      </w:r>
    </w:p>
    <w:p w14:paraId="2E5CC69E" w14:textId="18E330BF" w:rsidR="00416BEA"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lastRenderedPageBreak/>
        <w:t>P</w:t>
      </w:r>
      <w:r w:rsidR="00F12712" w:rsidRPr="009E1298">
        <w:rPr>
          <w:rFonts w:ascii="Cambria" w:eastAsia="Cambria" w:hAnsi="Cambria" w:cs="Cambria"/>
        </w:rPr>
        <w:t>articipation in national or regional NEP and EPA meetings</w:t>
      </w:r>
    </w:p>
    <w:p w14:paraId="383C7996" w14:textId="6190D5A3" w:rsidR="00416BEA"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 xml:space="preserve">articipation in </w:t>
      </w:r>
      <w:r w:rsidRPr="009E1298">
        <w:rPr>
          <w:rFonts w:ascii="Cambria" w:eastAsia="Cambria" w:hAnsi="Cambria" w:cs="Cambria"/>
        </w:rPr>
        <w:t xml:space="preserve">international, nation, regional, and local </w:t>
      </w:r>
      <w:r w:rsidR="007A27C7" w:rsidRPr="009E1298">
        <w:rPr>
          <w:rFonts w:ascii="Cambria" w:eastAsia="Cambria" w:hAnsi="Cambria" w:cs="Cambria"/>
        </w:rPr>
        <w:t>workshops,</w:t>
      </w:r>
      <w:r w:rsidR="00F12712" w:rsidRPr="009E1298">
        <w:rPr>
          <w:rFonts w:ascii="Cambria" w:eastAsia="Cambria" w:hAnsi="Cambria" w:cs="Cambria"/>
        </w:rPr>
        <w:t xml:space="preserve"> or conferences </w:t>
      </w:r>
    </w:p>
    <w:p w14:paraId="03112F56"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Travel to other NEPs or communities to provide peer-to-peer technical assistance</w:t>
      </w:r>
    </w:p>
    <w:p w14:paraId="4551A06D"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Travel to other NEPs or watersheds for assistance </w:t>
      </w:r>
    </w:p>
    <w:p w14:paraId="6784598D"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Travel by NEP staff or stakeholders from other NEPs or watershed programs to provide NEP with assistance</w:t>
      </w:r>
    </w:p>
    <w:p w14:paraId="6A80EB58"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rPr>
      </w:pPr>
    </w:p>
    <w:p w14:paraId="6ED19098" w14:textId="0691D4A1" w:rsidR="00416BEA" w:rsidRPr="009E1298" w:rsidRDefault="00F12712">
      <w:pPr>
        <w:jc w:val="both"/>
        <w:rPr>
          <w:rFonts w:ascii="Cambria" w:eastAsia="Cambria" w:hAnsi="Cambria" w:cs="Cambria"/>
        </w:rPr>
      </w:pPr>
      <w:r w:rsidRPr="009E1298">
        <w:rPr>
          <w:rFonts w:ascii="Cambria" w:eastAsia="Cambria" w:hAnsi="Cambria" w:cs="Cambria"/>
        </w:rPr>
        <w:t xml:space="preserve">Travelers may include Management Conference members, Action Team members and </w:t>
      </w:r>
      <w:r w:rsidR="00E34E02">
        <w:rPr>
          <w:rFonts w:ascii="Cambria" w:eastAsia="Cambria" w:hAnsi="Cambria" w:cs="Cambria"/>
        </w:rPr>
        <w:t>MAT</w:t>
      </w:r>
      <w:r w:rsidRPr="009E1298">
        <w:rPr>
          <w:rFonts w:ascii="Cambria" w:eastAsia="Cambria" w:hAnsi="Cambria" w:cs="Cambria"/>
        </w:rPr>
        <w:t xml:space="preserve"> members, citizens, and members of environmental or public interest organizations, business or industry representatives, academicians, </w:t>
      </w:r>
      <w:r w:rsidR="007A27C7" w:rsidRPr="009E1298">
        <w:rPr>
          <w:rFonts w:ascii="Cambria" w:eastAsia="Cambria" w:hAnsi="Cambria" w:cs="Cambria"/>
        </w:rPr>
        <w:t>scientists,</w:t>
      </w:r>
      <w:r w:rsidRPr="009E1298">
        <w:rPr>
          <w:rFonts w:ascii="Cambria" w:eastAsia="Cambria" w:hAnsi="Cambria" w:cs="Cambria"/>
        </w:rPr>
        <w:t xml:space="preserve"> or technical experts as determined appropriate by the APNEP Director.  </w:t>
      </w:r>
    </w:p>
    <w:p w14:paraId="78A4FA32" w14:textId="77777777" w:rsidR="00416BEA" w:rsidRPr="009E1298" w:rsidRDefault="00416BEA">
      <w:pPr>
        <w:jc w:val="both"/>
        <w:rPr>
          <w:rFonts w:ascii="Cambria" w:eastAsia="Cambria" w:hAnsi="Cambria" w:cs="Cambria"/>
        </w:rPr>
      </w:pPr>
    </w:p>
    <w:p w14:paraId="6C1F4E6A" w14:textId="6F7E92B3" w:rsidR="00416BEA" w:rsidRPr="009E1298" w:rsidRDefault="00F12712">
      <w:pPr>
        <w:jc w:val="both"/>
        <w:rPr>
          <w:rFonts w:ascii="Cambria" w:eastAsia="Cambria" w:hAnsi="Cambria" w:cs="Cambria"/>
        </w:rPr>
      </w:pPr>
      <w:r w:rsidRPr="009E1298">
        <w:rPr>
          <w:rFonts w:ascii="Cambria" w:eastAsia="Cambria" w:hAnsi="Cambria" w:cs="Cambria"/>
        </w:rPr>
        <w:t>As a requirement of this grant agreement, a member of APNEP</w:t>
      </w:r>
      <w:r w:rsidR="000C6A0A">
        <w:rPr>
          <w:rFonts w:ascii="Cambria" w:eastAsia="Cambria" w:hAnsi="Cambria" w:cs="Cambria"/>
        </w:rPr>
        <w:t>’s</w:t>
      </w:r>
      <w:r w:rsidRPr="009E1298">
        <w:rPr>
          <w:rFonts w:ascii="Cambria" w:eastAsia="Cambria" w:hAnsi="Cambria" w:cs="Cambria"/>
        </w:rPr>
        <w:t xml:space="preserve"> core staff </w:t>
      </w:r>
      <w:r w:rsidR="0006680B" w:rsidRPr="009E1298">
        <w:rPr>
          <w:rFonts w:ascii="Cambria" w:eastAsia="Cambria" w:hAnsi="Cambria" w:cs="Cambria"/>
        </w:rPr>
        <w:t>is</w:t>
      </w:r>
      <w:r w:rsidRPr="009E1298">
        <w:rPr>
          <w:rFonts w:ascii="Cambria" w:eastAsia="Cambria" w:hAnsi="Cambria" w:cs="Cambria"/>
        </w:rPr>
        <w:t xml:space="preserve"> required to participate in all meetings called on behalf of the NEPs by EPA.  </w:t>
      </w:r>
    </w:p>
    <w:p w14:paraId="08103B43" w14:textId="77777777" w:rsidR="00416BEA" w:rsidRPr="009E1298" w:rsidRDefault="00416BEA">
      <w:pPr>
        <w:jc w:val="both"/>
        <w:rPr>
          <w:rFonts w:ascii="Cambria" w:eastAsia="Cambria" w:hAnsi="Cambria" w:cs="Cambria"/>
        </w:rPr>
      </w:pPr>
    </w:p>
    <w:p w14:paraId="71BE2B77" w14:textId="77777777" w:rsidR="00416BEA" w:rsidRPr="003D71D2" w:rsidRDefault="00F12712">
      <w:pPr>
        <w:jc w:val="both"/>
        <w:rPr>
          <w:rFonts w:asciiTheme="majorHAnsi" w:eastAsia="Cambria" w:hAnsiTheme="majorHAnsi" w:cstheme="majorHAnsi"/>
          <w:b/>
          <w:sz w:val="28"/>
          <w:szCs w:val="28"/>
        </w:rPr>
      </w:pPr>
      <w:r w:rsidRPr="003D71D2">
        <w:rPr>
          <w:rFonts w:asciiTheme="majorHAnsi" w:eastAsia="Cambria" w:hAnsiTheme="majorHAnsi" w:cstheme="majorHAnsi"/>
          <w:b/>
          <w:sz w:val="28"/>
          <w:szCs w:val="28"/>
        </w:rPr>
        <w:t>Food</w:t>
      </w:r>
    </w:p>
    <w:p w14:paraId="279661ED" w14:textId="7D2FF8B4" w:rsidR="00416BEA" w:rsidRPr="009E1298" w:rsidRDefault="00F12712">
      <w:pPr>
        <w:jc w:val="both"/>
        <w:rPr>
          <w:rFonts w:ascii="Cambria" w:eastAsia="Cambria" w:hAnsi="Cambria" w:cs="Cambria"/>
        </w:rPr>
      </w:pPr>
      <w:r w:rsidRPr="009E1298">
        <w:rPr>
          <w:rFonts w:ascii="Cambria" w:eastAsia="Cambria" w:hAnsi="Cambria" w:cs="Cambria"/>
        </w:rPr>
        <w:t xml:space="preserve">While most travel funds are associated with staff, management conference members, and action team participants, travel funds and funds associated with specific workplan projects, APNEP funds awarded as grants or contracts may be used for light refreshments and/or meals served at meetings, conferences, training workshops and outreach activities (events), consistent with 41 CFR 301-74.7 and </w:t>
      </w:r>
      <w:r w:rsidR="00E24AF3">
        <w:rPr>
          <w:rFonts w:ascii="Cambria" w:eastAsia="Cambria" w:hAnsi="Cambria" w:cs="Cambria"/>
        </w:rPr>
        <w:t>NC-DEQ</w:t>
      </w:r>
      <w:r w:rsidRPr="009E1298">
        <w:rPr>
          <w:rFonts w:ascii="Cambria" w:eastAsia="Cambria" w:hAnsi="Cambria" w:cs="Cambria"/>
        </w:rPr>
        <w:t xml:space="preserve"> travel policies, and as approved by the APNEP Director.  </w:t>
      </w:r>
    </w:p>
    <w:p w14:paraId="4F3797F0" w14:textId="77777777" w:rsidR="00416BEA" w:rsidRPr="009E1298" w:rsidRDefault="00416BEA">
      <w:pPr>
        <w:rPr>
          <w:rFonts w:ascii="Cambria" w:eastAsia="Cambria" w:hAnsi="Cambria" w:cs="Cambria"/>
          <w:b/>
          <w:color w:val="FF0000"/>
        </w:rPr>
      </w:pPr>
    </w:p>
    <w:p w14:paraId="22CCC009" w14:textId="18D433EA" w:rsidR="00416BEA" w:rsidRPr="003D71D2" w:rsidRDefault="008F3A94">
      <w:pPr>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w:t>
      </w:r>
      <w:r>
        <w:rPr>
          <w:rFonts w:asciiTheme="majorHAnsi" w:eastAsia="Cambria" w:hAnsiTheme="majorHAnsi" w:cstheme="majorHAnsi"/>
          <w:b/>
          <w:color w:val="000000" w:themeColor="text1"/>
          <w:sz w:val="28"/>
          <w:szCs w:val="28"/>
        </w:rPr>
        <w:t>2</w:t>
      </w:r>
      <w:r w:rsidR="0076015F">
        <w:rPr>
          <w:rFonts w:asciiTheme="majorHAnsi" w:eastAsia="Cambria" w:hAnsiTheme="majorHAnsi" w:cstheme="majorHAnsi"/>
          <w:b/>
          <w:color w:val="000000" w:themeColor="text1"/>
          <w:sz w:val="28"/>
          <w:szCs w:val="28"/>
        </w:rPr>
        <w:t>1</w:t>
      </w:r>
      <w:r w:rsidR="00F12712"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sidR="0076015F">
        <w:rPr>
          <w:rFonts w:asciiTheme="majorHAnsi" w:eastAsia="Cambria" w:hAnsiTheme="majorHAnsi" w:cstheme="majorHAnsi"/>
          <w:b/>
          <w:color w:val="000000" w:themeColor="text1"/>
          <w:sz w:val="28"/>
          <w:szCs w:val="28"/>
        </w:rPr>
        <w:t>2</w:t>
      </w:r>
      <w:r w:rsidRPr="003D71D2">
        <w:rPr>
          <w:rFonts w:asciiTheme="majorHAnsi" w:eastAsia="Cambria" w:hAnsiTheme="majorHAnsi" w:cstheme="majorHAnsi"/>
          <w:b/>
          <w:color w:val="000000" w:themeColor="text1"/>
          <w:sz w:val="28"/>
          <w:szCs w:val="28"/>
        </w:rPr>
        <w:t xml:space="preserve"> </w:t>
      </w:r>
      <w:r w:rsidR="00F12712" w:rsidRPr="003D71D2">
        <w:rPr>
          <w:rFonts w:asciiTheme="majorHAnsi" w:eastAsia="Cambria" w:hAnsiTheme="majorHAnsi" w:cstheme="majorHAnsi"/>
          <w:b/>
          <w:color w:val="000000" w:themeColor="text1"/>
          <w:sz w:val="28"/>
          <w:szCs w:val="28"/>
        </w:rPr>
        <w:t xml:space="preserve">Travel </w:t>
      </w:r>
    </w:p>
    <w:p w14:paraId="23EFD7B0" w14:textId="1B05BCED" w:rsidR="00416BEA" w:rsidRDefault="00F12712" w:rsidP="006A6F33">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staff attended </w:t>
      </w:r>
      <w:r w:rsidR="00D9479D" w:rsidRPr="009E1298">
        <w:rPr>
          <w:rFonts w:ascii="Cambria" w:eastAsia="Cambria" w:hAnsi="Cambria" w:cs="Cambria"/>
          <w:color w:val="000000" w:themeColor="text1"/>
        </w:rPr>
        <w:t>a few</w:t>
      </w:r>
      <w:r w:rsidRPr="009E1298">
        <w:rPr>
          <w:rFonts w:ascii="Cambria" w:eastAsia="Cambria" w:hAnsi="Cambria" w:cs="Cambria"/>
          <w:color w:val="000000" w:themeColor="text1"/>
        </w:rPr>
        <w:t xml:space="preserve"> meetings and conferences using the allotted travel funds and specific project funds or administration costs. </w:t>
      </w:r>
      <w:r w:rsidR="008F3A94">
        <w:rPr>
          <w:rFonts w:ascii="Cambria" w:eastAsia="Cambria" w:hAnsi="Cambria" w:cs="Cambria"/>
          <w:color w:val="000000" w:themeColor="text1"/>
        </w:rPr>
        <w:t xml:space="preserve"> </w:t>
      </w:r>
      <w:r w:rsidR="0028165A">
        <w:rPr>
          <w:rFonts w:ascii="Cambria" w:eastAsia="Cambria" w:hAnsi="Cambria" w:cs="Cambria"/>
          <w:color w:val="000000" w:themeColor="text1"/>
        </w:rPr>
        <w:t>COVID</w:t>
      </w:r>
      <w:r w:rsidR="008F3A94">
        <w:rPr>
          <w:rFonts w:ascii="Cambria" w:eastAsia="Cambria" w:hAnsi="Cambria" w:cs="Cambria"/>
          <w:color w:val="000000" w:themeColor="text1"/>
        </w:rPr>
        <w:t xml:space="preserve">-19 restrictions impacted </w:t>
      </w:r>
      <w:r w:rsidR="002D7579">
        <w:rPr>
          <w:rFonts w:ascii="Cambria" w:eastAsia="Cambria" w:hAnsi="Cambria" w:cs="Cambria"/>
          <w:color w:val="000000" w:themeColor="text1"/>
        </w:rPr>
        <w:t xml:space="preserve">in-person </w:t>
      </w:r>
      <w:r w:rsidR="008F3A94">
        <w:rPr>
          <w:rFonts w:ascii="Cambria" w:eastAsia="Cambria" w:hAnsi="Cambria" w:cs="Cambria"/>
          <w:color w:val="000000" w:themeColor="text1"/>
        </w:rPr>
        <w:t xml:space="preserve">staff and partner interactions </w:t>
      </w:r>
      <w:r w:rsidR="002D7579">
        <w:rPr>
          <w:rFonts w:ascii="Cambria" w:eastAsia="Cambria" w:hAnsi="Cambria" w:cs="Cambria"/>
          <w:color w:val="000000" w:themeColor="text1"/>
        </w:rPr>
        <w:t xml:space="preserve">greatly </w:t>
      </w:r>
      <w:r w:rsidR="008F3A94">
        <w:rPr>
          <w:rFonts w:ascii="Cambria" w:eastAsia="Cambria" w:hAnsi="Cambria" w:cs="Cambria"/>
          <w:color w:val="000000" w:themeColor="text1"/>
        </w:rPr>
        <w:t xml:space="preserve">in </w:t>
      </w:r>
      <w:r w:rsidR="00AA49C8">
        <w:rPr>
          <w:rFonts w:ascii="Cambria" w:eastAsia="Cambria" w:hAnsi="Cambria" w:cs="Cambria"/>
          <w:color w:val="000000" w:themeColor="text1"/>
        </w:rPr>
        <w:t>2020-2</w:t>
      </w:r>
      <w:r w:rsidR="00CB7D93">
        <w:rPr>
          <w:rFonts w:ascii="Cambria" w:eastAsia="Cambria" w:hAnsi="Cambria" w:cs="Cambria"/>
          <w:color w:val="000000" w:themeColor="text1"/>
        </w:rPr>
        <w:t>1</w:t>
      </w:r>
      <w:r w:rsidR="00AA49C8">
        <w:rPr>
          <w:rFonts w:ascii="Cambria" w:eastAsia="Cambria" w:hAnsi="Cambria" w:cs="Cambria"/>
          <w:color w:val="000000" w:themeColor="text1"/>
        </w:rPr>
        <w:t>. As a result</w:t>
      </w:r>
      <w:r w:rsidR="00CB7D93">
        <w:rPr>
          <w:rFonts w:ascii="Cambria" w:eastAsia="Cambria" w:hAnsi="Cambria" w:cs="Cambria"/>
          <w:color w:val="000000" w:themeColor="text1"/>
        </w:rPr>
        <w:t>,</w:t>
      </w:r>
      <w:r w:rsidR="00AA49C8">
        <w:rPr>
          <w:rFonts w:ascii="Cambria" w:eastAsia="Cambria" w:hAnsi="Cambria" w:cs="Cambria"/>
          <w:color w:val="000000" w:themeColor="text1"/>
        </w:rPr>
        <w:t xml:space="preserve"> the Partnership incurred less costs </w:t>
      </w:r>
      <w:r w:rsidR="002D7579">
        <w:rPr>
          <w:rFonts w:ascii="Cambria" w:eastAsia="Cambria" w:hAnsi="Cambria" w:cs="Cambria"/>
          <w:color w:val="000000" w:themeColor="text1"/>
        </w:rPr>
        <w:t>tha</w:t>
      </w:r>
      <w:r w:rsidR="0028165A">
        <w:rPr>
          <w:rFonts w:ascii="Cambria" w:eastAsia="Cambria" w:hAnsi="Cambria" w:cs="Cambria"/>
          <w:color w:val="000000" w:themeColor="text1"/>
        </w:rPr>
        <w:t>n</w:t>
      </w:r>
      <w:r w:rsidR="002D7579">
        <w:rPr>
          <w:rFonts w:ascii="Cambria" w:eastAsia="Cambria" w:hAnsi="Cambria" w:cs="Cambria"/>
          <w:color w:val="000000" w:themeColor="text1"/>
        </w:rPr>
        <w:t xml:space="preserve"> normal </w:t>
      </w:r>
      <w:r w:rsidR="00AA49C8">
        <w:rPr>
          <w:rFonts w:ascii="Cambria" w:eastAsia="Cambria" w:hAnsi="Cambria" w:cs="Cambria"/>
          <w:color w:val="000000" w:themeColor="text1"/>
        </w:rPr>
        <w:t>associated with travel during the y</w:t>
      </w:r>
      <w:r w:rsidR="00CB7D93">
        <w:rPr>
          <w:rFonts w:ascii="Cambria" w:eastAsia="Cambria" w:hAnsi="Cambria" w:cs="Cambria"/>
          <w:color w:val="000000" w:themeColor="text1"/>
        </w:rPr>
        <w:t xml:space="preserve">ear. </w:t>
      </w:r>
      <w:r w:rsidRPr="009E1298">
        <w:rPr>
          <w:rFonts w:ascii="Cambria" w:eastAsia="Cambria" w:hAnsi="Cambria" w:cs="Cambria"/>
          <w:color w:val="000000" w:themeColor="text1"/>
        </w:rPr>
        <w:t xml:space="preserve"> Some travel costs may be associated with specific projects and travel costs are budge</w:t>
      </w:r>
      <w:r w:rsidR="000C6A0A">
        <w:rPr>
          <w:rFonts w:ascii="Cambria" w:eastAsia="Cambria" w:hAnsi="Cambria" w:cs="Cambria"/>
          <w:color w:val="000000" w:themeColor="text1"/>
        </w:rPr>
        <w:t>te</w:t>
      </w:r>
      <w:r w:rsidRPr="009E1298">
        <w:rPr>
          <w:rFonts w:ascii="Cambria" w:eastAsia="Cambria" w:hAnsi="Cambria" w:cs="Cambria"/>
          <w:color w:val="000000" w:themeColor="text1"/>
        </w:rPr>
        <w:t xml:space="preserve">d/reported for those projects not listed specifically as travel. Rates are listed in the table below. Below is a summary of these activities that have occurred or are currently planned for the year: </w:t>
      </w:r>
    </w:p>
    <w:p w14:paraId="600AB6D1" w14:textId="77777777" w:rsidR="00070F15" w:rsidRPr="009E1298" w:rsidRDefault="00070F15" w:rsidP="006A6F33">
      <w:pPr>
        <w:pBdr>
          <w:top w:val="nil"/>
          <w:left w:val="nil"/>
          <w:bottom w:val="nil"/>
          <w:right w:val="nil"/>
          <w:between w:val="nil"/>
        </w:pBdr>
        <w:tabs>
          <w:tab w:val="left" w:pos="360"/>
        </w:tabs>
        <w:jc w:val="both"/>
        <w:rPr>
          <w:rFonts w:ascii="Cambria" w:eastAsia="Cambria" w:hAnsi="Cambria" w:cs="Cambria"/>
          <w:color w:val="FF0000"/>
        </w:rPr>
      </w:pPr>
    </w:p>
    <w:tbl>
      <w:tblPr>
        <w:tblW w:w="975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30"/>
        <w:gridCol w:w="1170"/>
        <w:gridCol w:w="3230"/>
        <w:gridCol w:w="1620"/>
        <w:gridCol w:w="1203"/>
      </w:tblGrid>
      <w:tr w:rsidR="00416BEA" w:rsidRPr="009E1298" w14:paraId="2639811A" w14:textId="77777777" w:rsidTr="00D374C2">
        <w:tc>
          <w:tcPr>
            <w:tcW w:w="2530" w:type="dxa"/>
            <w:tcBorders>
              <w:top w:val="single" w:sz="4" w:space="0" w:color="000000"/>
              <w:bottom w:val="single" w:sz="4" w:space="0" w:color="000000"/>
            </w:tcBorders>
            <w:vAlign w:val="center"/>
          </w:tcPr>
          <w:p w14:paraId="43323A2D"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1170" w:type="dxa"/>
            <w:tcBorders>
              <w:top w:val="single" w:sz="4" w:space="0" w:color="000000"/>
              <w:bottom w:val="single" w:sz="4" w:space="0" w:color="000000"/>
            </w:tcBorders>
            <w:vAlign w:val="center"/>
          </w:tcPr>
          <w:p w14:paraId="78EEB5DF"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3230" w:type="dxa"/>
            <w:tcBorders>
              <w:top w:val="single" w:sz="4" w:space="0" w:color="000000"/>
              <w:bottom w:val="single" w:sz="4" w:space="0" w:color="000000"/>
            </w:tcBorders>
            <w:vAlign w:val="center"/>
          </w:tcPr>
          <w:p w14:paraId="78C430EE"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1620" w:type="dxa"/>
            <w:tcBorders>
              <w:top w:val="single" w:sz="4" w:space="0" w:color="000000"/>
              <w:bottom w:val="single" w:sz="4" w:space="0" w:color="000000"/>
            </w:tcBorders>
            <w:vAlign w:val="center"/>
          </w:tcPr>
          <w:p w14:paraId="199623A8"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1203" w:type="dxa"/>
            <w:tcBorders>
              <w:top w:val="single" w:sz="4" w:space="0" w:color="000000"/>
              <w:bottom w:val="single" w:sz="4" w:space="0" w:color="000000"/>
            </w:tcBorders>
            <w:vAlign w:val="center"/>
          </w:tcPr>
          <w:p w14:paraId="2FE2ADFD" w14:textId="7B8F2046"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Cost</w:t>
            </w:r>
            <w:r w:rsidRPr="009E1298">
              <w:rPr>
                <w:rFonts w:ascii="Cambria" w:eastAsia="Cambria" w:hAnsi="Cambria" w:cs="Cambria"/>
                <w:color w:val="000000" w:themeColor="text1"/>
              </w:rPr>
              <w:t xml:space="preserve">  </w:t>
            </w:r>
          </w:p>
        </w:tc>
      </w:tr>
      <w:tr w:rsidR="00416BEA" w:rsidRPr="009E1298" w14:paraId="3273E87A" w14:textId="77777777" w:rsidTr="00D374C2">
        <w:tc>
          <w:tcPr>
            <w:tcW w:w="2530" w:type="dxa"/>
            <w:vAlign w:val="center"/>
          </w:tcPr>
          <w:p w14:paraId="071A9326" w14:textId="77777777" w:rsidR="00416BEA" w:rsidRPr="00070F15" w:rsidRDefault="00F12712" w:rsidP="00A1369D">
            <w:pPr>
              <w:pBdr>
                <w:top w:val="nil"/>
                <w:left w:val="nil"/>
                <w:bottom w:val="nil"/>
                <w:right w:val="nil"/>
                <w:between w:val="nil"/>
              </w:pBdr>
              <w:tabs>
                <w:tab w:val="left" w:pos="360"/>
              </w:tabs>
              <w:ind w:left="-107"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APNEP Staff/ Management Conference  </w:t>
            </w:r>
          </w:p>
        </w:tc>
        <w:tc>
          <w:tcPr>
            <w:tcW w:w="1170" w:type="dxa"/>
            <w:vAlign w:val="center"/>
          </w:tcPr>
          <w:p w14:paraId="218BBDF9" w14:textId="452CB388"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10/1/</w:t>
            </w:r>
            <w:r w:rsidR="0076015F">
              <w:rPr>
                <w:rFonts w:ascii="Cambria" w:eastAsia="Cambria" w:hAnsi="Cambria" w:cs="Cambria"/>
                <w:color w:val="000000" w:themeColor="text1"/>
              </w:rPr>
              <w:t>21</w:t>
            </w:r>
            <w:r w:rsidR="008F3A94" w:rsidRPr="00070F15">
              <w:rPr>
                <w:rFonts w:ascii="Cambria" w:eastAsia="Cambria" w:hAnsi="Cambria" w:cs="Cambria"/>
                <w:color w:val="000000" w:themeColor="text1"/>
              </w:rPr>
              <w:t xml:space="preserve"> </w:t>
            </w:r>
            <w:r w:rsidRPr="00070F15">
              <w:rPr>
                <w:rFonts w:ascii="Cambria" w:eastAsia="Cambria" w:hAnsi="Cambria" w:cs="Cambria"/>
                <w:color w:val="000000" w:themeColor="text1"/>
              </w:rPr>
              <w:t>to</w:t>
            </w:r>
          </w:p>
          <w:p w14:paraId="0903B088" w14:textId="3FE2B6D0"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9/ 30/</w:t>
            </w:r>
            <w:r w:rsidR="008F3A94">
              <w:rPr>
                <w:rFonts w:ascii="Cambria" w:eastAsia="Cambria" w:hAnsi="Cambria" w:cs="Cambria"/>
                <w:color w:val="000000" w:themeColor="text1"/>
              </w:rPr>
              <w:t>2</w:t>
            </w:r>
            <w:r w:rsidR="0076015F">
              <w:rPr>
                <w:rFonts w:ascii="Cambria" w:eastAsia="Cambria" w:hAnsi="Cambria" w:cs="Cambria"/>
                <w:color w:val="000000" w:themeColor="text1"/>
              </w:rPr>
              <w:t>2</w:t>
            </w:r>
          </w:p>
        </w:tc>
        <w:tc>
          <w:tcPr>
            <w:tcW w:w="3230" w:type="dxa"/>
            <w:vAlign w:val="center"/>
          </w:tcPr>
          <w:p w14:paraId="6D981849"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Routine Program Activities/ meetings/ projects/ workshops/ conferences/ fieldwork/ MC meetings  </w:t>
            </w:r>
          </w:p>
        </w:tc>
        <w:tc>
          <w:tcPr>
            <w:tcW w:w="1620" w:type="dxa"/>
            <w:vAlign w:val="center"/>
          </w:tcPr>
          <w:p w14:paraId="7EE8A246"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APNEP area</w:t>
            </w:r>
          </w:p>
        </w:tc>
        <w:tc>
          <w:tcPr>
            <w:tcW w:w="1203" w:type="dxa"/>
            <w:vAlign w:val="center"/>
          </w:tcPr>
          <w:p w14:paraId="3DA65E14" w14:textId="550925AB" w:rsidR="00416BEA" w:rsidRPr="00070F15" w:rsidRDefault="0076015F"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4</w:t>
            </w:r>
            <w:r w:rsidR="005F3617">
              <w:rPr>
                <w:rFonts w:ascii="Cambria" w:eastAsia="Cambria" w:hAnsi="Cambria" w:cs="Cambria"/>
                <w:color w:val="000000" w:themeColor="text1"/>
              </w:rPr>
              <w:t>,00</w:t>
            </w:r>
            <w:r w:rsidR="008F3A94">
              <w:rPr>
                <w:rFonts w:ascii="Cambria" w:eastAsia="Cambria" w:hAnsi="Cambria" w:cs="Cambria"/>
                <w:color w:val="000000" w:themeColor="text1"/>
              </w:rPr>
              <w:t>0</w:t>
            </w:r>
          </w:p>
        </w:tc>
      </w:tr>
      <w:tr w:rsidR="00416BEA" w:rsidRPr="009E1298" w14:paraId="26919F72" w14:textId="77777777" w:rsidTr="00D374C2">
        <w:tc>
          <w:tcPr>
            <w:tcW w:w="2530" w:type="dxa"/>
            <w:tcBorders>
              <w:bottom w:val="single" w:sz="4" w:space="0" w:color="000000"/>
            </w:tcBorders>
            <w:vAlign w:val="center"/>
          </w:tcPr>
          <w:p w14:paraId="6590F667" w14:textId="658281C6"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bottom w:val="single" w:sz="4" w:space="0" w:color="000000"/>
            </w:tcBorders>
            <w:vAlign w:val="center"/>
          </w:tcPr>
          <w:p w14:paraId="0549B3D9" w14:textId="5AB9835C"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bottom w:val="single" w:sz="4" w:space="0" w:color="000000"/>
            </w:tcBorders>
            <w:vAlign w:val="center"/>
          </w:tcPr>
          <w:p w14:paraId="77854AEB" w14:textId="19F158FC"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bottom w:val="single" w:sz="4" w:space="0" w:color="000000"/>
            </w:tcBorders>
            <w:vAlign w:val="center"/>
          </w:tcPr>
          <w:p w14:paraId="4F981753" w14:textId="5AEF78FD"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203" w:type="dxa"/>
            <w:tcBorders>
              <w:bottom w:val="single" w:sz="4" w:space="0" w:color="000000"/>
            </w:tcBorders>
            <w:vAlign w:val="center"/>
          </w:tcPr>
          <w:p w14:paraId="18C3B208" w14:textId="300159A7" w:rsidR="00416BEA" w:rsidRPr="00070F15" w:rsidRDefault="00CB7D93"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 xml:space="preserve"> </w:t>
            </w:r>
          </w:p>
        </w:tc>
      </w:tr>
      <w:tr w:rsidR="00416BEA" w:rsidRPr="009E1298" w14:paraId="738EA0DC" w14:textId="77777777" w:rsidTr="00D374C2">
        <w:tc>
          <w:tcPr>
            <w:tcW w:w="2530" w:type="dxa"/>
            <w:tcBorders>
              <w:bottom w:val="single" w:sz="4" w:space="0" w:color="000000"/>
            </w:tcBorders>
            <w:vAlign w:val="center"/>
          </w:tcPr>
          <w:p w14:paraId="3B9E9748" w14:textId="615447A8"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bottom w:val="single" w:sz="4" w:space="0" w:color="000000"/>
            </w:tcBorders>
            <w:vAlign w:val="center"/>
          </w:tcPr>
          <w:p w14:paraId="4E1E67D8" w14:textId="535D7D85"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bottom w:val="single" w:sz="4" w:space="0" w:color="000000"/>
            </w:tcBorders>
            <w:vAlign w:val="center"/>
          </w:tcPr>
          <w:p w14:paraId="7F829644" w14:textId="3D6A418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bottom w:val="single" w:sz="4" w:space="0" w:color="000000"/>
            </w:tcBorders>
            <w:vAlign w:val="center"/>
          </w:tcPr>
          <w:p w14:paraId="4FCBB5E0" w14:textId="219B2942"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203" w:type="dxa"/>
            <w:tcBorders>
              <w:bottom w:val="single" w:sz="4" w:space="0" w:color="000000"/>
            </w:tcBorders>
            <w:vAlign w:val="center"/>
          </w:tcPr>
          <w:p w14:paraId="550D1FED" w14:textId="4BA218CF"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r>
      <w:tr w:rsidR="00416BEA" w:rsidRPr="009E1298" w14:paraId="3FBFD6E6" w14:textId="77777777" w:rsidTr="00D374C2">
        <w:tc>
          <w:tcPr>
            <w:tcW w:w="2530" w:type="dxa"/>
            <w:tcBorders>
              <w:top w:val="single" w:sz="4" w:space="0" w:color="000000"/>
              <w:bottom w:val="single" w:sz="4" w:space="0" w:color="000000"/>
              <w:right w:val="nil"/>
            </w:tcBorders>
          </w:tcPr>
          <w:p w14:paraId="41BE08FD"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top w:val="single" w:sz="4" w:space="0" w:color="000000"/>
              <w:left w:val="nil"/>
              <w:bottom w:val="single" w:sz="4" w:space="0" w:color="000000"/>
              <w:right w:val="nil"/>
            </w:tcBorders>
          </w:tcPr>
          <w:p w14:paraId="326BAF7F"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top w:val="single" w:sz="4" w:space="0" w:color="000000"/>
              <w:left w:val="nil"/>
              <w:bottom w:val="single" w:sz="4" w:space="0" w:color="000000"/>
              <w:right w:val="single" w:sz="4" w:space="0" w:color="000000"/>
            </w:tcBorders>
          </w:tcPr>
          <w:p w14:paraId="68386FF4"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top w:val="single" w:sz="4" w:space="0" w:color="000000"/>
              <w:left w:val="single" w:sz="4" w:space="0" w:color="000000"/>
              <w:bottom w:val="single" w:sz="4" w:space="0" w:color="000000"/>
              <w:right w:val="nil"/>
            </w:tcBorders>
          </w:tcPr>
          <w:p w14:paraId="582BD528"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Total*</w:t>
            </w:r>
          </w:p>
        </w:tc>
        <w:tc>
          <w:tcPr>
            <w:tcW w:w="1203" w:type="dxa"/>
            <w:tcBorders>
              <w:top w:val="single" w:sz="4" w:space="0" w:color="000000"/>
              <w:left w:val="nil"/>
              <w:bottom w:val="single" w:sz="4" w:space="0" w:color="000000"/>
            </w:tcBorders>
          </w:tcPr>
          <w:p w14:paraId="249D407E" w14:textId="4F2D5F31"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 </w:t>
            </w:r>
            <w:r w:rsidR="0076015F">
              <w:rPr>
                <w:rFonts w:ascii="Cambria" w:eastAsia="Cambria" w:hAnsi="Cambria" w:cs="Cambria"/>
                <w:color w:val="000000" w:themeColor="text1"/>
              </w:rPr>
              <w:t>4</w:t>
            </w:r>
            <w:r w:rsidR="009532B3" w:rsidRPr="00070F15">
              <w:rPr>
                <w:rFonts w:ascii="Cambria" w:eastAsia="Cambria" w:hAnsi="Cambria" w:cs="Cambria"/>
                <w:color w:val="000000" w:themeColor="text1"/>
              </w:rPr>
              <w:t>,000</w:t>
            </w:r>
          </w:p>
        </w:tc>
      </w:tr>
      <w:tr w:rsidR="00416BEA" w:rsidRPr="009E1298" w14:paraId="3490AA11" w14:textId="77777777">
        <w:tc>
          <w:tcPr>
            <w:tcW w:w="6930" w:type="dxa"/>
            <w:gridSpan w:val="3"/>
            <w:tcBorders>
              <w:top w:val="single" w:sz="4" w:space="0" w:color="000000"/>
              <w:left w:val="nil"/>
              <w:bottom w:val="nil"/>
              <w:right w:val="nil"/>
            </w:tcBorders>
          </w:tcPr>
          <w:p w14:paraId="3DA40714" w14:textId="3CD628F2" w:rsidR="00416BEA" w:rsidRPr="009E1298" w:rsidRDefault="00416BEA" w:rsidP="00C61804">
            <w:pPr>
              <w:pBdr>
                <w:top w:val="nil"/>
                <w:left w:val="nil"/>
                <w:bottom w:val="nil"/>
                <w:right w:val="nil"/>
                <w:between w:val="nil"/>
              </w:pBdr>
              <w:tabs>
                <w:tab w:val="left" w:pos="360"/>
              </w:tabs>
              <w:ind w:hanging="107"/>
              <w:rPr>
                <w:rFonts w:ascii="Cambria" w:eastAsia="Cambria" w:hAnsi="Cambria" w:cs="Cambria"/>
                <w:color w:val="FF0000"/>
              </w:rPr>
            </w:pPr>
          </w:p>
        </w:tc>
        <w:tc>
          <w:tcPr>
            <w:tcW w:w="1620" w:type="dxa"/>
            <w:tcBorders>
              <w:top w:val="single" w:sz="4" w:space="0" w:color="000000"/>
              <w:left w:val="nil"/>
              <w:bottom w:val="nil"/>
              <w:right w:val="nil"/>
            </w:tcBorders>
            <w:vAlign w:val="center"/>
          </w:tcPr>
          <w:p w14:paraId="58B055B8" w14:textId="77777777" w:rsidR="00416BEA" w:rsidRPr="009E1298" w:rsidRDefault="00416BEA">
            <w:pPr>
              <w:pBdr>
                <w:top w:val="nil"/>
                <w:left w:val="nil"/>
                <w:bottom w:val="nil"/>
                <w:right w:val="nil"/>
                <w:between w:val="nil"/>
              </w:pBdr>
              <w:tabs>
                <w:tab w:val="left" w:pos="360"/>
              </w:tabs>
              <w:ind w:hanging="360"/>
              <w:jc w:val="right"/>
              <w:rPr>
                <w:rFonts w:ascii="Cambria" w:eastAsia="Cambria" w:hAnsi="Cambria" w:cs="Cambria"/>
                <w:color w:val="FF0000"/>
              </w:rPr>
            </w:pPr>
          </w:p>
        </w:tc>
        <w:tc>
          <w:tcPr>
            <w:tcW w:w="1203" w:type="dxa"/>
            <w:tcBorders>
              <w:top w:val="single" w:sz="4" w:space="0" w:color="000000"/>
              <w:left w:val="nil"/>
              <w:bottom w:val="nil"/>
              <w:right w:val="nil"/>
            </w:tcBorders>
            <w:vAlign w:val="center"/>
          </w:tcPr>
          <w:p w14:paraId="7FD54A4F" w14:textId="77777777" w:rsidR="00416BEA" w:rsidRPr="009E1298" w:rsidRDefault="00416BEA">
            <w:pPr>
              <w:pBdr>
                <w:top w:val="nil"/>
                <w:left w:val="nil"/>
                <w:bottom w:val="nil"/>
                <w:right w:val="nil"/>
                <w:between w:val="nil"/>
              </w:pBdr>
              <w:tabs>
                <w:tab w:val="left" w:pos="882"/>
              </w:tabs>
              <w:ind w:hanging="360"/>
              <w:jc w:val="center"/>
              <w:rPr>
                <w:rFonts w:ascii="Cambria" w:eastAsia="Cambria" w:hAnsi="Cambria" w:cs="Cambria"/>
                <w:color w:val="FF0000"/>
              </w:rPr>
            </w:pPr>
          </w:p>
        </w:tc>
      </w:tr>
      <w:tr w:rsidR="00416BEA" w:rsidRPr="009E1298" w14:paraId="20DE3EC4" w14:textId="77777777">
        <w:trPr>
          <w:trHeight w:val="440"/>
        </w:trPr>
        <w:tc>
          <w:tcPr>
            <w:tcW w:w="9753" w:type="dxa"/>
            <w:gridSpan w:val="5"/>
            <w:tcBorders>
              <w:top w:val="nil"/>
              <w:left w:val="nil"/>
              <w:bottom w:val="nil"/>
              <w:right w:val="nil"/>
            </w:tcBorders>
          </w:tcPr>
          <w:p w14:paraId="2CD92146" w14:textId="77777777" w:rsidR="00416BEA" w:rsidRPr="009E1298" w:rsidRDefault="00416BEA">
            <w:pPr>
              <w:pBdr>
                <w:top w:val="nil"/>
                <w:left w:val="nil"/>
                <w:bottom w:val="nil"/>
                <w:right w:val="nil"/>
                <w:between w:val="nil"/>
              </w:pBdr>
              <w:tabs>
                <w:tab w:val="left" w:pos="882"/>
              </w:tabs>
              <w:ind w:hanging="360"/>
              <w:rPr>
                <w:rFonts w:ascii="Cambria" w:eastAsia="Cambria" w:hAnsi="Cambria" w:cs="Cambria"/>
                <w:color w:val="FF0000"/>
              </w:rPr>
            </w:pPr>
          </w:p>
        </w:tc>
      </w:tr>
    </w:tbl>
    <w:p w14:paraId="0C132760" w14:textId="77777777" w:rsidR="009F73DF" w:rsidRDefault="009F73DF" w:rsidP="006A6F33">
      <w:pPr>
        <w:pBdr>
          <w:top w:val="nil"/>
          <w:left w:val="nil"/>
          <w:bottom w:val="nil"/>
          <w:right w:val="nil"/>
          <w:between w:val="nil"/>
        </w:pBdr>
        <w:tabs>
          <w:tab w:val="left" w:pos="360"/>
        </w:tabs>
        <w:rPr>
          <w:rFonts w:asciiTheme="majorHAnsi" w:eastAsia="Cambria" w:hAnsiTheme="majorHAnsi" w:cstheme="majorHAnsi"/>
          <w:b/>
          <w:sz w:val="28"/>
          <w:szCs w:val="28"/>
        </w:rPr>
      </w:pPr>
    </w:p>
    <w:p w14:paraId="3376CF6F" w14:textId="77777777" w:rsidR="009F73DF" w:rsidRDefault="009F73DF" w:rsidP="006A6F33">
      <w:pPr>
        <w:pBdr>
          <w:top w:val="nil"/>
          <w:left w:val="nil"/>
          <w:bottom w:val="nil"/>
          <w:right w:val="nil"/>
          <w:between w:val="nil"/>
        </w:pBdr>
        <w:tabs>
          <w:tab w:val="left" w:pos="360"/>
        </w:tabs>
        <w:rPr>
          <w:rFonts w:asciiTheme="majorHAnsi" w:eastAsia="Cambria" w:hAnsiTheme="majorHAnsi" w:cstheme="majorHAnsi"/>
          <w:b/>
          <w:sz w:val="28"/>
          <w:szCs w:val="28"/>
        </w:rPr>
      </w:pPr>
    </w:p>
    <w:p w14:paraId="64107E27" w14:textId="77777777" w:rsidR="009F73DF" w:rsidRDefault="009F73DF" w:rsidP="006A6F33">
      <w:pPr>
        <w:pBdr>
          <w:top w:val="nil"/>
          <w:left w:val="nil"/>
          <w:bottom w:val="nil"/>
          <w:right w:val="nil"/>
          <w:between w:val="nil"/>
        </w:pBdr>
        <w:tabs>
          <w:tab w:val="left" w:pos="360"/>
        </w:tabs>
        <w:rPr>
          <w:rFonts w:asciiTheme="majorHAnsi" w:eastAsia="Cambria" w:hAnsiTheme="majorHAnsi" w:cstheme="majorHAnsi"/>
          <w:b/>
          <w:sz w:val="28"/>
          <w:szCs w:val="28"/>
        </w:rPr>
      </w:pPr>
    </w:p>
    <w:p w14:paraId="091AB1DC" w14:textId="7000A6EB" w:rsidR="00416BEA" w:rsidRPr="003D71D2" w:rsidRDefault="00816102" w:rsidP="006A6F33">
      <w:pPr>
        <w:pBdr>
          <w:top w:val="nil"/>
          <w:left w:val="nil"/>
          <w:bottom w:val="nil"/>
          <w:right w:val="nil"/>
          <w:between w:val="nil"/>
        </w:pBdr>
        <w:tabs>
          <w:tab w:val="left" w:pos="360"/>
        </w:tabs>
        <w:rPr>
          <w:rFonts w:asciiTheme="majorHAnsi" w:eastAsia="Cambria" w:hAnsiTheme="majorHAnsi" w:cstheme="majorHAnsi"/>
          <w:b/>
          <w:sz w:val="28"/>
          <w:szCs w:val="28"/>
        </w:rPr>
      </w:pPr>
      <w:r w:rsidRPr="003D71D2">
        <w:rPr>
          <w:rFonts w:asciiTheme="majorHAnsi" w:eastAsia="Cambria" w:hAnsiTheme="majorHAnsi" w:cstheme="majorHAnsi"/>
          <w:b/>
          <w:sz w:val="28"/>
          <w:szCs w:val="28"/>
        </w:rPr>
        <w:lastRenderedPageBreak/>
        <w:t>202</w:t>
      </w:r>
      <w:r w:rsidR="00E5799A">
        <w:rPr>
          <w:rFonts w:asciiTheme="majorHAnsi" w:eastAsia="Cambria" w:hAnsiTheme="majorHAnsi" w:cstheme="majorHAnsi"/>
          <w:b/>
          <w:sz w:val="28"/>
          <w:szCs w:val="28"/>
        </w:rPr>
        <w:t>2</w:t>
      </w:r>
      <w:r w:rsidR="00F12712"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2</w:t>
      </w:r>
      <w:r w:rsidR="00E5799A">
        <w:rPr>
          <w:rFonts w:asciiTheme="majorHAnsi" w:eastAsia="Cambria" w:hAnsiTheme="majorHAnsi" w:cstheme="majorHAnsi"/>
          <w:b/>
          <w:sz w:val="28"/>
          <w:szCs w:val="28"/>
        </w:rPr>
        <w:t>3</w:t>
      </w:r>
      <w:r w:rsidRPr="003D71D2">
        <w:rPr>
          <w:rFonts w:asciiTheme="majorHAnsi" w:eastAsia="Cambria" w:hAnsiTheme="majorHAnsi" w:cstheme="majorHAnsi"/>
          <w:b/>
          <w:sz w:val="28"/>
          <w:szCs w:val="28"/>
        </w:rPr>
        <w:t xml:space="preserve"> </w:t>
      </w:r>
      <w:r w:rsidR="00F12712" w:rsidRPr="003D71D2">
        <w:rPr>
          <w:rFonts w:asciiTheme="majorHAnsi" w:eastAsia="Cambria" w:hAnsiTheme="majorHAnsi" w:cstheme="majorHAnsi"/>
          <w:b/>
          <w:sz w:val="28"/>
          <w:szCs w:val="28"/>
        </w:rPr>
        <w:t xml:space="preserve">Projected Travel </w:t>
      </w:r>
    </w:p>
    <w:p w14:paraId="6025F16D" w14:textId="2932454E" w:rsidR="00416BEA" w:rsidRPr="009E1298" w:rsidRDefault="00F12712" w:rsidP="00A1369D">
      <w:pPr>
        <w:jc w:val="both"/>
        <w:rPr>
          <w:rFonts w:ascii="Cambria" w:eastAsia="Cambria" w:hAnsi="Cambria" w:cs="Cambria"/>
          <w:color w:val="FF0000"/>
        </w:rPr>
      </w:pPr>
      <w:r w:rsidRPr="009E1298">
        <w:rPr>
          <w:rFonts w:ascii="Cambria" w:eastAsia="Cambria" w:hAnsi="Cambria" w:cs="Cambria"/>
        </w:rPr>
        <w:t>All travel is allocated into three categories: In-State, Out-of-State, and EPA Required.  All travel</w:t>
      </w:r>
      <w:r w:rsidR="00D374C2">
        <w:rPr>
          <w:rFonts w:ascii="Cambria" w:eastAsia="Cambria" w:hAnsi="Cambria" w:cs="Cambria"/>
        </w:rPr>
        <w:t>,</w:t>
      </w:r>
      <w:r w:rsidRPr="009E1298">
        <w:rPr>
          <w:rFonts w:ascii="Cambria" w:eastAsia="Cambria" w:hAnsi="Cambria" w:cs="Cambria"/>
        </w:rPr>
        <w:t xml:space="preserve"> including non-staff </w:t>
      </w:r>
      <w:r w:rsidR="00D374C2">
        <w:rPr>
          <w:rFonts w:ascii="Cambria" w:eastAsia="Cambria" w:hAnsi="Cambria" w:cs="Cambria"/>
        </w:rPr>
        <w:t xml:space="preserve">travel, </w:t>
      </w:r>
      <w:r w:rsidRPr="009E1298">
        <w:rPr>
          <w:rFonts w:ascii="Cambria" w:eastAsia="Cambria" w:hAnsi="Cambria" w:cs="Cambria"/>
        </w:rPr>
        <w:t xml:space="preserve">must be consistent with published </w:t>
      </w:r>
      <w:r w:rsidR="00E24AF3">
        <w:rPr>
          <w:rFonts w:ascii="Cambria" w:eastAsia="Cambria" w:hAnsi="Cambria" w:cs="Cambria"/>
        </w:rPr>
        <w:t>NC-DEQ</w:t>
      </w:r>
      <w:r w:rsidRPr="009E1298">
        <w:rPr>
          <w:rFonts w:ascii="Cambria" w:eastAsia="Cambria" w:hAnsi="Cambria" w:cs="Cambria"/>
        </w:rPr>
        <w:t xml:space="preserve"> travel policies (</w:t>
      </w:r>
      <w:r w:rsidR="002A77AC" w:rsidRPr="009E1298">
        <w:rPr>
          <w:rFonts w:ascii="Cambria" w:eastAsia="Cambria" w:hAnsi="Cambria" w:cs="Cambria"/>
        </w:rPr>
        <w:t>201</w:t>
      </w:r>
      <w:r w:rsidR="002A77AC">
        <w:rPr>
          <w:rFonts w:ascii="Cambria" w:eastAsia="Cambria" w:hAnsi="Cambria" w:cs="Cambria"/>
        </w:rPr>
        <w:t>8</w:t>
      </w:r>
      <w:r w:rsidRPr="009E1298">
        <w:rPr>
          <w:rFonts w:ascii="Cambria" w:eastAsia="Cambria" w:hAnsi="Cambria" w:cs="Cambria"/>
        </w:rPr>
        <w:t>) and regulations</w:t>
      </w:r>
      <w:r w:rsidR="000376F4" w:rsidRPr="009E1298">
        <w:rPr>
          <w:rFonts w:ascii="Cambria" w:eastAsia="Cambria" w:hAnsi="Cambria" w:cs="Cambria"/>
        </w:rPr>
        <w:t xml:space="preserve">. </w:t>
      </w:r>
      <w:r w:rsidRPr="009E1298">
        <w:rPr>
          <w:rFonts w:ascii="Cambria" w:eastAsia="Cambria" w:hAnsi="Cambria" w:cs="Cambria"/>
        </w:rPr>
        <w:t xml:space="preserve">Due to the dynamic nature of the </w:t>
      </w:r>
      <w:r w:rsidR="000C6A0A">
        <w:rPr>
          <w:rFonts w:ascii="Cambria" w:eastAsia="Cambria" w:hAnsi="Cambria" w:cs="Cambria"/>
        </w:rPr>
        <w:t>Partnership</w:t>
      </w:r>
      <w:r w:rsidRPr="009E1298">
        <w:rPr>
          <w:rFonts w:ascii="Cambria" w:eastAsia="Cambria" w:hAnsi="Cambria" w:cs="Cambria"/>
        </w:rPr>
        <w:t xml:space="preserve">, all travel cannot be scheduled a year ahead: therefore, only an estimate can be provided based on established </w:t>
      </w:r>
      <w:r w:rsidR="00E24AF3">
        <w:rPr>
          <w:rFonts w:ascii="Cambria" w:eastAsia="Cambria" w:hAnsi="Cambria" w:cs="Cambria"/>
        </w:rPr>
        <w:t>NC-DEQ</w:t>
      </w:r>
      <w:r w:rsidRPr="009E1298">
        <w:rPr>
          <w:rFonts w:ascii="Cambria" w:eastAsia="Cambria" w:hAnsi="Cambria" w:cs="Cambria"/>
        </w:rPr>
        <w:t xml:space="preserve"> rates (below).  Some travel is associated with specific projects, and travel costs are included in budgeted amounts. Rates are listed in the table below.</w:t>
      </w:r>
    </w:p>
    <w:p w14:paraId="2AABDEC1" w14:textId="77777777" w:rsidR="00416BEA" w:rsidRPr="009E1298" w:rsidRDefault="00416BEA">
      <w:pPr>
        <w:jc w:val="both"/>
        <w:rPr>
          <w:rFonts w:ascii="Cambria" w:eastAsia="Cambria" w:hAnsi="Cambria" w:cs="Cambria"/>
          <w:color w:val="FF0000"/>
        </w:rPr>
      </w:pPr>
    </w:p>
    <w:p w14:paraId="1E8D6B21" w14:textId="06DD4ACB" w:rsidR="00416BEA" w:rsidRPr="009E1298" w:rsidRDefault="00F12712">
      <w:pPr>
        <w:jc w:val="both"/>
        <w:rPr>
          <w:rFonts w:ascii="Cambria" w:eastAsia="Cambria" w:hAnsi="Cambria" w:cs="Cambria"/>
        </w:rPr>
      </w:pPr>
      <w:r w:rsidRPr="009E1298">
        <w:rPr>
          <w:rFonts w:ascii="Cambria" w:eastAsia="Cambria" w:hAnsi="Cambria" w:cs="Cambria"/>
        </w:rPr>
        <w:t>Funds will also be used for light refreshments and/or meals served at meetings, conferences, training workshops, and outreach activities (events) projects and contracts, consistent with 41 CFR 301-74.7, and as approved by the APNEP Director and</w:t>
      </w:r>
      <w:r w:rsidR="000376F4" w:rsidRPr="009E1298">
        <w:rPr>
          <w:rFonts w:ascii="Cambria" w:eastAsia="Cambria" w:hAnsi="Cambria" w:cs="Cambria"/>
        </w:rPr>
        <w:t xml:space="preserve"> through</w:t>
      </w:r>
      <w:r w:rsidRPr="009E1298">
        <w:rPr>
          <w:rFonts w:ascii="Cambria" w:eastAsia="Cambria" w:hAnsi="Cambria" w:cs="Cambria"/>
        </w:rPr>
        <w:t xml:space="preserve"> the </w:t>
      </w:r>
      <w:r w:rsidR="00E24AF3">
        <w:rPr>
          <w:rFonts w:ascii="Cambria" w:eastAsia="Cambria" w:hAnsi="Cambria" w:cs="Cambria"/>
        </w:rPr>
        <w:t>NC-DEQ</w:t>
      </w:r>
      <w:r w:rsidRPr="009E1298">
        <w:rPr>
          <w:rFonts w:ascii="Cambria" w:eastAsia="Cambria" w:hAnsi="Cambria" w:cs="Cambria"/>
        </w:rPr>
        <w:t xml:space="preserve"> travel approval processes.</w:t>
      </w:r>
    </w:p>
    <w:p w14:paraId="3253A2BC" w14:textId="77777777" w:rsidR="00416BEA" w:rsidRPr="009E1298" w:rsidRDefault="00416BEA">
      <w:pPr>
        <w:jc w:val="both"/>
        <w:rPr>
          <w:rFonts w:ascii="Cambria" w:eastAsia="Cambria" w:hAnsi="Cambria" w:cs="Cambria"/>
          <w:color w:val="FF0000"/>
        </w:rPr>
      </w:pPr>
    </w:p>
    <w:p w14:paraId="311B8523" w14:textId="4B0A7343" w:rsidR="00416BEA" w:rsidRPr="003D71D2" w:rsidRDefault="00F12712">
      <w:pPr>
        <w:pStyle w:val="Title"/>
        <w:jc w:val="left"/>
        <w:rPr>
          <w:rFonts w:asciiTheme="majorHAnsi" w:eastAsia="Cambria" w:hAnsiTheme="majorHAnsi" w:cstheme="majorHAnsi"/>
          <w:color w:val="000000" w:themeColor="text1"/>
        </w:rPr>
      </w:pPr>
      <w:r w:rsidRPr="009E1298">
        <w:rPr>
          <w:rFonts w:ascii="Cambria" w:eastAsia="Cambria" w:hAnsi="Cambria" w:cs="Cambria"/>
          <w:color w:val="FF0000"/>
          <w:sz w:val="24"/>
          <w:szCs w:val="24"/>
          <w:u w:val="none"/>
        </w:rPr>
        <w:t xml:space="preserve">  </w:t>
      </w:r>
      <w:r w:rsidR="00623308">
        <w:rPr>
          <w:rFonts w:asciiTheme="majorHAnsi" w:eastAsia="Cambria" w:hAnsiTheme="majorHAnsi" w:cstheme="majorHAnsi"/>
          <w:color w:val="000000" w:themeColor="text1"/>
          <w:u w:val="none"/>
        </w:rPr>
        <w:t>NC</w:t>
      </w:r>
      <w:r w:rsidR="007D73CA">
        <w:rPr>
          <w:rFonts w:asciiTheme="majorHAnsi" w:eastAsia="Cambria" w:hAnsiTheme="majorHAnsi" w:cstheme="majorHAnsi"/>
          <w:color w:val="000000" w:themeColor="text1"/>
          <w:u w:val="none"/>
        </w:rPr>
        <w:t>-</w:t>
      </w:r>
      <w:r w:rsidRPr="003D71D2">
        <w:rPr>
          <w:rFonts w:asciiTheme="majorHAnsi" w:eastAsia="Cambria" w:hAnsiTheme="majorHAnsi" w:cstheme="majorHAnsi"/>
          <w:color w:val="000000" w:themeColor="text1"/>
          <w:u w:val="none"/>
        </w:rPr>
        <w:t>DEQ TRAVEL RATES</w:t>
      </w:r>
      <w:r w:rsidRPr="003D71D2">
        <w:rPr>
          <w:rFonts w:asciiTheme="majorHAnsi" w:eastAsia="Cambria" w:hAnsiTheme="majorHAnsi" w:cstheme="majorHAnsi"/>
          <w:color w:val="000000" w:themeColor="text1"/>
          <w:u w:val="none"/>
          <w:vertAlign w:val="superscript"/>
        </w:rPr>
        <w:t>*</w:t>
      </w:r>
    </w:p>
    <w:tbl>
      <w:tblPr>
        <w:tblW w:w="9825"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365"/>
        <w:gridCol w:w="1080"/>
        <w:gridCol w:w="1080"/>
        <w:gridCol w:w="3060"/>
        <w:gridCol w:w="3240"/>
      </w:tblGrid>
      <w:tr w:rsidR="00C61804" w:rsidRPr="009E1298" w14:paraId="754F2196" w14:textId="77777777" w:rsidTr="005F3617">
        <w:trPr>
          <w:trHeight w:val="260"/>
        </w:trPr>
        <w:tc>
          <w:tcPr>
            <w:tcW w:w="1365" w:type="dxa"/>
            <w:tcBorders>
              <w:top w:val="single" w:sz="6" w:space="0" w:color="000000"/>
              <w:bottom w:val="single" w:sz="6" w:space="0" w:color="000000"/>
            </w:tcBorders>
          </w:tcPr>
          <w:p w14:paraId="07CF5B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Item</w:t>
            </w:r>
          </w:p>
        </w:tc>
        <w:tc>
          <w:tcPr>
            <w:tcW w:w="1080" w:type="dxa"/>
            <w:tcBorders>
              <w:top w:val="single" w:sz="6" w:space="0" w:color="000000"/>
              <w:bottom w:val="single" w:sz="6" w:space="0" w:color="000000"/>
            </w:tcBorders>
          </w:tcPr>
          <w:p w14:paraId="390335E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In-State</w:t>
            </w:r>
          </w:p>
        </w:tc>
        <w:tc>
          <w:tcPr>
            <w:tcW w:w="1080" w:type="dxa"/>
            <w:tcBorders>
              <w:top w:val="single" w:sz="6" w:space="0" w:color="000000"/>
              <w:bottom w:val="single" w:sz="6" w:space="0" w:color="000000"/>
            </w:tcBorders>
          </w:tcPr>
          <w:p w14:paraId="4B389160"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Out of State</w:t>
            </w:r>
          </w:p>
        </w:tc>
        <w:tc>
          <w:tcPr>
            <w:tcW w:w="3060" w:type="dxa"/>
            <w:tcBorders>
              <w:top w:val="single" w:sz="6" w:space="0" w:color="000000"/>
              <w:bottom w:val="single" w:sz="6" w:space="0" w:color="000000"/>
            </w:tcBorders>
          </w:tcPr>
          <w:p w14:paraId="542DE644" w14:textId="77777777" w:rsidR="00416BEA" w:rsidRPr="009E1298" w:rsidRDefault="00F12712">
            <w:pPr>
              <w:jc w:val="center"/>
              <w:rPr>
                <w:rFonts w:ascii="Cambria" w:eastAsia="Cambria" w:hAnsi="Cambria" w:cs="Cambria"/>
                <w:b/>
                <w:color w:val="000000" w:themeColor="text1"/>
              </w:rPr>
            </w:pPr>
            <w:r w:rsidRPr="009E1298">
              <w:rPr>
                <w:rFonts w:ascii="Cambria" w:eastAsia="Cambria" w:hAnsi="Cambria" w:cs="Cambria"/>
                <w:b/>
                <w:color w:val="000000" w:themeColor="text1"/>
              </w:rPr>
              <w:t>Overnight Trip</w:t>
            </w:r>
          </w:p>
        </w:tc>
        <w:tc>
          <w:tcPr>
            <w:tcW w:w="3240" w:type="dxa"/>
            <w:tcBorders>
              <w:top w:val="single" w:sz="6" w:space="0" w:color="000000"/>
              <w:bottom w:val="single" w:sz="6" w:space="0" w:color="000000"/>
            </w:tcBorders>
          </w:tcPr>
          <w:p w14:paraId="7FE7A91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Day Trip</w:t>
            </w:r>
          </w:p>
        </w:tc>
      </w:tr>
      <w:tr w:rsidR="00416BEA" w:rsidRPr="009E1298" w14:paraId="77083797" w14:textId="77777777" w:rsidTr="005F3617">
        <w:trPr>
          <w:trHeight w:val="480"/>
        </w:trPr>
        <w:tc>
          <w:tcPr>
            <w:tcW w:w="1365" w:type="dxa"/>
            <w:tcBorders>
              <w:top w:val="nil"/>
              <w:bottom w:val="single" w:sz="6" w:space="0" w:color="000000"/>
            </w:tcBorders>
            <w:vAlign w:val="center"/>
          </w:tcPr>
          <w:p w14:paraId="77C85AEB"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Breakfast</w:t>
            </w:r>
          </w:p>
        </w:tc>
        <w:tc>
          <w:tcPr>
            <w:tcW w:w="1080" w:type="dxa"/>
            <w:tcBorders>
              <w:top w:val="nil"/>
              <w:bottom w:val="single" w:sz="6" w:space="0" w:color="000000"/>
            </w:tcBorders>
            <w:vAlign w:val="center"/>
          </w:tcPr>
          <w:p w14:paraId="5C54EB12" w14:textId="685F6075"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$ 8.</w:t>
            </w:r>
            <w:r w:rsidR="00752EAF">
              <w:rPr>
                <w:rFonts w:ascii="Cambria" w:eastAsia="Cambria" w:hAnsi="Cambria" w:cs="Cambria"/>
                <w:color w:val="000000" w:themeColor="text1"/>
              </w:rPr>
              <w:t>6</w:t>
            </w:r>
            <w:r w:rsidRPr="009E1298">
              <w:rPr>
                <w:rFonts w:ascii="Cambria" w:eastAsia="Cambria" w:hAnsi="Cambria" w:cs="Cambria"/>
                <w:color w:val="000000" w:themeColor="text1"/>
              </w:rPr>
              <w:t>0</w:t>
            </w:r>
          </w:p>
        </w:tc>
        <w:tc>
          <w:tcPr>
            <w:tcW w:w="1080" w:type="dxa"/>
            <w:tcBorders>
              <w:top w:val="nil"/>
              <w:bottom w:val="single" w:sz="6" w:space="0" w:color="000000"/>
            </w:tcBorders>
            <w:vAlign w:val="center"/>
          </w:tcPr>
          <w:p w14:paraId="40CAFB90" w14:textId="753E2975"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$ 8.</w:t>
            </w:r>
            <w:r w:rsidR="00752EAF">
              <w:rPr>
                <w:rFonts w:ascii="Cambria" w:eastAsia="Cambria" w:hAnsi="Cambria" w:cs="Cambria"/>
                <w:color w:val="000000" w:themeColor="text1"/>
              </w:rPr>
              <w:t>6</w:t>
            </w:r>
            <w:r w:rsidRPr="009E1298">
              <w:rPr>
                <w:rFonts w:ascii="Cambria" w:eastAsia="Cambria" w:hAnsi="Cambria" w:cs="Cambria"/>
                <w:color w:val="000000" w:themeColor="text1"/>
              </w:rPr>
              <w:t>0</w:t>
            </w:r>
          </w:p>
        </w:tc>
        <w:tc>
          <w:tcPr>
            <w:tcW w:w="3060" w:type="dxa"/>
            <w:tcBorders>
              <w:top w:val="nil"/>
              <w:bottom w:val="single" w:sz="6" w:space="0" w:color="000000"/>
            </w:tcBorders>
            <w:vAlign w:val="center"/>
          </w:tcPr>
          <w:p w14:paraId="46219DF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before 6:00 AM</w:t>
            </w:r>
          </w:p>
        </w:tc>
        <w:tc>
          <w:tcPr>
            <w:tcW w:w="3240" w:type="dxa"/>
            <w:tcBorders>
              <w:top w:val="nil"/>
              <w:bottom w:val="single" w:sz="6" w:space="0" w:color="000000"/>
            </w:tcBorders>
            <w:vAlign w:val="center"/>
          </w:tcPr>
          <w:p w14:paraId="12B6516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6:00 AM; </w:t>
            </w:r>
          </w:p>
          <w:p w14:paraId="775E484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Extend workday by 2 hours</w:t>
            </w:r>
          </w:p>
        </w:tc>
      </w:tr>
      <w:tr w:rsidR="00416BEA" w:rsidRPr="009E1298" w14:paraId="2B709AF6" w14:textId="77777777" w:rsidTr="005F3617">
        <w:trPr>
          <w:trHeight w:val="600"/>
        </w:trPr>
        <w:tc>
          <w:tcPr>
            <w:tcW w:w="1365" w:type="dxa"/>
            <w:tcBorders>
              <w:top w:val="single" w:sz="6" w:space="0" w:color="000000"/>
              <w:bottom w:val="single" w:sz="6" w:space="0" w:color="000000"/>
            </w:tcBorders>
            <w:vAlign w:val="center"/>
          </w:tcPr>
          <w:p w14:paraId="11498DA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Lunch</w:t>
            </w:r>
          </w:p>
        </w:tc>
        <w:tc>
          <w:tcPr>
            <w:tcW w:w="1080" w:type="dxa"/>
            <w:tcBorders>
              <w:top w:val="single" w:sz="6" w:space="0" w:color="000000"/>
              <w:bottom w:val="single" w:sz="6" w:space="0" w:color="000000"/>
            </w:tcBorders>
            <w:vAlign w:val="center"/>
          </w:tcPr>
          <w:p w14:paraId="4DCCD607" w14:textId="4EE85FC4"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$ 11.</w:t>
            </w:r>
            <w:r w:rsidR="00752EAF">
              <w:rPr>
                <w:rFonts w:ascii="Cambria" w:eastAsia="Cambria" w:hAnsi="Cambria" w:cs="Cambria"/>
                <w:color w:val="000000" w:themeColor="text1"/>
              </w:rPr>
              <w:t>3</w:t>
            </w:r>
            <w:r w:rsidRPr="009E1298">
              <w:rPr>
                <w:rFonts w:ascii="Cambria" w:eastAsia="Cambria" w:hAnsi="Cambria" w:cs="Cambria"/>
                <w:color w:val="000000" w:themeColor="text1"/>
              </w:rPr>
              <w:t>0</w:t>
            </w:r>
          </w:p>
        </w:tc>
        <w:tc>
          <w:tcPr>
            <w:tcW w:w="1080" w:type="dxa"/>
            <w:tcBorders>
              <w:top w:val="single" w:sz="6" w:space="0" w:color="000000"/>
              <w:bottom w:val="single" w:sz="6" w:space="0" w:color="000000"/>
            </w:tcBorders>
            <w:vAlign w:val="center"/>
          </w:tcPr>
          <w:p w14:paraId="463B9C84" w14:textId="224B39D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$ 11.</w:t>
            </w:r>
            <w:r w:rsidR="00752EAF">
              <w:rPr>
                <w:rFonts w:ascii="Cambria" w:eastAsia="Cambria" w:hAnsi="Cambria" w:cs="Cambria"/>
                <w:color w:val="000000" w:themeColor="text1"/>
              </w:rPr>
              <w:t>3</w:t>
            </w:r>
            <w:r w:rsidRPr="009E1298">
              <w:rPr>
                <w:rFonts w:ascii="Cambria" w:eastAsia="Cambria" w:hAnsi="Cambria" w:cs="Cambria"/>
                <w:color w:val="000000" w:themeColor="text1"/>
              </w:rPr>
              <w:t>0</w:t>
            </w:r>
          </w:p>
        </w:tc>
        <w:tc>
          <w:tcPr>
            <w:tcW w:w="3060" w:type="dxa"/>
            <w:tcBorders>
              <w:top w:val="single" w:sz="6" w:space="0" w:color="000000"/>
              <w:bottom w:val="single" w:sz="6" w:space="0" w:color="000000"/>
            </w:tcBorders>
            <w:vAlign w:val="center"/>
          </w:tcPr>
          <w:p w14:paraId="77F042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by 12:00 Noon;</w:t>
            </w:r>
          </w:p>
          <w:p w14:paraId="5741894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Overnight return after 2:00 PM</w:t>
            </w:r>
          </w:p>
        </w:tc>
        <w:tc>
          <w:tcPr>
            <w:tcW w:w="3240" w:type="dxa"/>
            <w:tcBorders>
              <w:top w:val="single" w:sz="6" w:space="0" w:color="000000"/>
              <w:bottom w:val="single" w:sz="6" w:space="0" w:color="000000"/>
            </w:tcBorders>
            <w:vAlign w:val="center"/>
          </w:tcPr>
          <w:p w14:paraId="083D1C3A" w14:textId="77777777" w:rsidR="00416BEA" w:rsidRPr="009E1298" w:rsidRDefault="00F12712">
            <w:pPr>
              <w:pBdr>
                <w:top w:val="nil"/>
                <w:left w:val="nil"/>
                <w:bottom w:val="nil"/>
                <w:right w:val="nil"/>
                <w:between w:val="nil"/>
              </w:pBd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r w:rsidR="00416BEA" w:rsidRPr="009E1298" w14:paraId="3BA7AA90" w14:textId="77777777" w:rsidTr="005F3617">
        <w:trPr>
          <w:trHeight w:val="480"/>
        </w:trPr>
        <w:tc>
          <w:tcPr>
            <w:tcW w:w="1365" w:type="dxa"/>
            <w:tcBorders>
              <w:top w:val="single" w:sz="6" w:space="0" w:color="000000"/>
              <w:bottom w:val="nil"/>
            </w:tcBorders>
            <w:vAlign w:val="center"/>
          </w:tcPr>
          <w:p w14:paraId="19F5AA8F"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Dinner</w:t>
            </w:r>
          </w:p>
        </w:tc>
        <w:tc>
          <w:tcPr>
            <w:tcW w:w="1080" w:type="dxa"/>
            <w:tcBorders>
              <w:top w:val="single" w:sz="6" w:space="0" w:color="000000"/>
              <w:bottom w:val="nil"/>
            </w:tcBorders>
            <w:vAlign w:val="center"/>
          </w:tcPr>
          <w:p w14:paraId="009CE59A" w14:textId="1D56CC12"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$ 1</w:t>
            </w:r>
            <w:r w:rsidR="00752EAF">
              <w:rPr>
                <w:rFonts w:ascii="Cambria" w:eastAsia="Cambria" w:hAnsi="Cambria" w:cs="Cambria"/>
                <w:color w:val="000000" w:themeColor="text1"/>
              </w:rPr>
              <w:t>9</w:t>
            </w:r>
            <w:r w:rsidRPr="009E1298">
              <w:rPr>
                <w:rFonts w:ascii="Cambria" w:eastAsia="Cambria" w:hAnsi="Cambria" w:cs="Cambria"/>
                <w:color w:val="000000" w:themeColor="text1"/>
              </w:rPr>
              <w:t>.</w:t>
            </w:r>
            <w:r w:rsidR="00752EAF">
              <w:rPr>
                <w:rFonts w:ascii="Cambria" w:eastAsia="Cambria" w:hAnsi="Cambria" w:cs="Cambria"/>
                <w:color w:val="000000" w:themeColor="text1"/>
              </w:rPr>
              <w:t>5</w:t>
            </w:r>
            <w:r w:rsidRPr="009E1298">
              <w:rPr>
                <w:rFonts w:ascii="Cambria" w:eastAsia="Cambria" w:hAnsi="Cambria" w:cs="Cambria"/>
                <w:color w:val="000000" w:themeColor="text1"/>
              </w:rPr>
              <w:t>0</w:t>
            </w:r>
          </w:p>
        </w:tc>
        <w:tc>
          <w:tcPr>
            <w:tcW w:w="1080" w:type="dxa"/>
            <w:tcBorders>
              <w:top w:val="single" w:sz="6" w:space="0" w:color="000000"/>
              <w:bottom w:val="nil"/>
            </w:tcBorders>
            <w:vAlign w:val="center"/>
          </w:tcPr>
          <w:p w14:paraId="1E20FA85" w14:textId="710DFC13"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$ 2</w:t>
            </w:r>
            <w:r w:rsidR="00752EAF">
              <w:rPr>
                <w:rFonts w:ascii="Cambria" w:eastAsia="Cambria" w:hAnsi="Cambria" w:cs="Cambria"/>
                <w:color w:val="000000" w:themeColor="text1"/>
              </w:rPr>
              <w:t>2</w:t>
            </w:r>
            <w:r w:rsidRPr="009E1298">
              <w:rPr>
                <w:rFonts w:ascii="Cambria" w:eastAsia="Cambria" w:hAnsi="Cambria" w:cs="Cambria"/>
                <w:color w:val="000000" w:themeColor="text1"/>
              </w:rPr>
              <w:t>.</w:t>
            </w:r>
            <w:r w:rsidR="00752EAF">
              <w:rPr>
                <w:rFonts w:ascii="Cambria" w:eastAsia="Cambria" w:hAnsi="Cambria" w:cs="Cambria"/>
                <w:color w:val="000000" w:themeColor="text1"/>
              </w:rPr>
              <w:t>2</w:t>
            </w:r>
            <w:r w:rsidRPr="009E1298">
              <w:rPr>
                <w:rFonts w:ascii="Cambria" w:eastAsia="Cambria" w:hAnsi="Cambria" w:cs="Cambria"/>
                <w:color w:val="000000" w:themeColor="text1"/>
              </w:rPr>
              <w:t>0</w:t>
            </w:r>
          </w:p>
        </w:tc>
        <w:tc>
          <w:tcPr>
            <w:tcW w:w="3060" w:type="dxa"/>
            <w:tcBorders>
              <w:top w:val="single" w:sz="6" w:space="0" w:color="000000"/>
              <w:bottom w:val="nil"/>
            </w:tcBorders>
            <w:vAlign w:val="center"/>
          </w:tcPr>
          <w:p w14:paraId="7237954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 </w:t>
            </w:r>
          </w:p>
          <w:p w14:paraId="5966F61C"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nil"/>
            </w:tcBorders>
            <w:vAlign w:val="center"/>
          </w:tcPr>
          <w:p w14:paraId="5DFC77A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5:00 PM; </w:t>
            </w:r>
          </w:p>
          <w:p w14:paraId="3986EF3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Return after 8:00 PM; </w:t>
            </w:r>
          </w:p>
          <w:p w14:paraId="0894485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Workday extended by 3 hours</w:t>
            </w:r>
          </w:p>
        </w:tc>
      </w:tr>
      <w:tr w:rsidR="00416BEA" w:rsidRPr="009E1298" w14:paraId="2AF43EAB" w14:textId="77777777" w:rsidTr="005F3617">
        <w:trPr>
          <w:trHeight w:val="340"/>
        </w:trPr>
        <w:tc>
          <w:tcPr>
            <w:tcW w:w="1365" w:type="dxa"/>
            <w:tcBorders>
              <w:top w:val="single" w:sz="6" w:space="0" w:color="000000"/>
              <w:bottom w:val="single" w:sz="6" w:space="0" w:color="000000"/>
            </w:tcBorders>
            <w:vAlign w:val="center"/>
          </w:tcPr>
          <w:p w14:paraId="2A472D4E"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Hotel</w:t>
            </w:r>
          </w:p>
        </w:tc>
        <w:tc>
          <w:tcPr>
            <w:tcW w:w="1080" w:type="dxa"/>
            <w:tcBorders>
              <w:top w:val="single" w:sz="6" w:space="0" w:color="000000"/>
              <w:bottom w:val="single" w:sz="6" w:space="0" w:color="000000"/>
            </w:tcBorders>
            <w:vAlign w:val="center"/>
          </w:tcPr>
          <w:p w14:paraId="07A1DEC2" w14:textId="7EEE13ED"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$ 7</w:t>
            </w:r>
            <w:r w:rsidR="00752EAF">
              <w:rPr>
                <w:rFonts w:ascii="Cambria" w:eastAsia="Cambria" w:hAnsi="Cambria" w:cs="Cambria"/>
                <w:color w:val="000000" w:themeColor="text1"/>
              </w:rPr>
              <w:t>5</w:t>
            </w:r>
            <w:r w:rsidRPr="009E1298">
              <w:rPr>
                <w:rFonts w:ascii="Cambria" w:eastAsia="Cambria" w:hAnsi="Cambria" w:cs="Cambria"/>
                <w:color w:val="000000" w:themeColor="text1"/>
              </w:rPr>
              <w:t>.</w:t>
            </w:r>
            <w:r w:rsidR="00752EAF">
              <w:rPr>
                <w:rFonts w:ascii="Cambria" w:eastAsia="Cambria" w:hAnsi="Cambria" w:cs="Cambria"/>
                <w:color w:val="000000" w:themeColor="text1"/>
              </w:rPr>
              <w:t>1</w:t>
            </w:r>
            <w:r w:rsidRPr="009E1298">
              <w:rPr>
                <w:rFonts w:ascii="Cambria" w:eastAsia="Cambria" w:hAnsi="Cambria" w:cs="Cambria"/>
                <w:color w:val="000000" w:themeColor="text1"/>
              </w:rPr>
              <w:t>0</w:t>
            </w:r>
          </w:p>
        </w:tc>
        <w:tc>
          <w:tcPr>
            <w:tcW w:w="1080" w:type="dxa"/>
            <w:tcBorders>
              <w:top w:val="single" w:sz="6" w:space="0" w:color="000000"/>
              <w:bottom w:val="single" w:sz="6" w:space="0" w:color="000000"/>
            </w:tcBorders>
            <w:vAlign w:val="center"/>
          </w:tcPr>
          <w:p w14:paraId="67EB6EA6" w14:textId="42B31D4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$ 8</w:t>
            </w:r>
            <w:r w:rsidR="00752EAF">
              <w:rPr>
                <w:rFonts w:ascii="Cambria" w:eastAsia="Cambria" w:hAnsi="Cambria" w:cs="Cambria"/>
                <w:color w:val="000000" w:themeColor="text1"/>
              </w:rPr>
              <w:t>8</w:t>
            </w:r>
            <w:r w:rsidRPr="009E1298">
              <w:rPr>
                <w:rFonts w:ascii="Cambria" w:eastAsia="Cambria" w:hAnsi="Cambria" w:cs="Cambria"/>
                <w:color w:val="000000" w:themeColor="text1"/>
              </w:rPr>
              <w:t>.</w:t>
            </w:r>
            <w:r w:rsidR="00752EAF">
              <w:rPr>
                <w:rFonts w:ascii="Cambria" w:eastAsia="Cambria" w:hAnsi="Cambria" w:cs="Cambria"/>
                <w:color w:val="000000" w:themeColor="text1"/>
              </w:rPr>
              <w:t>70</w:t>
            </w:r>
          </w:p>
        </w:tc>
        <w:tc>
          <w:tcPr>
            <w:tcW w:w="3060" w:type="dxa"/>
            <w:tcBorders>
              <w:top w:val="single" w:sz="6" w:space="0" w:color="000000"/>
              <w:bottom w:val="single" w:sz="6" w:space="0" w:color="000000"/>
            </w:tcBorders>
            <w:vAlign w:val="center"/>
          </w:tcPr>
          <w:p w14:paraId="4E00BCA8"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single" w:sz="6" w:space="0" w:color="000000"/>
            </w:tcBorders>
            <w:vAlign w:val="center"/>
          </w:tcPr>
          <w:p w14:paraId="0D52578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bl>
    <w:p w14:paraId="7714E62F" w14:textId="78D908C2" w:rsidR="00416BEA" w:rsidRPr="00D374C2" w:rsidRDefault="00343044" w:rsidP="00D374C2">
      <w:pPr>
        <w:rPr>
          <w:rFonts w:ascii="Cambria" w:eastAsia="Cambria" w:hAnsi="Cambria" w:cs="Cambria"/>
          <w:i/>
          <w:iCs/>
          <w:color w:val="FF0000"/>
        </w:rPr>
      </w:pPr>
      <w:r>
        <w:rPr>
          <w:rFonts w:ascii="Cambria" w:eastAsia="Cambria" w:hAnsi="Cambria" w:cs="Cambria"/>
          <w:i/>
          <w:iCs/>
        </w:rPr>
        <w:t>1 January 2021</w:t>
      </w:r>
      <w:r w:rsidR="00F12712" w:rsidRPr="00D374C2">
        <w:rPr>
          <w:rFonts w:ascii="Cambria" w:eastAsia="Cambria" w:hAnsi="Cambria" w:cs="Cambria"/>
          <w:i/>
          <w:iCs/>
        </w:rPr>
        <w:t xml:space="preserve"> rates, </w:t>
      </w:r>
      <w:r w:rsidR="00FB0BEC" w:rsidRPr="00CD12EB">
        <w:rPr>
          <w:rFonts w:ascii="Cambria" w:eastAsia="Cambria" w:hAnsi="Cambria" w:cs="Cambria"/>
          <w:color w:val="000000" w:themeColor="text1"/>
        </w:rPr>
        <w:t xml:space="preserve">Albemarle-Pamlico </w:t>
      </w:r>
      <w:r w:rsidR="00752EAF" w:rsidRPr="00D374C2">
        <w:rPr>
          <w:rFonts w:ascii="Cambria" w:eastAsia="Cambria" w:hAnsi="Cambria" w:cs="Cambria"/>
          <w:i/>
          <w:iCs/>
        </w:rPr>
        <w:t xml:space="preserve">coastal area </w:t>
      </w:r>
      <w:r w:rsidR="00F12712" w:rsidRPr="00D374C2">
        <w:rPr>
          <w:rFonts w:ascii="Cambria" w:eastAsia="Cambria" w:hAnsi="Cambria" w:cs="Cambria"/>
          <w:i/>
          <w:iCs/>
        </w:rPr>
        <w:t>often exceed</w:t>
      </w:r>
      <w:r w:rsidR="00752EAF" w:rsidRPr="00D374C2">
        <w:rPr>
          <w:rFonts w:ascii="Cambria" w:eastAsia="Cambria" w:hAnsi="Cambria" w:cs="Cambria"/>
          <w:i/>
          <w:iCs/>
        </w:rPr>
        <w:t>s</w:t>
      </w:r>
      <w:r w:rsidR="00F12712" w:rsidRPr="00D374C2">
        <w:rPr>
          <w:rFonts w:ascii="Cambria" w:eastAsia="Cambria" w:hAnsi="Cambria" w:cs="Cambria"/>
          <w:i/>
          <w:iCs/>
        </w:rPr>
        <w:t xml:space="preserve"> posted</w:t>
      </w:r>
      <w:r w:rsidR="007D73CA">
        <w:rPr>
          <w:rFonts w:ascii="Cambria" w:eastAsia="Cambria" w:hAnsi="Cambria" w:cs="Cambria"/>
          <w:i/>
          <w:iCs/>
        </w:rPr>
        <w:t xml:space="preserve"> hotel</w:t>
      </w:r>
      <w:r w:rsidR="00F12712" w:rsidRPr="00D374C2">
        <w:rPr>
          <w:rFonts w:ascii="Cambria" w:eastAsia="Cambria" w:hAnsi="Cambria" w:cs="Cambria"/>
          <w:i/>
          <w:iCs/>
        </w:rPr>
        <w:t xml:space="preserve"> rate</w:t>
      </w:r>
      <w:r w:rsidR="00752EAF" w:rsidRPr="00D374C2">
        <w:rPr>
          <w:rFonts w:ascii="Cambria" w:eastAsia="Cambria" w:hAnsi="Cambria" w:cs="Cambria"/>
          <w:i/>
          <w:iCs/>
        </w:rPr>
        <w:t>s</w:t>
      </w:r>
    </w:p>
    <w:p w14:paraId="77CF7E86" w14:textId="77777777" w:rsidR="00416BEA" w:rsidRPr="009E1298" w:rsidRDefault="00416BEA">
      <w:pPr>
        <w:rPr>
          <w:rFonts w:ascii="Cambria" w:eastAsia="Cambria" w:hAnsi="Cambria" w:cs="Cambria"/>
          <w:b/>
          <w:color w:val="FF0000"/>
        </w:rPr>
      </w:pPr>
    </w:p>
    <w:p w14:paraId="22CA657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 State:</w:t>
      </w:r>
    </w:p>
    <w:p w14:paraId="49A38D53" w14:textId="585EE907" w:rsidR="00416BEA" w:rsidRPr="009E1298" w:rsidRDefault="00F12712">
      <w:pPr>
        <w:jc w:val="both"/>
        <w:rPr>
          <w:rFonts w:ascii="Cambria" w:eastAsia="Cambria" w:hAnsi="Cambria" w:cs="Cambria"/>
        </w:rPr>
      </w:pPr>
      <w:r w:rsidRPr="009E1298">
        <w:rPr>
          <w:rFonts w:ascii="Cambria" w:eastAsia="Cambria" w:hAnsi="Cambria" w:cs="Cambria"/>
        </w:rPr>
        <w:t xml:space="preserve">In-state travel is primarily for </w:t>
      </w:r>
      <w:r w:rsidR="007D73CA">
        <w:rPr>
          <w:rFonts w:ascii="Cambria" w:eastAsia="Cambria" w:hAnsi="Cambria" w:cs="Cambria"/>
        </w:rPr>
        <w:t>APNEP</w:t>
      </w:r>
      <w:r w:rsidR="007D73CA" w:rsidRPr="009E1298">
        <w:rPr>
          <w:rFonts w:ascii="Cambria" w:eastAsia="Cambria" w:hAnsi="Cambria" w:cs="Cambria"/>
        </w:rPr>
        <w:t xml:space="preserve"> </w:t>
      </w:r>
      <w:r w:rsidRPr="009E1298">
        <w:rPr>
          <w:rFonts w:ascii="Cambria" w:eastAsia="Cambria" w:hAnsi="Cambria" w:cs="Cambria"/>
        </w:rPr>
        <w:t xml:space="preserve">staff to conduct routine business associated with daily operations, field work, staff training or topical meetings germane to the </w:t>
      </w:r>
      <w:r w:rsidR="007D73CA">
        <w:rPr>
          <w:rFonts w:ascii="Cambria" w:eastAsia="Cambria" w:hAnsi="Cambria" w:cs="Cambria"/>
        </w:rPr>
        <w:t>Partnership</w:t>
      </w:r>
      <w:r w:rsidRPr="009E1298">
        <w:rPr>
          <w:rFonts w:ascii="Cambria" w:eastAsia="Cambria" w:hAnsi="Cambria" w:cs="Cambria"/>
        </w:rPr>
        <w:t xml:space="preserve">.  It may also cover non-staff for </w:t>
      </w:r>
      <w:r w:rsidR="007D73CA">
        <w:rPr>
          <w:rFonts w:ascii="Cambria" w:eastAsia="Cambria" w:hAnsi="Cambria" w:cs="Cambria"/>
        </w:rPr>
        <w:t>AP</w:t>
      </w:r>
      <w:r w:rsidRPr="009E1298">
        <w:rPr>
          <w:rFonts w:ascii="Cambria" w:eastAsia="Cambria" w:hAnsi="Cambria" w:cs="Cambria"/>
        </w:rPr>
        <w:t xml:space="preserve">NEP business (i.e., </w:t>
      </w:r>
      <w:r w:rsidR="00E34E02">
        <w:rPr>
          <w:rFonts w:ascii="Cambria" w:eastAsia="Cambria" w:hAnsi="Cambria" w:cs="Cambria"/>
        </w:rPr>
        <w:t>council</w:t>
      </w:r>
      <w:r w:rsidRPr="009E1298">
        <w:rPr>
          <w:rFonts w:ascii="Cambria" w:eastAsia="Cambria" w:hAnsi="Cambria" w:cs="Cambria"/>
        </w:rPr>
        <w:t xml:space="preserve"> and committee members, guest speakers, and experts). </w:t>
      </w:r>
      <w:r w:rsidR="00752EAF">
        <w:rPr>
          <w:rFonts w:ascii="Cambria" w:eastAsia="Cambria" w:hAnsi="Cambria" w:cs="Cambria"/>
        </w:rPr>
        <w:t xml:space="preserve"> Funds are also used to cover meetings as allowed under the </w:t>
      </w:r>
      <w:r w:rsidR="00E24AF3">
        <w:rPr>
          <w:rFonts w:ascii="Cambria" w:eastAsia="Cambria" w:hAnsi="Cambria" w:cs="Cambria"/>
        </w:rPr>
        <w:t>NC-DEQ</w:t>
      </w:r>
      <w:r w:rsidR="00752EAF">
        <w:rPr>
          <w:rFonts w:ascii="Cambria" w:eastAsia="Cambria" w:hAnsi="Cambria" w:cs="Cambria"/>
        </w:rPr>
        <w:t xml:space="preserve"> travel guidance.</w:t>
      </w:r>
      <w:r w:rsidRPr="009E1298">
        <w:rPr>
          <w:rFonts w:ascii="Cambria" w:eastAsia="Cambria" w:hAnsi="Cambria" w:cs="Cambria"/>
        </w:rPr>
        <w:t xml:space="preserve"> Rates are listed above.</w:t>
      </w:r>
    </w:p>
    <w:p w14:paraId="2271961A" w14:textId="77777777" w:rsidR="00416BEA" w:rsidRPr="009E1298" w:rsidRDefault="00416BEA">
      <w:pPr>
        <w:rPr>
          <w:rFonts w:ascii="Cambria" w:eastAsia="Cambria" w:hAnsi="Cambria" w:cs="Cambria"/>
          <w:b/>
          <w:color w:val="FF0000"/>
        </w:rPr>
      </w:pPr>
    </w:p>
    <w:p w14:paraId="7A981AF7" w14:textId="11F60A94"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EPA</w:t>
      </w:r>
      <w:r w:rsidR="00C61804"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NEP</w:t>
      </w:r>
      <w:r w:rsidR="00C61804" w:rsidRPr="003D71D2">
        <w:rPr>
          <w:rFonts w:asciiTheme="majorHAnsi" w:eastAsia="Cambria" w:hAnsiTheme="majorHAnsi" w:cstheme="majorHAnsi"/>
          <w:b/>
          <w:sz w:val="28"/>
          <w:szCs w:val="28"/>
        </w:rPr>
        <w:t xml:space="preserve"> A</w:t>
      </w:r>
      <w:r w:rsidRPr="003D71D2">
        <w:rPr>
          <w:rFonts w:asciiTheme="majorHAnsi" w:eastAsia="Cambria" w:hAnsiTheme="majorHAnsi" w:cstheme="majorHAnsi"/>
          <w:b/>
          <w:sz w:val="28"/>
          <w:szCs w:val="28"/>
        </w:rPr>
        <w:t>ssociated Out-of-State:</w:t>
      </w:r>
    </w:p>
    <w:p w14:paraId="384F666C" w14:textId="4CB1A9C3" w:rsidR="00416BEA" w:rsidRPr="009E1298" w:rsidRDefault="00F12712">
      <w:pPr>
        <w:jc w:val="both"/>
        <w:rPr>
          <w:rFonts w:ascii="Cambria" w:eastAsia="Cambria" w:hAnsi="Cambria" w:cs="Cambria"/>
        </w:rPr>
      </w:pPr>
      <w:r w:rsidRPr="009E1298">
        <w:rPr>
          <w:rFonts w:ascii="Cambria" w:eastAsia="Cambria" w:hAnsi="Cambria" w:cs="Cambria"/>
        </w:rPr>
        <w:t xml:space="preserve">The NEPs generally hold two national meetings each year (these may be in same fiscal year or not).  Each program is strongly encouraged to participate in the meetings.  The spring meeting is held in the Washington, DC area and the fall meeting </w:t>
      </w:r>
      <w:r w:rsidR="00D3258B">
        <w:rPr>
          <w:rFonts w:ascii="Cambria" w:eastAsia="Cambria" w:hAnsi="Cambria" w:cs="Cambria"/>
        </w:rPr>
        <w:t>is hosted by one of the 28</w:t>
      </w:r>
      <w:r w:rsidRPr="009E1298">
        <w:rPr>
          <w:rFonts w:ascii="Cambria" w:eastAsia="Cambria" w:hAnsi="Cambria" w:cs="Cambria"/>
        </w:rPr>
        <w:t xml:space="preserve"> NEP</w:t>
      </w:r>
      <w:r w:rsidR="00D3258B">
        <w:rPr>
          <w:rFonts w:ascii="Cambria" w:eastAsia="Cambria" w:hAnsi="Cambria" w:cs="Cambria"/>
        </w:rPr>
        <w:t>s</w:t>
      </w:r>
      <w:r w:rsidRPr="009E1298">
        <w:rPr>
          <w:rFonts w:ascii="Cambria" w:eastAsia="Cambria" w:hAnsi="Cambria" w:cs="Cambria"/>
        </w:rPr>
        <w:t xml:space="preserve">. The level of staff participation will vary depending on the agenda for a particular meeting.  </w:t>
      </w:r>
      <w:r w:rsidR="000376F4" w:rsidRPr="009E1298">
        <w:rPr>
          <w:rFonts w:ascii="Cambria" w:eastAsia="Cambria" w:hAnsi="Cambria" w:cs="Cambria"/>
        </w:rPr>
        <w:t>Generally,</w:t>
      </w:r>
      <w:r w:rsidRPr="009E1298">
        <w:rPr>
          <w:rFonts w:ascii="Cambria" w:eastAsia="Cambria" w:hAnsi="Cambria" w:cs="Cambria"/>
        </w:rPr>
        <w:t xml:space="preserve"> one or two staff members attend.  Travel may also cover non-staff (e.g., </w:t>
      </w:r>
      <w:r w:rsidR="00841E83">
        <w:rPr>
          <w:rFonts w:ascii="Cambria" w:eastAsia="Cambria" w:hAnsi="Cambria" w:cs="Cambria"/>
        </w:rPr>
        <w:t>Leadership Council</w:t>
      </w:r>
      <w:r w:rsidRPr="009E1298">
        <w:rPr>
          <w:rFonts w:ascii="Cambria" w:eastAsia="Cambria" w:hAnsi="Cambria" w:cs="Cambria"/>
        </w:rPr>
        <w:t xml:space="preserve"> or Advisory Committee members).</w:t>
      </w:r>
    </w:p>
    <w:p w14:paraId="59191E44" w14:textId="77777777" w:rsidR="00416BEA" w:rsidRPr="009E1298" w:rsidRDefault="00416BEA">
      <w:pPr>
        <w:ind w:left="720"/>
        <w:rPr>
          <w:rFonts w:ascii="Cambria" w:eastAsia="Cambria" w:hAnsi="Cambria" w:cs="Cambria"/>
          <w:color w:val="FF0000"/>
        </w:rPr>
      </w:pPr>
    </w:p>
    <w:p w14:paraId="33AAF92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lastRenderedPageBreak/>
        <w:t>Other Out-of-State:</w:t>
      </w:r>
    </w:p>
    <w:p w14:paraId="4125674C" w14:textId="6F0D115A" w:rsidR="00416BEA" w:rsidRPr="009E1298" w:rsidRDefault="00F12712">
      <w:pPr>
        <w:jc w:val="both"/>
        <w:rPr>
          <w:rFonts w:ascii="Cambria" w:eastAsia="Cambria" w:hAnsi="Cambria" w:cs="Cambria"/>
          <w:color w:val="000000" w:themeColor="text1"/>
        </w:rPr>
      </w:pPr>
      <w:r w:rsidRPr="009E1298">
        <w:rPr>
          <w:rFonts w:ascii="Cambria" w:eastAsia="Cambria" w:hAnsi="Cambria" w:cs="Cambria"/>
        </w:rPr>
        <w:t xml:space="preserve">Out-of-state travel is primarily for </w:t>
      </w:r>
      <w:r w:rsidR="00841E83">
        <w:rPr>
          <w:rFonts w:ascii="Cambria" w:eastAsia="Cambria" w:hAnsi="Cambria" w:cs="Cambria"/>
        </w:rPr>
        <w:t>APNEP</w:t>
      </w:r>
      <w:r w:rsidR="00841E83" w:rsidRPr="009E1298">
        <w:rPr>
          <w:rFonts w:ascii="Cambria" w:eastAsia="Cambria" w:hAnsi="Cambria" w:cs="Cambria"/>
        </w:rPr>
        <w:t xml:space="preserve"> </w:t>
      </w:r>
      <w:r w:rsidRPr="009E1298">
        <w:rPr>
          <w:rFonts w:ascii="Cambria" w:eastAsia="Cambria" w:hAnsi="Cambria" w:cs="Cambria"/>
        </w:rPr>
        <w:t xml:space="preserve">staff to </w:t>
      </w:r>
      <w:r w:rsidRPr="009E1298">
        <w:rPr>
          <w:rFonts w:ascii="Cambria" w:eastAsia="Cambria" w:hAnsi="Cambria" w:cs="Cambria"/>
          <w:color w:val="000000" w:themeColor="text1"/>
        </w:rPr>
        <w:t>conduct business associated with the NEP</w:t>
      </w:r>
      <w:r w:rsidR="00841E83">
        <w:rPr>
          <w:rFonts w:ascii="Cambria" w:eastAsia="Cambria" w:hAnsi="Cambria" w:cs="Cambria"/>
          <w:color w:val="000000" w:themeColor="text1"/>
        </w:rPr>
        <w:t xml:space="preserve"> general meetings (see above)</w:t>
      </w:r>
      <w:r w:rsidRPr="009E1298">
        <w:rPr>
          <w:rFonts w:ascii="Cambria" w:eastAsia="Cambria" w:hAnsi="Cambria" w:cs="Cambria"/>
          <w:color w:val="000000" w:themeColor="text1"/>
        </w:rPr>
        <w:t xml:space="preserve">, and to attend training or topical meetings germane to the </w:t>
      </w:r>
      <w:r w:rsidR="00841E83">
        <w:rPr>
          <w:rFonts w:ascii="Cambria" w:eastAsia="Cambria" w:hAnsi="Cambria" w:cs="Cambria"/>
          <w:color w:val="000000" w:themeColor="text1"/>
        </w:rPr>
        <w:t>Partnership</w:t>
      </w:r>
      <w:r w:rsidRPr="009E1298">
        <w:rPr>
          <w:rFonts w:ascii="Cambria" w:eastAsia="Cambria" w:hAnsi="Cambria" w:cs="Cambria"/>
          <w:color w:val="000000" w:themeColor="text1"/>
        </w:rPr>
        <w:t xml:space="preserve">.  It may also cover non-staff (e.g., </w:t>
      </w:r>
      <w:r w:rsidR="00841E83">
        <w:rPr>
          <w:rFonts w:ascii="Cambria" w:eastAsia="Cambria" w:hAnsi="Cambria" w:cs="Cambria"/>
          <w:color w:val="000000" w:themeColor="text1"/>
        </w:rPr>
        <w:t>council</w:t>
      </w:r>
      <w:r w:rsidR="00841E8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and committee members, guest speakers, experts) for NEP</w:t>
      </w:r>
      <w:r w:rsidR="00841E83">
        <w:rPr>
          <w:rFonts w:ascii="Cambria" w:eastAsia="Cambria" w:hAnsi="Cambria" w:cs="Cambria"/>
          <w:color w:val="000000" w:themeColor="text1"/>
        </w:rPr>
        <w:t>-</w:t>
      </w:r>
      <w:r w:rsidRPr="009E1298">
        <w:rPr>
          <w:rFonts w:ascii="Cambria" w:eastAsia="Cambria" w:hAnsi="Cambria" w:cs="Cambria"/>
          <w:color w:val="000000" w:themeColor="text1"/>
        </w:rPr>
        <w:t xml:space="preserve">related activities. </w:t>
      </w:r>
    </w:p>
    <w:p w14:paraId="26498DA3" w14:textId="4CD4EFA1" w:rsidR="00416BEA" w:rsidRDefault="00416BEA" w:rsidP="006A6F33">
      <w:pPr>
        <w:pBdr>
          <w:top w:val="nil"/>
          <w:left w:val="nil"/>
          <w:bottom w:val="nil"/>
          <w:right w:val="nil"/>
          <w:between w:val="nil"/>
        </w:pBdr>
        <w:tabs>
          <w:tab w:val="left" w:pos="360"/>
        </w:tabs>
        <w:rPr>
          <w:rFonts w:ascii="Cambria" w:eastAsia="Cambria" w:hAnsi="Cambria" w:cs="Cambria"/>
          <w:b/>
          <w:color w:val="000000" w:themeColor="text1"/>
        </w:rPr>
      </w:pPr>
    </w:p>
    <w:p w14:paraId="230CB2AE" w14:textId="0620DE2D" w:rsidR="0060639A" w:rsidRPr="00D374C2" w:rsidRDefault="00F12712" w:rsidP="006A6F33">
      <w:pPr>
        <w:pBdr>
          <w:top w:val="nil"/>
          <w:left w:val="nil"/>
          <w:bottom w:val="nil"/>
          <w:right w:val="nil"/>
          <w:between w:val="nil"/>
        </w:pBdr>
        <w:tabs>
          <w:tab w:val="left" w:pos="360"/>
        </w:tabs>
        <w:rPr>
          <w:rFonts w:asciiTheme="majorHAnsi" w:eastAsia="Cambria" w:hAnsiTheme="majorHAnsi" w:cstheme="majorHAnsi"/>
          <w:color w:val="000000" w:themeColor="text1"/>
          <w:sz w:val="28"/>
          <w:szCs w:val="28"/>
        </w:rPr>
      </w:pPr>
      <w:r w:rsidRPr="009E1298">
        <w:rPr>
          <w:rFonts w:ascii="Cambria" w:eastAsia="Cambria" w:hAnsi="Cambria" w:cs="Cambria"/>
          <w:b/>
          <w:color w:val="000000" w:themeColor="text1"/>
        </w:rPr>
        <w:t xml:space="preserve"> </w:t>
      </w:r>
      <w:r w:rsidR="00816102" w:rsidRPr="003D71D2">
        <w:rPr>
          <w:rFonts w:asciiTheme="majorHAnsi" w:eastAsia="Cambria" w:hAnsiTheme="majorHAnsi" w:cstheme="majorHAnsi"/>
          <w:b/>
          <w:color w:val="000000" w:themeColor="text1"/>
          <w:sz w:val="28"/>
          <w:szCs w:val="28"/>
        </w:rPr>
        <w:t>202</w:t>
      </w:r>
      <w:r w:rsidR="00126819">
        <w:rPr>
          <w:rFonts w:asciiTheme="majorHAnsi" w:eastAsia="Cambria" w:hAnsiTheme="majorHAnsi" w:cstheme="majorHAnsi"/>
          <w:b/>
          <w:color w:val="000000" w:themeColor="text1"/>
          <w:sz w:val="28"/>
          <w:szCs w:val="28"/>
        </w:rPr>
        <w:t>2</w:t>
      </w:r>
      <w:r w:rsidRPr="003D71D2">
        <w:rPr>
          <w:rFonts w:asciiTheme="majorHAnsi" w:eastAsia="Cambria" w:hAnsiTheme="majorHAnsi" w:cstheme="majorHAnsi"/>
          <w:b/>
          <w:color w:val="000000" w:themeColor="text1"/>
          <w:sz w:val="28"/>
          <w:szCs w:val="28"/>
        </w:rPr>
        <w:t>-</w:t>
      </w:r>
      <w:r w:rsidR="00816102" w:rsidRPr="003D71D2">
        <w:rPr>
          <w:rFonts w:asciiTheme="majorHAnsi" w:eastAsia="Cambria" w:hAnsiTheme="majorHAnsi" w:cstheme="majorHAnsi"/>
          <w:b/>
          <w:color w:val="000000" w:themeColor="text1"/>
          <w:sz w:val="28"/>
          <w:szCs w:val="28"/>
        </w:rPr>
        <w:t>2</w:t>
      </w:r>
      <w:r w:rsidR="00126819">
        <w:rPr>
          <w:rFonts w:asciiTheme="majorHAnsi" w:eastAsia="Cambria" w:hAnsiTheme="majorHAnsi" w:cstheme="majorHAnsi"/>
          <w:b/>
          <w:color w:val="000000" w:themeColor="text1"/>
          <w:sz w:val="28"/>
          <w:szCs w:val="28"/>
        </w:rPr>
        <w:t>3</w:t>
      </w:r>
      <w:r w:rsidR="00AD04EF">
        <w:rPr>
          <w:rFonts w:asciiTheme="majorHAnsi" w:eastAsia="Cambria" w:hAnsiTheme="majorHAnsi" w:cstheme="majorHAnsi"/>
          <w:b/>
          <w:color w:val="000000" w:themeColor="text1"/>
          <w:sz w:val="28"/>
          <w:szCs w:val="28"/>
        </w:rPr>
        <w:t xml:space="preserve"> </w:t>
      </w:r>
      <w:r w:rsidRPr="003D71D2">
        <w:rPr>
          <w:rFonts w:asciiTheme="majorHAnsi" w:eastAsia="Cambria" w:hAnsiTheme="majorHAnsi" w:cstheme="majorHAnsi"/>
          <w:b/>
          <w:color w:val="000000" w:themeColor="text1"/>
          <w:sz w:val="28"/>
          <w:szCs w:val="28"/>
        </w:rPr>
        <w:t xml:space="preserve">Projected Travel </w:t>
      </w:r>
      <w:r w:rsidR="003110C4" w:rsidRPr="003D71D2">
        <w:rPr>
          <w:rFonts w:asciiTheme="majorHAnsi" w:eastAsia="Cambria" w:hAnsiTheme="majorHAnsi" w:cstheme="majorHAnsi"/>
          <w:b/>
          <w:color w:val="000000" w:themeColor="text1"/>
          <w:sz w:val="28"/>
          <w:szCs w:val="28"/>
        </w:rPr>
        <w:t>(320 Funds)</w:t>
      </w:r>
      <w:r w:rsidRPr="003D71D2">
        <w:rPr>
          <w:rFonts w:asciiTheme="majorHAnsi" w:eastAsia="Cambria" w:hAnsiTheme="majorHAnsi" w:cstheme="majorHAnsi"/>
          <w:color w:val="000000" w:themeColor="text1"/>
          <w:sz w:val="28"/>
          <w:szCs w:val="28"/>
        </w:rPr>
        <w:t xml:space="preserve"> </w:t>
      </w:r>
    </w:p>
    <w:tbl>
      <w:tblPr>
        <w:tblStyle w:val="TableGrid"/>
        <w:tblW w:w="0" w:type="auto"/>
        <w:tblLook w:val="04A0" w:firstRow="1" w:lastRow="0" w:firstColumn="1" w:lastColumn="0" w:noHBand="0" w:noVBand="1"/>
      </w:tblPr>
      <w:tblGrid>
        <w:gridCol w:w="2014"/>
        <w:gridCol w:w="2014"/>
        <w:gridCol w:w="2014"/>
        <w:gridCol w:w="2014"/>
        <w:gridCol w:w="2014"/>
      </w:tblGrid>
      <w:tr w:rsidR="0060639A" w:rsidRPr="009E1298" w14:paraId="18772A47" w14:textId="77777777" w:rsidTr="00BC554F">
        <w:tc>
          <w:tcPr>
            <w:tcW w:w="2014" w:type="dxa"/>
            <w:vAlign w:val="center"/>
          </w:tcPr>
          <w:p w14:paraId="4FAB4EB4" w14:textId="777812B8"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2014" w:type="dxa"/>
            <w:vAlign w:val="center"/>
          </w:tcPr>
          <w:p w14:paraId="79F720FC" w14:textId="79D81045"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2014" w:type="dxa"/>
            <w:vAlign w:val="center"/>
          </w:tcPr>
          <w:p w14:paraId="18B95C56" w14:textId="7AA8651E"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2014" w:type="dxa"/>
            <w:vAlign w:val="center"/>
          </w:tcPr>
          <w:p w14:paraId="1A17FB3A" w14:textId="212DDCD2"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2014" w:type="dxa"/>
            <w:vAlign w:val="center"/>
          </w:tcPr>
          <w:p w14:paraId="250DAB73" w14:textId="11F26ADB"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Estimated Cost</w:t>
            </w:r>
          </w:p>
        </w:tc>
      </w:tr>
      <w:tr w:rsidR="0060639A" w:rsidRPr="009E1298" w14:paraId="2BADAA04" w14:textId="77777777" w:rsidTr="00BC554F">
        <w:tc>
          <w:tcPr>
            <w:tcW w:w="2014" w:type="dxa"/>
            <w:vAlign w:val="center"/>
          </w:tcPr>
          <w:p w14:paraId="2E9DB4EB" w14:textId="19D01E9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 Management Conference, and Volunteers</w:t>
            </w:r>
          </w:p>
        </w:tc>
        <w:tc>
          <w:tcPr>
            <w:tcW w:w="2014" w:type="dxa"/>
            <w:vAlign w:val="center"/>
          </w:tcPr>
          <w:p w14:paraId="73326E04" w14:textId="23C1F054"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2</w:t>
            </w:r>
            <w:r w:rsidR="00816102"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9/</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3</w:t>
            </w:r>
          </w:p>
        </w:tc>
        <w:tc>
          <w:tcPr>
            <w:tcW w:w="2014" w:type="dxa"/>
            <w:vAlign w:val="center"/>
          </w:tcPr>
          <w:p w14:paraId="70B376B4" w14:textId="38985975"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Normal program activities</w:t>
            </w:r>
          </w:p>
        </w:tc>
        <w:tc>
          <w:tcPr>
            <w:tcW w:w="2014" w:type="dxa"/>
            <w:vAlign w:val="center"/>
          </w:tcPr>
          <w:p w14:paraId="2FDDBCEB" w14:textId="47E128A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Albemarle-Pamlico region</w:t>
            </w:r>
          </w:p>
        </w:tc>
        <w:tc>
          <w:tcPr>
            <w:tcW w:w="2014" w:type="dxa"/>
            <w:vAlign w:val="center"/>
          </w:tcPr>
          <w:p w14:paraId="68A56201" w14:textId="4E85B8E2"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sidR="00C971BF">
              <w:rPr>
                <w:rFonts w:ascii="Cambria" w:eastAsia="Cambria" w:hAnsi="Cambria" w:cs="Cambria"/>
                <w:color w:val="000000" w:themeColor="text1"/>
              </w:rPr>
              <w:t>6</w:t>
            </w:r>
            <w:r w:rsidRPr="009E1298">
              <w:rPr>
                <w:rFonts w:ascii="Cambria" w:eastAsia="Cambria" w:hAnsi="Cambria" w:cs="Cambria"/>
                <w:color w:val="000000" w:themeColor="text1"/>
              </w:rPr>
              <w:t>,</w:t>
            </w:r>
            <w:r w:rsidR="00B36DD6" w:rsidRPr="009E1298">
              <w:rPr>
                <w:rFonts w:ascii="Cambria" w:eastAsia="Cambria" w:hAnsi="Cambria" w:cs="Cambria"/>
                <w:color w:val="000000" w:themeColor="text1"/>
              </w:rPr>
              <w:t>000</w:t>
            </w:r>
          </w:p>
        </w:tc>
      </w:tr>
      <w:tr w:rsidR="003110C4" w:rsidRPr="009E1298" w14:paraId="3949F54B" w14:textId="77777777" w:rsidTr="00BC554F">
        <w:tc>
          <w:tcPr>
            <w:tcW w:w="2014" w:type="dxa"/>
            <w:vAlign w:val="center"/>
          </w:tcPr>
          <w:p w14:paraId="203A2779" w14:textId="622CA885"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7209041A" w14:textId="0D2414FC"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2</w:t>
            </w:r>
            <w:r w:rsidR="00816102"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w:t>
            </w:r>
            <w:r w:rsidR="004D4EBB">
              <w:rPr>
                <w:rFonts w:ascii="Cambria" w:eastAsia="Cambria" w:hAnsi="Cambria" w:cs="Cambria"/>
                <w:color w:val="000000" w:themeColor="text1"/>
              </w:rPr>
              <w:t>12</w:t>
            </w:r>
            <w:r w:rsidRPr="009E1298">
              <w:rPr>
                <w:rFonts w:ascii="Cambria" w:eastAsia="Cambria" w:hAnsi="Cambria" w:cs="Cambria"/>
                <w:color w:val="000000" w:themeColor="text1"/>
              </w:rPr>
              <w:t>/</w:t>
            </w:r>
            <w:r w:rsidR="004D4EBB" w:rsidRPr="009E1298">
              <w:rPr>
                <w:rFonts w:ascii="Cambria" w:eastAsia="Cambria" w:hAnsi="Cambria" w:cs="Cambria"/>
                <w:color w:val="000000" w:themeColor="text1"/>
              </w:rPr>
              <w:t>20</w:t>
            </w:r>
            <w:r w:rsidR="004D4EBB">
              <w:rPr>
                <w:rFonts w:ascii="Cambria" w:eastAsia="Cambria" w:hAnsi="Cambria" w:cs="Cambria"/>
                <w:color w:val="000000" w:themeColor="text1"/>
              </w:rPr>
              <w:t>2</w:t>
            </w:r>
            <w:r w:rsidR="00126819">
              <w:rPr>
                <w:rFonts w:ascii="Cambria" w:eastAsia="Cambria" w:hAnsi="Cambria" w:cs="Cambria"/>
                <w:color w:val="000000" w:themeColor="text1"/>
              </w:rPr>
              <w:t>3</w:t>
            </w:r>
          </w:p>
        </w:tc>
        <w:tc>
          <w:tcPr>
            <w:tcW w:w="2014" w:type="dxa"/>
            <w:vAlign w:val="center"/>
          </w:tcPr>
          <w:p w14:paraId="5EEF4DA8" w14:textId="11363C11"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 xml:space="preserve">EPA/NEP National </w:t>
            </w:r>
            <w:r>
              <w:rPr>
                <w:rFonts w:ascii="Cambria" w:eastAsia="Cambria" w:hAnsi="Cambria" w:cs="Cambria"/>
                <w:color w:val="000000" w:themeColor="text1"/>
              </w:rPr>
              <w:t xml:space="preserve">Fall </w:t>
            </w:r>
            <w:r w:rsidRPr="009E1298">
              <w:rPr>
                <w:rFonts w:ascii="Cambria" w:eastAsia="Cambria" w:hAnsi="Cambria" w:cs="Cambria"/>
                <w:color w:val="000000" w:themeColor="text1"/>
              </w:rPr>
              <w:t>Meeting</w:t>
            </w:r>
          </w:p>
        </w:tc>
        <w:tc>
          <w:tcPr>
            <w:tcW w:w="2014" w:type="dxa"/>
            <w:vAlign w:val="center"/>
          </w:tcPr>
          <w:p w14:paraId="1D831BBF" w14:textId="276AC918" w:rsidR="003110C4" w:rsidRPr="009E1298" w:rsidRDefault="003110C4" w:rsidP="003110C4">
            <w:pPr>
              <w:tabs>
                <w:tab w:val="left" w:pos="360"/>
              </w:tabs>
              <w:jc w:val="center"/>
              <w:rPr>
                <w:rFonts w:ascii="Cambria" w:eastAsia="Cambria" w:hAnsi="Cambria" w:cs="Cambria"/>
                <w:color w:val="000000" w:themeColor="text1"/>
              </w:rPr>
            </w:pPr>
            <w:r>
              <w:rPr>
                <w:rFonts w:ascii="Cambria" w:eastAsia="Cambria" w:hAnsi="Cambria" w:cs="Cambria"/>
                <w:color w:val="000000" w:themeColor="text1"/>
              </w:rPr>
              <w:t>TBA</w:t>
            </w:r>
          </w:p>
        </w:tc>
        <w:tc>
          <w:tcPr>
            <w:tcW w:w="2014" w:type="dxa"/>
            <w:vAlign w:val="center"/>
          </w:tcPr>
          <w:p w14:paraId="49CC2F93" w14:textId="46F5B1A7"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33DC6964" w14:textId="77777777" w:rsidTr="00BC554F">
        <w:tc>
          <w:tcPr>
            <w:tcW w:w="2014" w:type="dxa"/>
            <w:vAlign w:val="center"/>
          </w:tcPr>
          <w:p w14:paraId="4DAF6672" w14:textId="1EE952D0"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5CFA068B" w14:textId="408D476B"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w:t>
            </w:r>
            <w:r w:rsidR="004D4EBB" w:rsidRPr="009E1298">
              <w:rPr>
                <w:rFonts w:ascii="Cambria" w:eastAsia="Cambria" w:hAnsi="Cambria" w:cs="Cambria"/>
                <w:color w:val="000000" w:themeColor="text1"/>
              </w:rPr>
              <w:t>20</w:t>
            </w:r>
            <w:r w:rsidR="004D4EBB">
              <w:rPr>
                <w:rFonts w:ascii="Cambria" w:eastAsia="Cambria" w:hAnsi="Cambria" w:cs="Cambria"/>
                <w:color w:val="000000" w:themeColor="text1"/>
              </w:rPr>
              <w:t>2</w:t>
            </w:r>
            <w:r w:rsidR="00126819">
              <w:rPr>
                <w:rFonts w:ascii="Cambria" w:eastAsia="Cambria" w:hAnsi="Cambria" w:cs="Cambria"/>
                <w:color w:val="000000" w:themeColor="text1"/>
              </w:rPr>
              <w:t>3</w:t>
            </w:r>
            <w:r w:rsidR="004D4EBB"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w:t>
            </w:r>
            <w:r w:rsidR="004D4EBB">
              <w:rPr>
                <w:rFonts w:ascii="Cambria" w:eastAsia="Cambria" w:hAnsi="Cambria" w:cs="Cambria"/>
                <w:color w:val="000000" w:themeColor="text1"/>
              </w:rPr>
              <w:t>7</w:t>
            </w:r>
            <w:r w:rsidRPr="009E1298">
              <w:rPr>
                <w:rFonts w:ascii="Cambria" w:eastAsia="Cambria" w:hAnsi="Cambria" w:cs="Cambria"/>
                <w:color w:val="000000" w:themeColor="text1"/>
              </w:rPr>
              <w:t>/</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3</w:t>
            </w:r>
          </w:p>
        </w:tc>
        <w:tc>
          <w:tcPr>
            <w:tcW w:w="2014" w:type="dxa"/>
            <w:vAlign w:val="center"/>
          </w:tcPr>
          <w:p w14:paraId="7ED9E83F" w14:textId="5C3606BE"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EPA/NEP National Spring Meeting</w:t>
            </w:r>
          </w:p>
        </w:tc>
        <w:tc>
          <w:tcPr>
            <w:tcW w:w="2014" w:type="dxa"/>
            <w:vAlign w:val="center"/>
          </w:tcPr>
          <w:p w14:paraId="08AFAC5B" w14:textId="3D1F2B29"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Washington, DC</w:t>
            </w:r>
          </w:p>
        </w:tc>
        <w:tc>
          <w:tcPr>
            <w:tcW w:w="2014" w:type="dxa"/>
            <w:vAlign w:val="center"/>
          </w:tcPr>
          <w:p w14:paraId="5673CF16" w14:textId="61806DFA"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6817A72E" w14:textId="77777777" w:rsidTr="00BC554F">
        <w:tc>
          <w:tcPr>
            <w:tcW w:w="2014" w:type="dxa"/>
            <w:vAlign w:val="center"/>
          </w:tcPr>
          <w:p w14:paraId="29C3F879"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E1FF6F2"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0B519C93"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4F07424"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27A46085" w14:textId="514E76F6"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w:t>
            </w:r>
            <w:r w:rsidR="00874C9E">
              <w:rPr>
                <w:rFonts w:ascii="Cambria" w:eastAsia="Cambria" w:hAnsi="Cambria" w:cs="Cambria"/>
                <w:color w:val="000000" w:themeColor="text1"/>
              </w:rPr>
              <w:t>0</w:t>
            </w:r>
            <w:r w:rsidRPr="009E1298">
              <w:rPr>
                <w:rFonts w:ascii="Cambria" w:eastAsia="Cambria" w:hAnsi="Cambria" w:cs="Cambria"/>
                <w:color w:val="000000" w:themeColor="text1"/>
              </w:rPr>
              <w:t>,000</w:t>
            </w:r>
          </w:p>
        </w:tc>
      </w:tr>
    </w:tbl>
    <w:p w14:paraId="64AB09E9" w14:textId="6A90ED1E" w:rsidR="00E04A27" w:rsidRPr="009E1298" w:rsidRDefault="00E04A27" w:rsidP="0060639A">
      <w:pPr>
        <w:pBdr>
          <w:top w:val="nil"/>
          <w:left w:val="nil"/>
          <w:bottom w:val="nil"/>
          <w:right w:val="nil"/>
          <w:between w:val="nil"/>
        </w:pBdr>
        <w:tabs>
          <w:tab w:val="left" w:pos="3690"/>
        </w:tabs>
        <w:jc w:val="both"/>
        <w:rPr>
          <w:rFonts w:ascii="Cambria" w:eastAsia="Cambria" w:hAnsi="Cambria" w:cs="Cambria"/>
          <w:iCs/>
          <w:color w:val="FF0000"/>
        </w:rPr>
      </w:pPr>
    </w:p>
    <w:p w14:paraId="79D2D56E" w14:textId="2C5DB374" w:rsidR="00E04A27" w:rsidRPr="003D71D2" w:rsidRDefault="00E04A27">
      <w:pPr>
        <w:pBdr>
          <w:top w:val="nil"/>
          <w:left w:val="nil"/>
          <w:bottom w:val="nil"/>
          <w:right w:val="nil"/>
          <w:between w:val="nil"/>
        </w:pBdr>
        <w:tabs>
          <w:tab w:val="left" w:pos="360"/>
        </w:tabs>
        <w:rPr>
          <w:rFonts w:asciiTheme="majorHAnsi" w:eastAsia="Cambria" w:hAnsiTheme="majorHAnsi" w:cstheme="majorHAnsi"/>
          <w:b/>
          <w:sz w:val="40"/>
          <w:szCs w:val="40"/>
          <w:u w:val="single"/>
        </w:rPr>
      </w:pPr>
      <w:r w:rsidRPr="003D71D2">
        <w:rPr>
          <w:rFonts w:asciiTheme="majorHAnsi" w:eastAsia="Cambria" w:hAnsiTheme="majorHAnsi" w:cstheme="majorHAnsi"/>
          <w:b/>
          <w:color w:val="12B8A4"/>
          <w:sz w:val="40"/>
          <w:szCs w:val="40"/>
        </w:rPr>
        <w:t>NON-FEDERAL COST-SHARE (MATCH)</w:t>
      </w:r>
    </w:p>
    <w:p w14:paraId="5044D7E2" w14:textId="77777777" w:rsidR="003D71D2" w:rsidRPr="003D71D2" w:rsidRDefault="003D71D2">
      <w:pPr>
        <w:pBdr>
          <w:top w:val="nil"/>
          <w:left w:val="nil"/>
          <w:bottom w:val="nil"/>
          <w:right w:val="nil"/>
          <w:between w:val="nil"/>
        </w:pBdr>
        <w:tabs>
          <w:tab w:val="left" w:pos="360"/>
        </w:tabs>
        <w:rPr>
          <w:rFonts w:ascii="Cambria" w:eastAsia="Cambria" w:hAnsi="Cambria" w:cs="Cambria"/>
          <w:b/>
          <w:sz w:val="6"/>
          <w:szCs w:val="6"/>
          <w:u w:val="single"/>
        </w:rPr>
      </w:pPr>
    </w:p>
    <w:p w14:paraId="0ACA4A7D" w14:textId="7FEA0814" w:rsidR="00416BEA" w:rsidRPr="003D71D2" w:rsidRDefault="00F12712">
      <w:pPr>
        <w:pBdr>
          <w:top w:val="nil"/>
          <w:left w:val="nil"/>
          <w:bottom w:val="nil"/>
          <w:right w:val="nil"/>
          <w:between w:val="nil"/>
        </w:pBdr>
        <w:tabs>
          <w:tab w:val="left" w:pos="360"/>
        </w:tabs>
        <w:rPr>
          <w:rFonts w:asciiTheme="majorHAnsi" w:eastAsia="Cambria" w:hAnsiTheme="majorHAnsi" w:cstheme="majorHAnsi"/>
          <w:sz w:val="28"/>
          <w:szCs w:val="28"/>
        </w:rPr>
      </w:pPr>
      <w:r w:rsidRPr="003D71D2">
        <w:rPr>
          <w:rFonts w:asciiTheme="majorHAnsi" w:eastAsia="Cambria" w:hAnsiTheme="majorHAnsi" w:cstheme="majorHAnsi"/>
          <w:b/>
          <w:sz w:val="28"/>
          <w:szCs w:val="28"/>
        </w:rPr>
        <w:t>Summary of Match Requirements</w:t>
      </w:r>
    </w:p>
    <w:p w14:paraId="0D984846" w14:textId="0181E4E3" w:rsidR="00416BEA" w:rsidRDefault="009E1A5F">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As Partnership host</w:t>
      </w:r>
      <w:r w:rsidR="005F3617">
        <w:rPr>
          <w:rFonts w:ascii="Cambria" w:eastAsia="Cambria" w:hAnsi="Cambria" w:cs="Cambria"/>
        </w:rPr>
        <w:t xml:space="preserve"> (grant applicant)</w:t>
      </w:r>
      <w:r>
        <w:rPr>
          <w:rFonts w:ascii="Cambria" w:eastAsia="Cambria" w:hAnsi="Cambria" w:cs="Cambria"/>
        </w:rPr>
        <w:t xml:space="preserve">, </w:t>
      </w:r>
      <w:r w:rsidR="00E24AF3">
        <w:rPr>
          <w:rFonts w:ascii="Cambria" w:eastAsia="Cambria" w:hAnsi="Cambria" w:cs="Cambria"/>
        </w:rPr>
        <w:t>NC-DEQ</w:t>
      </w:r>
      <w:r w:rsidR="00F12712" w:rsidRPr="009E1298">
        <w:rPr>
          <w:rFonts w:ascii="Cambria" w:eastAsia="Cambria" w:hAnsi="Cambria" w:cs="Cambria"/>
        </w:rPr>
        <w:t xml:space="preserve"> intends to provide $</w:t>
      </w:r>
      <w:r w:rsidR="009F73DF">
        <w:rPr>
          <w:rFonts w:ascii="Cambria" w:eastAsia="Cambria" w:hAnsi="Cambria" w:cs="Cambria"/>
        </w:rPr>
        <w:t>750,000</w:t>
      </w:r>
      <w:r w:rsidR="00F12712" w:rsidRPr="009E1298">
        <w:rPr>
          <w:rFonts w:ascii="Cambria" w:eastAsia="Cambria" w:hAnsi="Cambria" w:cs="Cambria"/>
        </w:rPr>
        <w:t xml:space="preserve"> for the required 1:1 non-federal match</w:t>
      </w:r>
      <w:r w:rsidR="00803F3C">
        <w:rPr>
          <w:rFonts w:ascii="Cambria" w:eastAsia="Cambria" w:hAnsi="Cambria" w:cs="Cambria"/>
        </w:rPr>
        <w:t xml:space="preserve">ing funds </w:t>
      </w:r>
      <w:r>
        <w:rPr>
          <w:rFonts w:ascii="Cambria" w:eastAsia="Cambria" w:hAnsi="Cambria" w:cs="Cambria"/>
        </w:rPr>
        <w:t xml:space="preserve">from </w:t>
      </w:r>
      <w:r w:rsidR="00F12712" w:rsidRPr="009E1298">
        <w:rPr>
          <w:rFonts w:ascii="Cambria" w:eastAsia="Cambria" w:hAnsi="Cambria" w:cs="Cambria"/>
        </w:rPr>
        <w:t xml:space="preserve">October 1, </w:t>
      </w:r>
      <w:proofErr w:type="gramStart"/>
      <w:r w:rsidR="00F12712" w:rsidRPr="009E1298">
        <w:rPr>
          <w:rFonts w:ascii="Cambria" w:eastAsia="Cambria" w:hAnsi="Cambria" w:cs="Cambria"/>
        </w:rPr>
        <w:t>20</w:t>
      </w:r>
      <w:r w:rsidR="00881B48">
        <w:rPr>
          <w:rFonts w:ascii="Cambria" w:eastAsia="Cambria" w:hAnsi="Cambria" w:cs="Cambria"/>
        </w:rPr>
        <w:t>20</w:t>
      </w:r>
      <w:proofErr w:type="gramEnd"/>
      <w:r w:rsidR="00F12712" w:rsidRPr="009E1298">
        <w:rPr>
          <w:rFonts w:ascii="Cambria" w:eastAsia="Cambria" w:hAnsi="Cambria" w:cs="Cambria"/>
        </w:rPr>
        <w:t xml:space="preserve"> to September 30, 20</w:t>
      </w:r>
      <w:r w:rsidR="00881B48">
        <w:rPr>
          <w:rFonts w:ascii="Cambria" w:eastAsia="Cambria" w:hAnsi="Cambria" w:cs="Cambria"/>
        </w:rPr>
        <w:t>21</w:t>
      </w:r>
      <w:r w:rsidR="00F12712" w:rsidRPr="009E1298">
        <w:rPr>
          <w:rFonts w:ascii="Cambria" w:eastAsia="Cambria" w:hAnsi="Cambria" w:cs="Cambria"/>
        </w:rPr>
        <w:t xml:space="preserve">. This match will be provided through: </w:t>
      </w:r>
    </w:p>
    <w:p w14:paraId="5A619B55" w14:textId="77777777" w:rsidR="005B7C55" w:rsidRPr="009E1298" w:rsidRDefault="005B7C55">
      <w:pPr>
        <w:pBdr>
          <w:top w:val="nil"/>
          <w:left w:val="nil"/>
          <w:bottom w:val="nil"/>
          <w:right w:val="nil"/>
          <w:between w:val="nil"/>
        </w:pBdr>
        <w:tabs>
          <w:tab w:val="left" w:pos="360"/>
        </w:tabs>
        <w:jc w:val="both"/>
        <w:rPr>
          <w:rFonts w:ascii="Cambria" w:eastAsia="Cambria" w:hAnsi="Cambria" w:cs="Cambria"/>
        </w:rPr>
      </w:pPr>
    </w:p>
    <w:p w14:paraId="52B125CE" w14:textId="77777777" w:rsidR="005B7C55" w:rsidRPr="00874C9E" w:rsidRDefault="005B7C55" w:rsidP="005B7C55">
      <w:pPr>
        <w:pBdr>
          <w:top w:val="nil"/>
          <w:left w:val="nil"/>
          <w:bottom w:val="nil"/>
          <w:right w:val="nil"/>
          <w:between w:val="nil"/>
        </w:pBdr>
        <w:tabs>
          <w:tab w:val="left" w:pos="360"/>
        </w:tabs>
        <w:ind w:left="1080" w:firstLine="360"/>
        <w:rPr>
          <w:rFonts w:ascii="Cambria" w:eastAsia="Cambria" w:hAnsi="Cambria" w:cs="Cambria"/>
          <w:b/>
        </w:rPr>
      </w:pPr>
      <w:r w:rsidRPr="003D71D2">
        <w:rPr>
          <w:rFonts w:ascii="Cambria" w:eastAsia="Cambria" w:hAnsi="Cambria" w:cs="Cambria"/>
          <w:b/>
        </w:rPr>
        <w:t>Summary of Non-federal State Match</w:t>
      </w:r>
    </w:p>
    <w:p w14:paraId="71042E78" w14:textId="4369B1E7" w:rsidR="005B7C55" w:rsidRPr="00AD04EF" w:rsidRDefault="005B7C55" w:rsidP="005B7C55">
      <w:pPr>
        <w:pBdr>
          <w:top w:val="nil"/>
          <w:left w:val="nil"/>
          <w:bottom w:val="nil"/>
          <w:right w:val="nil"/>
          <w:between w:val="nil"/>
        </w:pBdr>
        <w:tabs>
          <w:tab w:val="left" w:pos="360"/>
        </w:tabs>
        <w:ind w:left="1440"/>
        <w:rPr>
          <w:rFonts w:ascii="Cambria" w:eastAsia="Cambria" w:hAnsi="Cambria" w:cs="Cambria"/>
          <w:color w:val="000000" w:themeColor="text1"/>
        </w:rPr>
      </w:pPr>
      <w:r w:rsidRPr="00874C9E">
        <w:rPr>
          <w:rFonts w:ascii="Cambria" w:eastAsia="Cambria" w:hAnsi="Cambria" w:cs="Cambria"/>
        </w:rPr>
        <w:t>In-kind Positions (salaries and benefits)</w:t>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AD04EF">
        <w:rPr>
          <w:rFonts w:ascii="Cambria" w:eastAsia="Cambria" w:hAnsi="Cambria" w:cs="Cambria"/>
          <w:color w:val="000000" w:themeColor="text1"/>
        </w:rPr>
        <w:t xml:space="preserve">$ </w:t>
      </w:r>
      <w:r w:rsidR="00AD04EF" w:rsidRPr="00AD04EF">
        <w:rPr>
          <w:rFonts w:ascii="Cambria" w:eastAsia="Cambria" w:hAnsi="Cambria" w:cs="Cambria"/>
          <w:color w:val="000000" w:themeColor="text1"/>
        </w:rPr>
        <w:t>195,618</w:t>
      </w:r>
    </w:p>
    <w:p w14:paraId="48779B3E" w14:textId="5EB5A742" w:rsidR="005B7C55" w:rsidRPr="00AD04EF" w:rsidRDefault="005B7C55" w:rsidP="005B7C55">
      <w:pPr>
        <w:pBdr>
          <w:top w:val="nil"/>
          <w:left w:val="nil"/>
          <w:bottom w:val="nil"/>
          <w:right w:val="nil"/>
          <w:between w:val="nil"/>
        </w:pBdr>
        <w:tabs>
          <w:tab w:val="left" w:pos="360"/>
        </w:tabs>
        <w:ind w:left="1440"/>
        <w:rPr>
          <w:rFonts w:ascii="Cambria" w:eastAsia="Cambria" w:hAnsi="Cambria" w:cs="Cambria"/>
          <w:color w:val="000000" w:themeColor="text1"/>
        </w:rPr>
      </w:pPr>
      <w:r w:rsidRPr="00AD04EF">
        <w:rPr>
          <w:rFonts w:ascii="Cambria" w:eastAsia="Cambria" w:hAnsi="Cambria" w:cs="Cambria"/>
          <w:color w:val="000000" w:themeColor="text1"/>
        </w:rPr>
        <w:t>Water Quality Improvement Project(s) Expenditures:</w:t>
      </w:r>
      <w:r w:rsidRPr="00AD04EF">
        <w:rPr>
          <w:rFonts w:ascii="Cambria" w:eastAsia="Cambria" w:hAnsi="Cambria" w:cs="Cambria"/>
          <w:color w:val="000000" w:themeColor="text1"/>
        </w:rPr>
        <w:tab/>
      </w:r>
      <w:r w:rsidRPr="00AD04EF">
        <w:rPr>
          <w:rFonts w:ascii="Cambria" w:eastAsia="Cambria" w:hAnsi="Cambria" w:cs="Cambria"/>
          <w:color w:val="000000" w:themeColor="text1"/>
          <w:u w:val="single"/>
        </w:rPr>
        <w:t xml:space="preserve">$ </w:t>
      </w:r>
      <w:r w:rsidR="00AD04EF" w:rsidRPr="00AD04EF">
        <w:rPr>
          <w:rFonts w:ascii="Cambria" w:eastAsia="Cambria" w:hAnsi="Cambria" w:cs="Cambria"/>
          <w:color w:val="000000" w:themeColor="text1"/>
          <w:u w:val="single"/>
        </w:rPr>
        <w:t>5</w:t>
      </w:r>
      <w:r w:rsidR="000F49B5">
        <w:rPr>
          <w:rFonts w:ascii="Cambria" w:eastAsia="Cambria" w:hAnsi="Cambria" w:cs="Cambria"/>
          <w:color w:val="000000" w:themeColor="text1"/>
          <w:u w:val="single"/>
        </w:rPr>
        <w:t>5</w:t>
      </w:r>
      <w:r w:rsidR="00AD04EF" w:rsidRPr="00AD04EF">
        <w:rPr>
          <w:rFonts w:ascii="Cambria" w:eastAsia="Cambria" w:hAnsi="Cambria" w:cs="Cambria"/>
          <w:color w:val="000000" w:themeColor="text1"/>
          <w:u w:val="single"/>
        </w:rPr>
        <w:t>4,382</w:t>
      </w:r>
    </w:p>
    <w:p w14:paraId="26195503" w14:textId="7FF20EF1" w:rsidR="00416BEA" w:rsidRPr="00874C9E" w:rsidRDefault="005B7C55" w:rsidP="005B7C55">
      <w:pPr>
        <w:pBdr>
          <w:top w:val="nil"/>
          <w:left w:val="nil"/>
          <w:bottom w:val="nil"/>
          <w:right w:val="nil"/>
          <w:between w:val="nil"/>
        </w:pBdr>
        <w:tabs>
          <w:tab w:val="left" w:pos="360"/>
        </w:tabs>
        <w:jc w:val="both"/>
        <w:rPr>
          <w:rFonts w:ascii="Cambria" w:eastAsia="Cambria" w:hAnsi="Cambria" w:cs="Cambria"/>
          <w:b/>
          <w:bCs/>
        </w:rPr>
      </w:pP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b/>
          <w:bCs/>
        </w:rPr>
        <w:t>TOTAL:</w:t>
      </w:r>
      <w:r w:rsidRPr="00874C9E">
        <w:rPr>
          <w:rFonts w:ascii="Cambria" w:eastAsia="Cambria" w:hAnsi="Cambria" w:cs="Cambria"/>
          <w:b/>
          <w:bCs/>
        </w:rPr>
        <w:tab/>
        <w:t xml:space="preserve">$ </w:t>
      </w:r>
      <w:r w:rsidR="00874C9E" w:rsidRPr="00874C9E">
        <w:rPr>
          <w:rFonts w:ascii="Cambria" w:eastAsia="Cambria" w:hAnsi="Cambria" w:cs="Cambria"/>
          <w:b/>
          <w:bCs/>
        </w:rPr>
        <w:t>7</w:t>
      </w:r>
      <w:r w:rsidR="000F49B5">
        <w:rPr>
          <w:rFonts w:ascii="Cambria" w:eastAsia="Cambria" w:hAnsi="Cambria" w:cs="Cambria"/>
          <w:b/>
          <w:bCs/>
        </w:rPr>
        <w:t>5</w:t>
      </w:r>
      <w:r w:rsidR="00874C9E" w:rsidRPr="00874C9E">
        <w:rPr>
          <w:rFonts w:ascii="Cambria" w:eastAsia="Cambria" w:hAnsi="Cambria" w:cs="Cambria"/>
          <w:b/>
          <w:bCs/>
        </w:rPr>
        <w:t>0,000</w:t>
      </w:r>
    </w:p>
    <w:p w14:paraId="0CDADC52" w14:textId="77777777" w:rsidR="005B7C55" w:rsidRPr="00874C9E" w:rsidRDefault="005B7C55" w:rsidP="005B7C55">
      <w:pPr>
        <w:pBdr>
          <w:top w:val="nil"/>
          <w:left w:val="nil"/>
          <w:bottom w:val="nil"/>
          <w:right w:val="nil"/>
          <w:between w:val="nil"/>
        </w:pBdr>
        <w:tabs>
          <w:tab w:val="left" w:pos="360"/>
        </w:tabs>
        <w:jc w:val="both"/>
        <w:rPr>
          <w:rFonts w:ascii="Cambria" w:eastAsia="Cambria" w:hAnsi="Cambria" w:cs="Cambria"/>
        </w:rPr>
      </w:pPr>
    </w:p>
    <w:p w14:paraId="34DF14AE" w14:textId="15A6A34D" w:rsidR="00416BEA" w:rsidRPr="00874C9E" w:rsidRDefault="00F12712" w:rsidP="00CD062F">
      <w:pPr>
        <w:numPr>
          <w:ilvl w:val="0"/>
          <w:numId w:val="3"/>
        </w:numPr>
        <w:pBdr>
          <w:top w:val="nil"/>
          <w:left w:val="nil"/>
          <w:bottom w:val="nil"/>
          <w:right w:val="nil"/>
          <w:between w:val="nil"/>
        </w:pBdr>
        <w:tabs>
          <w:tab w:val="left" w:pos="360"/>
        </w:tabs>
        <w:ind w:left="450" w:hanging="450"/>
        <w:jc w:val="both"/>
        <w:rPr>
          <w:rFonts w:ascii="Cambria" w:eastAsia="Cambria" w:hAnsi="Cambria" w:cs="Cambria"/>
        </w:rPr>
      </w:pPr>
      <w:r w:rsidRPr="00874C9E">
        <w:rPr>
          <w:rFonts w:ascii="Cambria" w:eastAsia="Cambria" w:hAnsi="Cambria" w:cs="Cambria"/>
          <w:b/>
        </w:rPr>
        <w:t>In-kind Services</w:t>
      </w:r>
      <w:r w:rsidRPr="00874C9E">
        <w:rPr>
          <w:rFonts w:ascii="Cambria" w:eastAsia="Cambria" w:hAnsi="Cambria" w:cs="Cambria"/>
        </w:rPr>
        <w:t xml:space="preserve">:  </w:t>
      </w:r>
      <w:r w:rsidR="00E24AF3">
        <w:rPr>
          <w:rFonts w:ascii="Cambria" w:eastAsia="Cambria" w:hAnsi="Cambria" w:cs="Cambria"/>
        </w:rPr>
        <w:t>NC-DEQ</w:t>
      </w:r>
      <w:r w:rsidRPr="00874C9E">
        <w:rPr>
          <w:rFonts w:ascii="Cambria" w:eastAsia="Cambria" w:hAnsi="Cambria" w:cs="Cambria"/>
        </w:rPr>
        <w:t xml:space="preserve"> intends to provide</w:t>
      </w:r>
      <w:r w:rsidR="00AD04EF">
        <w:rPr>
          <w:rFonts w:ascii="Cambria" w:eastAsia="Cambria" w:hAnsi="Cambria" w:cs="Cambria"/>
        </w:rPr>
        <w:t xml:space="preserve"> </w:t>
      </w:r>
      <w:r w:rsidR="00AD04EF" w:rsidRPr="00AD04EF">
        <w:rPr>
          <w:rFonts w:ascii="Cambria" w:eastAsia="Cambria" w:hAnsi="Cambria" w:cs="Cambria"/>
          <w:color w:val="000000" w:themeColor="text1"/>
        </w:rPr>
        <w:t>$ 195,618</w:t>
      </w:r>
      <w:r w:rsidR="00AD04EF">
        <w:rPr>
          <w:rFonts w:ascii="Cambria" w:eastAsia="Cambria" w:hAnsi="Cambria" w:cs="Cambria"/>
          <w:color w:val="000000" w:themeColor="text1"/>
        </w:rPr>
        <w:t xml:space="preserve"> </w:t>
      </w:r>
      <w:r w:rsidRPr="00874C9E">
        <w:rPr>
          <w:rFonts w:ascii="Cambria" w:eastAsia="Cambria" w:hAnsi="Cambria" w:cs="Cambria"/>
        </w:rPr>
        <w:t xml:space="preserve">as part of the required 1:1 non-federal match </w:t>
      </w:r>
      <w:r w:rsidR="0003357D" w:rsidRPr="00874C9E">
        <w:rPr>
          <w:rFonts w:ascii="Cambria" w:eastAsia="Cambria" w:hAnsi="Cambria" w:cs="Cambria"/>
        </w:rPr>
        <w:t xml:space="preserve">for federal fiscal year </w:t>
      </w:r>
      <w:r w:rsidRPr="00874C9E">
        <w:rPr>
          <w:rFonts w:ascii="Cambria" w:eastAsia="Cambria" w:hAnsi="Cambria" w:cs="Cambria"/>
        </w:rPr>
        <w:t xml:space="preserve">October 1, </w:t>
      </w:r>
      <w:proofErr w:type="gramStart"/>
      <w:r w:rsidR="00816102" w:rsidRPr="00874C9E">
        <w:rPr>
          <w:rFonts w:ascii="Cambria" w:eastAsia="Cambria" w:hAnsi="Cambria" w:cs="Cambria"/>
        </w:rPr>
        <w:t>202</w:t>
      </w:r>
      <w:r w:rsidR="00126819">
        <w:rPr>
          <w:rFonts w:ascii="Cambria" w:eastAsia="Cambria" w:hAnsi="Cambria" w:cs="Cambria"/>
        </w:rPr>
        <w:t>2</w:t>
      </w:r>
      <w:proofErr w:type="gramEnd"/>
      <w:r w:rsidR="00816102" w:rsidRPr="00874C9E">
        <w:rPr>
          <w:rFonts w:ascii="Cambria" w:eastAsia="Cambria" w:hAnsi="Cambria" w:cs="Cambria"/>
        </w:rPr>
        <w:t xml:space="preserve"> </w:t>
      </w:r>
      <w:r w:rsidRPr="00874C9E">
        <w:rPr>
          <w:rFonts w:ascii="Cambria" w:eastAsia="Cambria" w:hAnsi="Cambria" w:cs="Cambria"/>
        </w:rPr>
        <w:t xml:space="preserve">to September 30, </w:t>
      </w:r>
      <w:r w:rsidR="00816102" w:rsidRPr="00874C9E">
        <w:rPr>
          <w:rFonts w:ascii="Cambria" w:eastAsia="Cambria" w:hAnsi="Cambria" w:cs="Cambria"/>
        </w:rPr>
        <w:t>202</w:t>
      </w:r>
      <w:r w:rsidR="00126819">
        <w:rPr>
          <w:rFonts w:ascii="Cambria" w:eastAsia="Cambria" w:hAnsi="Cambria" w:cs="Cambria"/>
        </w:rPr>
        <w:t>3</w:t>
      </w:r>
      <w:r w:rsidRPr="00874C9E">
        <w:rPr>
          <w:rFonts w:ascii="Cambria" w:eastAsia="Cambria" w:hAnsi="Cambria" w:cs="Cambria"/>
        </w:rPr>
        <w:t xml:space="preserve">.  This match will be provided </w:t>
      </w:r>
      <w:r w:rsidR="009E1A5F" w:rsidRPr="00874C9E">
        <w:rPr>
          <w:rFonts w:ascii="Cambria" w:eastAsia="Cambria" w:hAnsi="Cambria" w:cs="Cambria"/>
        </w:rPr>
        <w:t xml:space="preserve">for </w:t>
      </w:r>
      <w:r w:rsidRPr="00874C9E">
        <w:rPr>
          <w:rFonts w:ascii="Cambria" w:eastAsia="Cambria" w:hAnsi="Cambria" w:cs="Cambria"/>
        </w:rPr>
        <w:t>staff support</w:t>
      </w:r>
      <w:r w:rsidR="00011364" w:rsidRPr="00874C9E">
        <w:rPr>
          <w:rFonts w:ascii="Cambria" w:eastAsia="Cambria" w:hAnsi="Cambria" w:cs="Cambria"/>
        </w:rPr>
        <w:t xml:space="preserve"> (salaries and benefits)</w:t>
      </w:r>
      <w:r w:rsidRPr="00874C9E">
        <w:rPr>
          <w:rFonts w:ascii="Cambria" w:eastAsia="Cambria" w:hAnsi="Cambria" w:cs="Cambria"/>
        </w:rPr>
        <w:t xml:space="preserve"> </w:t>
      </w:r>
      <w:r w:rsidR="009E1A5F" w:rsidRPr="00874C9E">
        <w:rPr>
          <w:rFonts w:ascii="Cambria" w:eastAsia="Cambria" w:hAnsi="Cambria" w:cs="Cambria"/>
        </w:rPr>
        <w:t xml:space="preserve">by </w:t>
      </w:r>
      <w:r w:rsidRPr="00874C9E">
        <w:rPr>
          <w:rFonts w:ascii="Cambria" w:eastAsia="Cambria" w:hAnsi="Cambria" w:cs="Cambria"/>
        </w:rPr>
        <w:t>the Coastal Habitats Coordinator and Watershed Manager positions</w:t>
      </w:r>
      <w:r w:rsidR="009E1A5F" w:rsidRPr="00874C9E">
        <w:rPr>
          <w:rFonts w:ascii="Cambria" w:eastAsia="Cambria" w:hAnsi="Cambria" w:cs="Cambria"/>
        </w:rPr>
        <w:t xml:space="preserve"> (see “Personnel” above)</w:t>
      </w:r>
      <w:r w:rsidRPr="00874C9E">
        <w:rPr>
          <w:rFonts w:ascii="Cambria" w:eastAsia="Cambria" w:hAnsi="Cambria" w:cs="Cambria"/>
        </w:rPr>
        <w:t>.  The match positions are responsible for program administration, support, community involvement and guiding implementation of the CCMP and CHPP</w:t>
      </w:r>
      <w:r w:rsidR="009E1A5F" w:rsidRPr="00874C9E">
        <w:rPr>
          <w:rFonts w:ascii="Cambria" w:eastAsia="Cambria" w:hAnsi="Cambria" w:cs="Cambria"/>
        </w:rPr>
        <w:t>,</w:t>
      </w:r>
      <w:r w:rsidRPr="00874C9E">
        <w:rPr>
          <w:rFonts w:ascii="Cambria" w:eastAsia="Cambria" w:hAnsi="Cambria" w:cs="Cambria"/>
        </w:rPr>
        <w:t xml:space="preserve"> </w:t>
      </w:r>
      <w:r w:rsidR="009E1A5F" w:rsidRPr="00874C9E">
        <w:rPr>
          <w:rFonts w:ascii="Cambria" w:eastAsia="Cambria" w:hAnsi="Cambria" w:cs="Cambria"/>
        </w:rPr>
        <w:t xml:space="preserve">as well as </w:t>
      </w:r>
      <w:r w:rsidRPr="00874C9E">
        <w:rPr>
          <w:rFonts w:ascii="Cambria" w:eastAsia="Cambria" w:hAnsi="Cambria" w:cs="Cambria"/>
        </w:rPr>
        <w:t>other A</w:t>
      </w:r>
      <w:r w:rsidR="002C18A6" w:rsidRPr="00874C9E">
        <w:rPr>
          <w:rFonts w:ascii="Cambria" w:eastAsia="Cambria" w:hAnsi="Cambria" w:cs="Cambria"/>
        </w:rPr>
        <w:t>lbemarle-Pamlico</w:t>
      </w:r>
      <w:r w:rsidRPr="00874C9E">
        <w:rPr>
          <w:rFonts w:ascii="Cambria" w:eastAsia="Cambria" w:hAnsi="Cambria" w:cs="Cambria"/>
        </w:rPr>
        <w:t xml:space="preserve"> watershed issues.</w:t>
      </w:r>
    </w:p>
    <w:p w14:paraId="37BEE5AD" w14:textId="77777777" w:rsidR="00416BEA" w:rsidRPr="00874C9E" w:rsidRDefault="00416BEA">
      <w:pPr>
        <w:pBdr>
          <w:top w:val="nil"/>
          <w:left w:val="nil"/>
          <w:bottom w:val="nil"/>
          <w:right w:val="nil"/>
          <w:between w:val="nil"/>
        </w:pBdr>
        <w:tabs>
          <w:tab w:val="left" w:pos="360"/>
        </w:tabs>
        <w:ind w:left="450" w:hanging="450"/>
        <w:jc w:val="both"/>
        <w:rPr>
          <w:rFonts w:ascii="Cambria" w:eastAsia="Cambria" w:hAnsi="Cambria" w:cs="Cambria"/>
        </w:rPr>
      </w:pPr>
    </w:p>
    <w:p w14:paraId="317DE063" w14:textId="1C301C61" w:rsidR="00416BEA" w:rsidRPr="009E1298" w:rsidRDefault="00F12712" w:rsidP="00CD062F">
      <w:pPr>
        <w:numPr>
          <w:ilvl w:val="0"/>
          <w:numId w:val="3"/>
        </w:numPr>
        <w:pBdr>
          <w:top w:val="nil"/>
          <w:left w:val="nil"/>
          <w:bottom w:val="nil"/>
          <w:right w:val="nil"/>
          <w:between w:val="nil"/>
        </w:pBdr>
        <w:tabs>
          <w:tab w:val="left" w:pos="360"/>
        </w:tabs>
        <w:jc w:val="both"/>
        <w:rPr>
          <w:rFonts w:ascii="Cambria" w:eastAsia="Cambria" w:hAnsi="Cambria" w:cs="Cambria"/>
        </w:rPr>
      </w:pPr>
      <w:r w:rsidRPr="00874C9E">
        <w:rPr>
          <w:rFonts w:ascii="Cambria" w:eastAsia="Cambria" w:hAnsi="Cambria" w:cs="Cambria"/>
          <w:b/>
        </w:rPr>
        <w:t xml:space="preserve">In-kind Project Expenditures Non-federal Match: </w:t>
      </w:r>
      <w:r w:rsidRPr="00874C9E">
        <w:rPr>
          <w:rFonts w:ascii="Cambria" w:eastAsia="Cambria" w:hAnsi="Cambria" w:cs="Cambria"/>
        </w:rPr>
        <w:t xml:space="preserve">The </w:t>
      </w:r>
      <w:r w:rsidR="00623308" w:rsidRPr="00874C9E">
        <w:rPr>
          <w:rFonts w:ascii="Cambria" w:eastAsia="Cambria" w:hAnsi="Cambria" w:cs="Cambria"/>
        </w:rPr>
        <w:t>NC</w:t>
      </w:r>
      <w:r w:rsidR="0003357D" w:rsidRPr="00874C9E">
        <w:rPr>
          <w:rFonts w:ascii="Cambria" w:eastAsia="Cambria" w:hAnsi="Cambria" w:cs="Cambria"/>
        </w:rPr>
        <w:t>-</w:t>
      </w:r>
      <w:r w:rsidRPr="00874C9E">
        <w:rPr>
          <w:rFonts w:ascii="Cambria" w:eastAsia="Cambria" w:hAnsi="Cambria" w:cs="Cambria"/>
        </w:rPr>
        <w:t xml:space="preserve">DEQ intends to provide </w:t>
      </w:r>
      <w:r w:rsidR="00AD04EF" w:rsidRPr="00AD04EF">
        <w:rPr>
          <w:rFonts w:ascii="Cambria" w:eastAsia="Cambria" w:hAnsi="Cambria" w:cs="Cambria"/>
          <w:color w:val="000000" w:themeColor="text1"/>
        </w:rPr>
        <w:t>$ 5</w:t>
      </w:r>
      <w:r w:rsidR="009F73DF">
        <w:rPr>
          <w:rFonts w:ascii="Cambria" w:eastAsia="Cambria" w:hAnsi="Cambria" w:cs="Cambria"/>
          <w:color w:val="000000" w:themeColor="text1"/>
        </w:rPr>
        <w:t>5</w:t>
      </w:r>
      <w:r w:rsidR="00AD04EF" w:rsidRPr="00AD04EF">
        <w:rPr>
          <w:rFonts w:ascii="Cambria" w:eastAsia="Cambria" w:hAnsi="Cambria" w:cs="Cambria"/>
          <w:color w:val="000000" w:themeColor="text1"/>
        </w:rPr>
        <w:t>4,38</w:t>
      </w:r>
      <w:r w:rsidR="00AD04EF">
        <w:rPr>
          <w:rFonts w:ascii="Cambria" w:eastAsia="Cambria" w:hAnsi="Cambria" w:cs="Cambria"/>
          <w:color w:val="000000" w:themeColor="text1"/>
        </w:rPr>
        <w:t xml:space="preserve">2 </w:t>
      </w:r>
      <w:r w:rsidRPr="00874C9E">
        <w:rPr>
          <w:rFonts w:ascii="Cambria" w:eastAsia="Cambria" w:hAnsi="Cambria" w:cs="Cambria"/>
        </w:rPr>
        <w:t xml:space="preserve">as part of the 1:1 non-federal match for </w:t>
      </w:r>
      <w:r w:rsidR="0003357D" w:rsidRPr="00874C9E">
        <w:rPr>
          <w:rFonts w:ascii="Cambria" w:eastAsia="Cambria" w:hAnsi="Cambria" w:cs="Cambria"/>
        </w:rPr>
        <w:t>federal fiscal year</w:t>
      </w:r>
      <w:r w:rsidRPr="00874C9E">
        <w:rPr>
          <w:rFonts w:ascii="Cambria" w:eastAsia="Cambria" w:hAnsi="Cambria" w:cs="Cambria"/>
        </w:rPr>
        <w:t xml:space="preserve"> October 1</w:t>
      </w:r>
      <w:r w:rsidRPr="00FE25CA">
        <w:rPr>
          <w:rFonts w:ascii="Cambria" w:eastAsia="Cambria" w:hAnsi="Cambria" w:cs="Cambria"/>
        </w:rPr>
        <w:t xml:space="preserve">, </w:t>
      </w:r>
      <w:proofErr w:type="gramStart"/>
      <w:r w:rsidR="00816102" w:rsidRPr="00FE25CA">
        <w:rPr>
          <w:rFonts w:ascii="Cambria" w:eastAsia="Cambria" w:hAnsi="Cambria" w:cs="Cambria"/>
        </w:rPr>
        <w:t>202</w:t>
      </w:r>
      <w:r w:rsidR="00126819">
        <w:rPr>
          <w:rFonts w:ascii="Cambria" w:eastAsia="Cambria" w:hAnsi="Cambria" w:cs="Cambria"/>
        </w:rPr>
        <w:t>2</w:t>
      </w:r>
      <w:proofErr w:type="gramEnd"/>
      <w:r w:rsidR="00816102" w:rsidRPr="00FE25CA">
        <w:rPr>
          <w:rFonts w:ascii="Cambria" w:eastAsia="Cambria" w:hAnsi="Cambria" w:cs="Cambria"/>
        </w:rPr>
        <w:t xml:space="preserve"> </w:t>
      </w:r>
      <w:r w:rsidRPr="00FE25CA">
        <w:rPr>
          <w:rFonts w:ascii="Cambria" w:eastAsia="Cambria" w:hAnsi="Cambria" w:cs="Cambria"/>
        </w:rPr>
        <w:t xml:space="preserve">to September 30, </w:t>
      </w:r>
      <w:r w:rsidR="00816102" w:rsidRPr="00FE25CA">
        <w:rPr>
          <w:rFonts w:ascii="Cambria" w:eastAsia="Cambria" w:hAnsi="Cambria" w:cs="Cambria"/>
        </w:rPr>
        <w:t>202</w:t>
      </w:r>
      <w:r w:rsidR="00126819">
        <w:rPr>
          <w:rFonts w:ascii="Cambria" w:eastAsia="Cambria" w:hAnsi="Cambria" w:cs="Cambria"/>
        </w:rPr>
        <w:t>3</w:t>
      </w:r>
      <w:r w:rsidRPr="00FE25CA">
        <w:rPr>
          <w:rFonts w:ascii="Cambria" w:eastAsia="Cambria" w:hAnsi="Cambria" w:cs="Cambria"/>
        </w:rPr>
        <w:t xml:space="preserve">. The expenditure of </w:t>
      </w:r>
      <w:r w:rsidR="00FE25CA" w:rsidRPr="00FE25CA">
        <w:rPr>
          <w:rFonts w:ascii="Cambria" w:eastAsia="Cambria" w:hAnsi="Cambria" w:cs="Cambria"/>
        </w:rPr>
        <w:t xml:space="preserve">these </w:t>
      </w:r>
      <w:r w:rsidRPr="00FE25CA">
        <w:rPr>
          <w:rFonts w:ascii="Cambria" w:eastAsia="Cambria" w:hAnsi="Cambria" w:cs="Cambria"/>
        </w:rPr>
        <w:t>non-federal funds will be provided through water quality improvement projects in one or more of the river basin</w:t>
      </w:r>
      <w:r w:rsidR="00FE25CA" w:rsidRPr="00FE25CA">
        <w:rPr>
          <w:rFonts w:ascii="Cambria" w:eastAsia="Cambria" w:hAnsi="Cambria" w:cs="Cambria"/>
        </w:rPr>
        <w:t xml:space="preserve"> area</w:t>
      </w:r>
      <w:r w:rsidRPr="00FE25CA">
        <w:rPr>
          <w:rFonts w:ascii="Cambria" w:eastAsia="Cambria" w:hAnsi="Cambria" w:cs="Cambria"/>
        </w:rPr>
        <w:t>s</w:t>
      </w:r>
      <w:r w:rsidR="00FE25CA" w:rsidRPr="00FE25CA">
        <w:rPr>
          <w:rFonts w:ascii="Cambria" w:eastAsia="Cambria" w:hAnsi="Cambria" w:cs="Cambria"/>
        </w:rPr>
        <w:t xml:space="preserve"> within APNEP’s programmatic jurisdiction</w:t>
      </w:r>
      <w:r w:rsidRPr="00FE25CA">
        <w:rPr>
          <w:rFonts w:ascii="Cambria" w:eastAsia="Cambria" w:hAnsi="Cambria" w:cs="Cambria"/>
        </w:rPr>
        <w:t xml:space="preserve">. </w:t>
      </w:r>
      <w:r w:rsidR="00FE25CA">
        <w:rPr>
          <w:rFonts w:ascii="Cambria" w:eastAsia="Cambria" w:hAnsi="Cambria" w:cs="Cambria"/>
        </w:rPr>
        <w:t>The projects will be administered by the</w:t>
      </w:r>
      <w:r w:rsidRPr="009E1298">
        <w:rPr>
          <w:rFonts w:ascii="Cambria" w:eastAsia="Cambria" w:hAnsi="Cambria" w:cs="Cambria"/>
        </w:rPr>
        <w:t xml:space="preserve"> </w:t>
      </w:r>
      <w:r w:rsidR="00C45D6A">
        <w:rPr>
          <w:rFonts w:ascii="Cambria" w:eastAsia="Cambria" w:hAnsi="Cambria" w:cs="Cambria"/>
        </w:rPr>
        <w:t>NC</w:t>
      </w:r>
      <w:r w:rsidRPr="009E1298">
        <w:rPr>
          <w:rFonts w:ascii="Cambria" w:eastAsia="Cambria" w:hAnsi="Cambria" w:cs="Cambria"/>
        </w:rPr>
        <w:t xml:space="preserve"> Division of Water Infrastructure.</w:t>
      </w:r>
    </w:p>
    <w:p w14:paraId="4515F4D4" w14:textId="77777777" w:rsidR="00416BEA" w:rsidRPr="00FE25CA" w:rsidRDefault="00416BEA" w:rsidP="005F3617">
      <w:pPr>
        <w:pBdr>
          <w:top w:val="nil"/>
          <w:left w:val="nil"/>
          <w:bottom w:val="nil"/>
          <w:right w:val="nil"/>
          <w:between w:val="nil"/>
        </w:pBdr>
        <w:tabs>
          <w:tab w:val="left" w:pos="360"/>
        </w:tabs>
        <w:ind w:left="360"/>
        <w:jc w:val="both"/>
        <w:rPr>
          <w:rFonts w:ascii="Cambria" w:eastAsia="Cambria" w:hAnsi="Cambria" w:cs="Cambria"/>
          <w:b/>
          <w:color w:val="FF0000"/>
        </w:rPr>
      </w:pPr>
    </w:p>
    <w:p w14:paraId="765E5210" w14:textId="77777777" w:rsidR="00416BEA" w:rsidRPr="002C18A6" w:rsidRDefault="00F12712">
      <w:pPr>
        <w:pBdr>
          <w:top w:val="nil"/>
          <w:left w:val="nil"/>
          <w:bottom w:val="nil"/>
          <w:right w:val="nil"/>
          <w:between w:val="nil"/>
        </w:pBdr>
        <w:tabs>
          <w:tab w:val="left" w:pos="360"/>
        </w:tabs>
        <w:ind w:firstLine="720"/>
        <w:jc w:val="both"/>
        <w:rPr>
          <w:rFonts w:ascii="Cambria" w:eastAsia="Cambria" w:hAnsi="Cambria" w:cs="Cambria"/>
          <w:b/>
        </w:rPr>
      </w:pPr>
      <w:r w:rsidRPr="002C18A6">
        <w:rPr>
          <w:rFonts w:ascii="Cambria" w:eastAsia="Cambria" w:hAnsi="Cambria" w:cs="Cambria"/>
          <w:b/>
        </w:rPr>
        <w:lastRenderedPageBreak/>
        <w:t>Division of Water Infrastructure</w:t>
      </w:r>
    </w:p>
    <w:p w14:paraId="1B7F22FB" w14:textId="7503A6B8" w:rsidR="00416BEA" w:rsidRPr="009E1298" w:rsidRDefault="00F12712">
      <w:p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The </w:t>
      </w:r>
      <w:r w:rsidR="00C45D6A">
        <w:rPr>
          <w:rFonts w:ascii="Cambria" w:eastAsia="Cambria" w:hAnsi="Cambria" w:cs="Cambria"/>
        </w:rPr>
        <w:t>NC</w:t>
      </w:r>
      <w:r w:rsidRPr="009E1298">
        <w:rPr>
          <w:rFonts w:ascii="Cambria" w:eastAsia="Cambria" w:hAnsi="Cambria" w:cs="Cambria"/>
        </w:rPr>
        <w:t xml:space="preserve"> Division of Water Infrastructure provides financial assistance for projects that improve water quality. Programs within th</w:t>
      </w:r>
      <w:r w:rsidR="00FE25CA">
        <w:rPr>
          <w:rFonts w:ascii="Cambria" w:eastAsia="Cambria" w:hAnsi="Cambria" w:cs="Cambria"/>
        </w:rPr>
        <w:t>is</w:t>
      </w:r>
      <w:r w:rsidRPr="009E1298">
        <w:rPr>
          <w:rFonts w:ascii="Cambria" w:eastAsia="Cambria" w:hAnsi="Cambria" w:cs="Cambria"/>
        </w:rPr>
        <w:t xml:space="preserve"> </w:t>
      </w:r>
      <w:r w:rsidR="00FE25CA">
        <w:rPr>
          <w:rFonts w:ascii="Cambria" w:eastAsia="Cambria" w:hAnsi="Cambria" w:cs="Cambria"/>
        </w:rPr>
        <w:t>agency</w:t>
      </w:r>
      <w:r w:rsidR="00FE25CA" w:rsidRPr="009E1298">
        <w:rPr>
          <w:rFonts w:ascii="Cambria" w:eastAsia="Cambria" w:hAnsi="Cambria" w:cs="Cambria"/>
        </w:rPr>
        <w:t xml:space="preserve"> </w:t>
      </w:r>
      <w:r w:rsidRPr="009E1298">
        <w:rPr>
          <w:rFonts w:ascii="Cambria" w:eastAsia="Cambria" w:hAnsi="Cambria" w:cs="Cambria"/>
        </w:rPr>
        <w:t xml:space="preserve">fund many types of projects, including sewer collection and treatment systems, drinking water distribution systems, water treatment plants, storm water management systems, and stream restoration.   The Division supports the State Water Infrastructure Authority (SWI), which was created in 2013, under North Carolina General Statute 159G-70.  The SWI Authority is an independent body with primary responsibility for awarding both federal and state funding for water and wastewater infrastructure projects. </w:t>
      </w:r>
    </w:p>
    <w:p w14:paraId="06DBDD19" w14:textId="77777777" w:rsidR="00D639C5" w:rsidRPr="009E1298" w:rsidRDefault="00D639C5" w:rsidP="00D639C5">
      <w:pPr>
        <w:ind w:left="4320" w:hanging="3960"/>
        <w:jc w:val="both"/>
        <w:rPr>
          <w:rFonts w:ascii="Cambria" w:eastAsia="Cambria" w:hAnsi="Cambria" w:cs="Cambria"/>
          <w:color w:val="FF0000"/>
        </w:rPr>
      </w:pPr>
    </w:p>
    <w:p w14:paraId="1EB1BB53" w14:textId="5F966206" w:rsidR="00E04A27" w:rsidRPr="003D71D2" w:rsidRDefault="00E04A27" w:rsidP="00E04A27">
      <w:pPr>
        <w:pBdr>
          <w:top w:val="nil"/>
          <w:left w:val="nil"/>
          <w:bottom w:val="nil"/>
          <w:right w:val="nil"/>
          <w:between w:val="nil"/>
        </w:pBdr>
        <w:tabs>
          <w:tab w:val="left" w:pos="360"/>
        </w:tabs>
        <w:rPr>
          <w:rFonts w:asciiTheme="majorHAnsi" w:eastAsia="Cambria" w:hAnsiTheme="majorHAnsi" w:cstheme="majorHAnsi"/>
          <w:b/>
          <w:sz w:val="40"/>
          <w:szCs w:val="40"/>
          <w:u w:val="single"/>
        </w:rPr>
      </w:pPr>
      <w:r w:rsidRPr="003D71D2">
        <w:rPr>
          <w:rFonts w:asciiTheme="majorHAnsi" w:eastAsia="Cambria" w:hAnsiTheme="majorHAnsi" w:cstheme="majorHAnsi"/>
          <w:b/>
          <w:color w:val="12B8A4"/>
          <w:sz w:val="40"/>
          <w:szCs w:val="40"/>
        </w:rPr>
        <w:t>LEVERAGE FUNDS</w:t>
      </w:r>
    </w:p>
    <w:p w14:paraId="79414993" w14:textId="76A0F8DA"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actively seeks alternative </w:t>
      </w:r>
      <w:r w:rsidR="00F37358">
        <w:rPr>
          <w:rFonts w:ascii="Cambria" w:eastAsia="Cambria" w:hAnsi="Cambria" w:cs="Cambria"/>
          <w:color w:val="000000" w:themeColor="text1"/>
        </w:rPr>
        <w:t xml:space="preserve">and supportive </w:t>
      </w:r>
      <w:r w:rsidRPr="009E1298">
        <w:rPr>
          <w:rFonts w:ascii="Cambria" w:eastAsia="Cambria" w:hAnsi="Cambria" w:cs="Cambria"/>
          <w:color w:val="000000" w:themeColor="text1"/>
        </w:rPr>
        <w:t xml:space="preserve">funding sources for activities and projects to </w:t>
      </w:r>
      <w:r w:rsidR="00536E7A">
        <w:rPr>
          <w:rFonts w:ascii="Cambria" w:eastAsia="Cambria" w:hAnsi="Cambria" w:cs="Cambria"/>
          <w:color w:val="000000" w:themeColor="text1"/>
        </w:rPr>
        <w:t>support</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CCMP goals.  In addition, APNEP pursues additional avenues for collaborating with partners to assist in targeting program funds towards CCMP and basin-wide goals.  Where possible, APNEP works to cost-share projects to increase the effectiveness or the magnitude of projects, even though in several cases APNEP </w:t>
      </w:r>
      <w:r w:rsidR="00536E7A">
        <w:rPr>
          <w:rFonts w:ascii="Cambria" w:eastAsia="Cambria" w:hAnsi="Cambria" w:cs="Cambria"/>
          <w:color w:val="000000" w:themeColor="text1"/>
        </w:rPr>
        <w:t>has</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not </w:t>
      </w:r>
      <w:r w:rsidR="00536E7A">
        <w:rPr>
          <w:rFonts w:ascii="Cambria" w:eastAsia="Cambria" w:hAnsi="Cambria" w:cs="Cambria"/>
          <w:color w:val="000000" w:themeColor="text1"/>
        </w:rPr>
        <w:t xml:space="preserve">been </w:t>
      </w:r>
      <w:r w:rsidRPr="009E1298">
        <w:rPr>
          <w:rFonts w:ascii="Cambria" w:eastAsia="Cambria" w:hAnsi="Cambria" w:cs="Cambria"/>
          <w:color w:val="000000" w:themeColor="text1"/>
        </w:rPr>
        <w:t xml:space="preserve">the primary catalyst for </w:t>
      </w:r>
      <w:r w:rsidR="00536E7A">
        <w:rPr>
          <w:rFonts w:ascii="Cambria" w:eastAsia="Cambria" w:hAnsi="Cambria" w:cs="Cambria"/>
          <w:color w:val="000000" w:themeColor="text1"/>
        </w:rPr>
        <w:t>a</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project or activity.</w:t>
      </w:r>
    </w:p>
    <w:p w14:paraId="58B084E3"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000000" w:themeColor="text1"/>
        </w:rPr>
      </w:pPr>
    </w:p>
    <w:p w14:paraId="06E6D54E" w14:textId="3B116E80"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has been successful in its ability to promote the needs, as well as the successes, associated with natural resource management, </w:t>
      </w:r>
      <w:r w:rsidR="007A27C7" w:rsidRPr="009E1298">
        <w:rPr>
          <w:rFonts w:ascii="Cambria" w:eastAsia="Cambria" w:hAnsi="Cambria" w:cs="Cambria"/>
          <w:color w:val="000000" w:themeColor="text1"/>
        </w:rPr>
        <w:t>protection,</w:t>
      </w:r>
      <w:r w:rsidRPr="009E1298">
        <w:rPr>
          <w:rFonts w:ascii="Cambria" w:eastAsia="Cambria" w:hAnsi="Cambria" w:cs="Cambria"/>
          <w:color w:val="000000" w:themeColor="text1"/>
        </w:rPr>
        <w:t xml:space="preserve"> and enhancement efforts in the A</w:t>
      </w:r>
      <w:r w:rsidR="002C18A6">
        <w:rPr>
          <w:rFonts w:ascii="Cambria" w:eastAsia="Cambria" w:hAnsi="Cambria" w:cs="Cambria"/>
          <w:color w:val="000000" w:themeColor="text1"/>
        </w:rPr>
        <w:t>lbemarle-Pamlico</w:t>
      </w:r>
      <w:r w:rsidRPr="009E1298">
        <w:rPr>
          <w:rFonts w:ascii="Cambria" w:eastAsia="Cambria" w:hAnsi="Cambria" w:cs="Cambria"/>
          <w:color w:val="000000" w:themeColor="text1"/>
        </w:rPr>
        <w:t xml:space="preserve"> region.  Several </w:t>
      </w:r>
      <w:r w:rsidR="00BB48BA">
        <w:rPr>
          <w:rFonts w:ascii="Cambria" w:eastAsia="Cambria" w:hAnsi="Cambria" w:cs="Cambria"/>
          <w:color w:val="000000" w:themeColor="text1"/>
        </w:rPr>
        <w:t>NC</w:t>
      </w:r>
      <w:r w:rsidRPr="009E1298">
        <w:rPr>
          <w:rFonts w:ascii="Cambria" w:eastAsia="Cambria" w:hAnsi="Cambria" w:cs="Cambria"/>
          <w:color w:val="000000" w:themeColor="text1"/>
        </w:rPr>
        <w:t xml:space="preserve"> conservation-funding sources were developed in response to research funded by the Albemarle-Pamlico Estuarine Study</w:t>
      </w:r>
      <w:r w:rsidR="00BB48BA">
        <w:rPr>
          <w:rFonts w:ascii="Cambria" w:eastAsia="Cambria" w:hAnsi="Cambria" w:cs="Cambria"/>
          <w:color w:val="000000" w:themeColor="text1"/>
        </w:rPr>
        <w:t xml:space="preserve">, such as the </w:t>
      </w:r>
      <w:r w:rsidR="00C45D6A">
        <w:rPr>
          <w:rFonts w:ascii="Cambria" w:eastAsia="Cambria" w:hAnsi="Cambria" w:cs="Cambria"/>
          <w:color w:val="000000" w:themeColor="text1"/>
        </w:rPr>
        <w:t>NC</w:t>
      </w:r>
      <w:r w:rsidR="00ED6D63">
        <w:rPr>
          <w:rFonts w:ascii="Cambria" w:eastAsia="Cambria" w:hAnsi="Cambria" w:cs="Cambria"/>
          <w:color w:val="000000" w:themeColor="text1"/>
        </w:rPr>
        <w:t xml:space="preserve"> </w:t>
      </w:r>
      <w:r w:rsidRPr="009E1298">
        <w:rPr>
          <w:rFonts w:ascii="Cambria" w:eastAsia="Cambria" w:hAnsi="Cambria" w:cs="Cambria"/>
          <w:color w:val="000000" w:themeColor="text1"/>
        </w:rPr>
        <w:t>Clean Water Management Trust Fund</w:t>
      </w:r>
      <w:r w:rsidR="00BB48BA">
        <w:rPr>
          <w:rFonts w:ascii="Cambria" w:eastAsia="Cambria" w:hAnsi="Cambria" w:cs="Cambria"/>
          <w:color w:val="000000" w:themeColor="text1"/>
        </w:rPr>
        <w:t>.</w:t>
      </w:r>
    </w:p>
    <w:p w14:paraId="321C5B2B" w14:textId="77777777" w:rsidR="00BE67D8" w:rsidRPr="009E1298" w:rsidRDefault="00BE67D8" w:rsidP="00BE67D8">
      <w:pPr>
        <w:pBdr>
          <w:top w:val="nil"/>
          <w:left w:val="nil"/>
          <w:bottom w:val="nil"/>
          <w:right w:val="nil"/>
          <w:between w:val="nil"/>
        </w:pBdr>
        <w:tabs>
          <w:tab w:val="left" w:pos="360"/>
        </w:tabs>
        <w:ind w:left="720" w:hanging="360"/>
        <w:jc w:val="both"/>
        <w:rPr>
          <w:rFonts w:ascii="Cambria" w:eastAsia="Cambria" w:hAnsi="Cambria" w:cs="Cambria"/>
          <w:b/>
          <w:color w:val="FF0000"/>
        </w:rPr>
      </w:pPr>
    </w:p>
    <w:p w14:paraId="1DE054D8" w14:textId="40EC9400" w:rsidR="00BE67D8" w:rsidRPr="003D71D2" w:rsidRDefault="00816102" w:rsidP="00BE67D8">
      <w:pPr>
        <w:pBdr>
          <w:top w:val="nil"/>
          <w:left w:val="nil"/>
          <w:bottom w:val="nil"/>
          <w:right w:val="nil"/>
          <w:between w:val="nil"/>
        </w:pBdr>
        <w:tabs>
          <w:tab w:val="left" w:pos="360"/>
        </w:tabs>
        <w:ind w:left="720" w:hanging="360"/>
        <w:jc w:val="both"/>
        <w:rPr>
          <w:rFonts w:asciiTheme="majorHAnsi" w:eastAsia="Cambria" w:hAnsiTheme="majorHAnsi" w:cstheme="majorHAnsi"/>
          <w:color w:val="000000" w:themeColor="text1"/>
          <w:sz w:val="28"/>
          <w:szCs w:val="28"/>
        </w:rPr>
      </w:pPr>
      <w:r w:rsidRPr="003D71D2">
        <w:rPr>
          <w:rFonts w:asciiTheme="majorHAnsi" w:eastAsia="Cambria" w:hAnsiTheme="majorHAnsi" w:cstheme="majorHAnsi"/>
          <w:b/>
          <w:color w:val="000000" w:themeColor="text1"/>
          <w:sz w:val="28"/>
          <w:szCs w:val="28"/>
        </w:rPr>
        <w:t>20</w:t>
      </w:r>
      <w:r>
        <w:rPr>
          <w:rFonts w:asciiTheme="majorHAnsi" w:eastAsia="Cambria" w:hAnsiTheme="majorHAnsi" w:cstheme="majorHAnsi"/>
          <w:b/>
          <w:color w:val="000000" w:themeColor="text1"/>
          <w:sz w:val="28"/>
          <w:szCs w:val="28"/>
        </w:rPr>
        <w:t>2</w:t>
      </w:r>
      <w:r w:rsidR="00126819">
        <w:rPr>
          <w:rFonts w:asciiTheme="majorHAnsi" w:eastAsia="Cambria" w:hAnsiTheme="majorHAnsi" w:cstheme="majorHAnsi"/>
          <w:b/>
          <w:color w:val="000000" w:themeColor="text1"/>
          <w:sz w:val="28"/>
          <w:szCs w:val="28"/>
        </w:rPr>
        <w:t>1</w:t>
      </w:r>
      <w:r w:rsidR="00BE67D8"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sidR="00126819">
        <w:rPr>
          <w:rFonts w:asciiTheme="majorHAnsi" w:eastAsia="Cambria" w:hAnsiTheme="majorHAnsi" w:cstheme="majorHAnsi"/>
          <w:b/>
          <w:color w:val="000000" w:themeColor="text1"/>
          <w:sz w:val="28"/>
          <w:szCs w:val="28"/>
        </w:rPr>
        <w:t>2</w:t>
      </w:r>
    </w:p>
    <w:p w14:paraId="77B9FB31" w14:textId="13F7BE92" w:rsidR="00BE67D8" w:rsidRPr="009E1298" w:rsidRDefault="00BE67D8" w:rsidP="00355096">
      <w:pPr>
        <w:pBdr>
          <w:top w:val="nil"/>
          <w:left w:val="nil"/>
          <w:bottom w:val="nil"/>
          <w:right w:val="nil"/>
          <w:between w:val="nil"/>
        </w:pBdr>
        <w:tabs>
          <w:tab w:val="left" w:pos="360"/>
        </w:tabs>
        <w:ind w:left="360"/>
        <w:jc w:val="both"/>
        <w:rPr>
          <w:rFonts w:ascii="Cambria" w:eastAsia="Cambria" w:hAnsi="Cambria" w:cs="Cambria"/>
          <w:b/>
          <w:color w:val="FF0000"/>
        </w:rPr>
      </w:pPr>
      <w:r w:rsidRPr="009E1298">
        <w:rPr>
          <w:rFonts w:ascii="Cambria" w:eastAsia="Cambria" w:hAnsi="Cambria" w:cs="Cambria"/>
          <w:color w:val="000000" w:themeColor="text1"/>
        </w:rPr>
        <w:t xml:space="preserve">During the </w:t>
      </w:r>
      <w:r w:rsidR="00816102">
        <w:rPr>
          <w:rFonts w:ascii="Cambria" w:eastAsia="Cambria" w:hAnsi="Cambria" w:cs="Cambria"/>
          <w:color w:val="000000" w:themeColor="text1"/>
        </w:rPr>
        <w:t>202</w:t>
      </w:r>
      <w:r w:rsidR="00126819">
        <w:rPr>
          <w:rFonts w:ascii="Cambria" w:eastAsia="Cambria" w:hAnsi="Cambria" w:cs="Cambria"/>
          <w:color w:val="000000" w:themeColor="text1"/>
        </w:rPr>
        <w:t>1</w:t>
      </w:r>
      <w:r w:rsidR="00816102">
        <w:rPr>
          <w:rFonts w:ascii="Cambria" w:eastAsia="Cambria" w:hAnsi="Cambria" w:cs="Cambria"/>
          <w:color w:val="000000" w:themeColor="text1"/>
        </w:rPr>
        <w:t xml:space="preserve"> </w:t>
      </w:r>
      <w:r w:rsidR="00AF4AB8">
        <w:rPr>
          <w:rFonts w:ascii="Cambria" w:eastAsia="Cambria" w:hAnsi="Cambria" w:cs="Cambria"/>
          <w:color w:val="000000" w:themeColor="text1"/>
        </w:rPr>
        <w:t>federal fiscal year (</w:t>
      </w:r>
      <w:r w:rsidRPr="009E1298">
        <w:rPr>
          <w:rFonts w:ascii="Cambria" w:eastAsia="Cambria" w:hAnsi="Cambria" w:cs="Cambria"/>
          <w:color w:val="000000" w:themeColor="text1"/>
        </w:rPr>
        <w:t>O</w:t>
      </w:r>
      <w:r w:rsidR="002C18A6">
        <w:rPr>
          <w:rFonts w:ascii="Cambria" w:eastAsia="Cambria" w:hAnsi="Cambria" w:cs="Cambria"/>
          <w:color w:val="000000" w:themeColor="text1"/>
        </w:rPr>
        <w:t>ctober</w:t>
      </w:r>
      <w:r w:rsidRPr="009E1298">
        <w:rPr>
          <w:rFonts w:ascii="Cambria" w:eastAsia="Cambria" w:hAnsi="Cambria" w:cs="Cambria"/>
          <w:color w:val="000000" w:themeColor="text1"/>
        </w:rPr>
        <w:t xml:space="preserve"> 1,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1</w:t>
      </w:r>
      <w:r w:rsidR="00816102">
        <w:rPr>
          <w:rFonts w:ascii="Cambria" w:eastAsia="Cambria" w:hAnsi="Cambria" w:cs="Cambria"/>
          <w:color w:val="000000" w:themeColor="text1"/>
        </w:rPr>
        <w:t xml:space="preserve"> </w:t>
      </w:r>
      <w:r w:rsidRPr="009E1298">
        <w:rPr>
          <w:rFonts w:ascii="Cambria" w:eastAsia="Cambria" w:hAnsi="Cambria" w:cs="Cambria"/>
          <w:color w:val="000000" w:themeColor="text1"/>
        </w:rPr>
        <w:t>- Sept</w:t>
      </w:r>
      <w:r w:rsidR="002C18A6">
        <w:rPr>
          <w:rFonts w:ascii="Cambria" w:eastAsia="Cambria" w:hAnsi="Cambria" w:cs="Cambria"/>
          <w:color w:val="000000" w:themeColor="text1"/>
        </w:rPr>
        <w:t>ember</w:t>
      </w:r>
      <w:r w:rsidRPr="009E1298">
        <w:rPr>
          <w:rFonts w:ascii="Cambria" w:eastAsia="Cambria" w:hAnsi="Cambria" w:cs="Cambria"/>
          <w:color w:val="000000" w:themeColor="text1"/>
        </w:rPr>
        <w:t xml:space="preserve"> 30</w:t>
      </w:r>
      <w:r w:rsidR="002C18A6">
        <w:rPr>
          <w:rFonts w:ascii="Cambria" w:eastAsia="Cambria" w:hAnsi="Cambria" w:cs="Cambria"/>
          <w:color w:val="000000" w:themeColor="text1"/>
        </w:rPr>
        <w:t>,</w:t>
      </w:r>
      <w:r w:rsidRPr="009E1298">
        <w:rPr>
          <w:rFonts w:ascii="Cambria" w:eastAsia="Cambria" w:hAnsi="Cambria" w:cs="Cambria"/>
          <w:color w:val="000000" w:themeColor="text1"/>
        </w:rPr>
        <w:t xml:space="preserve">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2</w:t>
      </w:r>
      <w:r w:rsidR="00AF4AB8">
        <w:rPr>
          <w:rFonts w:ascii="Cambria" w:eastAsia="Cambria" w:hAnsi="Cambria" w:cs="Cambria"/>
          <w:color w:val="000000" w:themeColor="text1"/>
        </w:rPr>
        <w:t>)</w:t>
      </w:r>
      <w:r w:rsidRPr="009E1298">
        <w:rPr>
          <w:rFonts w:ascii="Cambria" w:eastAsia="Cambria" w:hAnsi="Cambria" w:cs="Cambria"/>
          <w:color w:val="000000" w:themeColor="text1"/>
        </w:rPr>
        <w:t>, APNEP continued to seek partners and additional opportunities for partners in targeting actions and funds towards CCMP implementation.</w:t>
      </w:r>
      <w:r w:rsidR="00355096">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APNEP submitted its </w:t>
      </w:r>
      <w:r w:rsidR="00355096">
        <w:rPr>
          <w:rFonts w:ascii="Cambria" w:eastAsia="Cambria" w:hAnsi="Cambria" w:cs="Cambria"/>
          <w:color w:val="000000" w:themeColor="text1"/>
        </w:rPr>
        <w:t>l</w:t>
      </w:r>
      <w:r w:rsidRPr="009E1298">
        <w:rPr>
          <w:rFonts w:ascii="Cambria" w:eastAsia="Cambria" w:hAnsi="Cambria" w:cs="Cambria"/>
          <w:color w:val="000000" w:themeColor="text1"/>
        </w:rPr>
        <w:t xml:space="preserve">everage results in September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1</w:t>
      </w:r>
      <w:r w:rsidR="00816102"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to the EPA </w:t>
      </w:r>
      <w:r w:rsidRPr="009E1298">
        <w:rPr>
          <w:rFonts w:ascii="Cambria" w:eastAsia="Cambria" w:hAnsi="Cambria" w:cs="Cambria"/>
          <w:i/>
          <w:color w:val="000000" w:themeColor="text1"/>
        </w:rPr>
        <w:t>NEPORT</w:t>
      </w:r>
      <w:r w:rsidRPr="009E1298">
        <w:rPr>
          <w:rFonts w:ascii="Cambria" w:eastAsia="Cambria" w:hAnsi="Cambria" w:cs="Cambria"/>
          <w:color w:val="000000" w:themeColor="text1"/>
        </w:rPr>
        <w:t xml:space="preserve"> database</w:t>
      </w:r>
      <w:r w:rsidR="00AF4AB8" w:rsidRPr="00543483">
        <w:rPr>
          <w:rFonts w:ascii="Cambria" w:eastAsia="Cambria" w:hAnsi="Cambria" w:cs="Cambria"/>
        </w:rPr>
        <w:t>:</w:t>
      </w:r>
      <w:r w:rsidRPr="00543483">
        <w:rPr>
          <w:rFonts w:ascii="Cambria" w:eastAsia="Cambria" w:hAnsi="Cambria" w:cs="Cambria"/>
        </w:rPr>
        <w:t xml:space="preserve"> </w:t>
      </w:r>
      <w:r w:rsidR="00355096" w:rsidRPr="00543483">
        <w:rPr>
          <w:rFonts w:ascii="Cambria" w:eastAsia="Cambria" w:hAnsi="Cambria" w:cs="Cambria"/>
        </w:rPr>
        <w:t xml:space="preserve">total </w:t>
      </w:r>
      <w:r w:rsidR="007E1E86" w:rsidRPr="00543483">
        <w:rPr>
          <w:rFonts w:ascii="Cambria" w:eastAsia="Cambria" w:hAnsi="Cambria" w:cs="Cambria"/>
        </w:rPr>
        <w:t xml:space="preserve">leverage </w:t>
      </w:r>
      <w:r w:rsidR="00AF4AB8" w:rsidRPr="00543483">
        <w:rPr>
          <w:rFonts w:ascii="Cambria" w:eastAsia="Cambria" w:hAnsi="Cambria" w:cs="Cambria"/>
        </w:rPr>
        <w:t>was</w:t>
      </w:r>
      <w:r w:rsidR="00355096" w:rsidRPr="00543483">
        <w:rPr>
          <w:rFonts w:ascii="Cambria" w:eastAsia="Cambria" w:hAnsi="Cambria" w:cs="Cambria"/>
        </w:rPr>
        <w:t xml:space="preserve"> </w:t>
      </w:r>
      <w:r w:rsidR="002C18A6" w:rsidRPr="005B6F4D">
        <w:rPr>
          <w:rFonts w:ascii="Cambria" w:eastAsia="Cambria" w:hAnsi="Cambria" w:cs="Cambria"/>
        </w:rPr>
        <w:t>$</w:t>
      </w:r>
      <w:r w:rsidR="005B6F4D" w:rsidRPr="005B6F4D">
        <w:rPr>
          <w:rFonts w:ascii="Cambria" w:eastAsia="Cambria" w:hAnsi="Cambria" w:cs="Cambria"/>
        </w:rPr>
        <w:t xml:space="preserve">1,454 </w:t>
      </w:r>
      <w:r w:rsidRPr="005B6F4D">
        <w:rPr>
          <w:rFonts w:ascii="Cambria" w:eastAsia="Cambria" w:hAnsi="Cambria" w:cs="Cambria"/>
        </w:rPr>
        <w:t xml:space="preserve">for every dollar </w:t>
      </w:r>
      <w:r w:rsidR="007E1E86" w:rsidRPr="005B6F4D">
        <w:rPr>
          <w:rFonts w:ascii="Cambria" w:eastAsia="Cambria" w:hAnsi="Cambria" w:cs="Cambria"/>
        </w:rPr>
        <w:t xml:space="preserve">provided by the </w:t>
      </w:r>
      <w:r w:rsidR="00921123" w:rsidRPr="005B6F4D">
        <w:rPr>
          <w:rFonts w:ascii="Cambria" w:eastAsia="Cambria" w:hAnsi="Cambria" w:cs="Cambria"/>
        </w:rPr>
        <w:t xml:space="preserve">EPA </w:t>
      </w:r>
      <w:r w:rsidR="00921123" w:rsidRPr="005B6F4D">
        <w:rPr>
          <w:rFonts w:ascii="Cambria" w:eastAsia="Cambria" w:hAnsi="Cambria" w:cs="Cambria"/>
          <w:bCs/>
        </w:rPr>
        <w:t>§</w:t>
      </w:r>
      <w:r w:rsidR="00355096" w:rsidRPr="005B6F4D">
        <w:rPr>
          <w:rFonts w:ascii="Cambria" w:eastAsia="Cambria" w:hAnsi="Cambria" w:cs="Cambria"/>
        </w:rPr>
        <w:t xml:space="preserve">320 </w:t>
      </w:r>
      <w:r w:rsidR="007E1E86" w:rsidRPr="005B6F4D">
        <w:rPr>
          <w:rFonts w:ascii="Cambria" w:eastAsia="Cambria" w:hAnsi="Cambria" w:cs="Cambria"/>
        </w:rPr>
        <w:t>grant</w:t>
      </w:r>
      <w:r w:rsidR="00355096" w:rsidRPr="005B6F4D">
        <w:rPr>
          <w:rFonts w:ascii="Cambria" w:eastAsia="Cambria" w:hAnsi="Cambria" w:cs="Cambria"/>
        </w:rPr>
        <w:t xml:space="preserve">, with </w:t>
      </w:r>
      <w:r w:rsidR="002C18A6" w:rsidRPr="005B6F4D">
        <w:rPr>
          <w:rFonts w:ascii="Cambria" w:eastAsia="Cambria" w:hAnsi="Cambria" w:cs="Cambria"/>
        </w:rPr>
        <w:t>$</w:t>
      </w:r>
      <w:r w:rsidR="00315F77" w:rsidRPr="005B6F4D">
        <w:t xml:space="preserve"> </w:t>
      </w:r>
      <w:r w:rsidR="00315F77" w:rsidRPr="005B6F4D">
        <w:rPr>
          <w:rFonts w:ascii="Cambria" w:eastAsia="Cambria" w:hAnsi="Cambria" w:cs="Cambria"/>
        </w:rPr>
        <w:t>1,017,780,131</w:t>
      </w:r>
      <w:r w:rsidR="00C971BF" w:rsidRPr="005B6F4D">
        <w:rPr>
          <w:rFonts w:ascii="Cambria" w:eastAsia="Cambria" w:hAnsi="Cambria" w:cs="Cambria"/>
        </w:rPr>
        <w:t xml:space="preserve"> </w:t>
      </w:r>
      <w:r w:rsidR="00355096" w:rsidRPr="005B6F4D">
        <w:rPr>
          <w:rFonts w:ascii="Cambria" w:eastAsia="Cambria" w:hAnsi="Cambria" w:cs="Cambria"/>
        </w:rPr>
        <w:t xml:space="preserve">of </w:t>
      </w:r>
      <w:r w:rsidR="002C18A6" w:rsidRPr="005B6F4D">
        <w:rPr>
          <w:rFonts w:ascii="Cambria" w:eastAsia="Cambria" w:hAnsi="Cambria" w:cs="Cambria"/>
        </w:rPr>
        <w:t>that</w:t>
      </w:r>
      <w:r w:rsidR="00355096" w:rsidRPr="005B6F4D">
        <w:rPr>
          <w:rFonts w:ascii="Cambria" w:eastAsia="Cambria" w:hAnsi="Cambria" w:cs="Cambria"/>
        </w:rPr>
        <w:t xml:space="preserve"> tied</w:t>
      </w:r>
      <w:r w:rsidR="001F0475" w:rsidRPr="005B6F4D">
        <w:rPr>
          <w:rFonts w:ascii="Cambria" w:eastAsia="Cambria" w:hAnsi="Cambria" w:cs="Cambria"/>
        </w:rPr>
        <w:t xml:space="preserve"> </w:t>
      </w:r>
      <w:r w:rsidR="00355096" w:rsidRPr="005B6F4D">
        <w:rPr>
          <w:rFonts w:ascii="Cambria" w:eastAsia="Cambria" w:hAnsi="Cambria" w:cs="Cambria"/>
        </w:rPr>
        <w:t>to APNEP efforts</w:t>
      </w:r>
      <w:r w:rsidR="001F0475" w:rsidRPr="005B6F4D">
        <w:rPr>
          <w:rFonts w:ascii="Cambria" w:eastAsia="Cambria" w:hAnsi="Cambria" w:cs="Cambria"/>
        </w:rPr>
        <w:t xml:space="preserve"> </w:t>
      </w:r>
      <w:r w:rsidR="00355096" w:rsidRPr="005B6F4D">
        <w:rPr>
          <w:rFonts w:ascii="Cambria" w:eastAsia="Cambria" w:hAnsi="Cambria" w:cs="Cambria"/>
        </w:rPr>
        <w:t>with partners</w:t>
      </w:r>
      <w:r w:rsidR="001F0475" w:rsidRPr="005B6F4D">
        <w:rPr>
          <w:rFonts w:ascii="Cambria" w:eastAsia="Cambria" w:hAnsi="Cambria" w:cs="Cambria"/>
        </w:rPr>
        <w:t xml:space="preserve"> (primary and significant</w:t>
      </w:r>
      <w:r w:rsidR="005B6F4D">
        <w:rPr>
          <w:rFonts w:ascii="Cambria" w:eastAsia="Cambria" w:hAnsi="Cambria" w:cs="Cambria"/>
        </w:rPr>
        <w:t xml:space="preserve">, based on data from </w:t>
      </w:r>
      <w:r w:rsidR="005B6F4D" w:rsidRPr="005B6F4D">
        <w:rPr>
          <w:rFonts w:ascii="Cambria" w:eastAsia="Cambria" w:hAnsi="Cambria" w:cs="Cambria"/>
          <w:i/>
          <w:iCs/>
        </w:rPr>
        <w:t>NEPORT</w:t>
      </w:r>
      <w:r w:rsidR="005B6F4D">
        <w:rPr>
          <w:rFonts w:ascii="Cambria" w:eastAsia="Cambria" w:hAnsi="Cambria" w:cs="Cambria"/>
          <w:i/>
          <w:iCs/>
        </w:rPr>
        <w:t xml:space="preserve"> accessed </w:t>
      </w:r>
      <w:r w:rsidR="005B6F4D">
        <w:rPr>
          <w:rFonts w:ascii="Cambria" w:eastAsia="Cambria" w:hAnsi="Cambria" w:cs="Cambria"/>
        </w:rPr>
        <w:t>on May 12,  2022</w:t>
      </w:r>
      <w:r w:rsidR="001F0475">
        <w:rPr>
          <w:rFonts w:ascii="Cambria" w:eastAsia="Cambria" w:hAnsi="Cambria" w:cs="Cambria"/>
        </w:rPr>
        <w:t>)</w:t>
      </w:r>
      <w:r w:rsidR="00355096" w:rsidRPr="00543483">
        <w:rPr>
          <w:rFonts w:ascii="Cambria" w:eastAsia="Cambria" w:hAnsi="Cambria" w:cs="Cambria"/>
        </w:rPr>
        <w:t>.</w:t>
      </w:r>
      <w:r w:rsidR="00DB7998">
        <w:rPr>
          <w:rFonts w:ascii="Cambria" w:eastAsia="Cambria" w:hAnsi="Cambria" w:cs="Cambria"/>
        </w:rPr>
        <w:t xml:space="preserve"> </w:t>
      </w:r>
      <w:r w:rsidR="00126819">
        <w:rPr>
          <w:rFonts w:ascii="Cambria" w:eastAsia="Cambria" w:hAnsi="Cambria" w:cs="Cambria"/>
        </w:rPr>
        <w:t xml:space="preserve"> </w:t>
      </w:r>
    </w:p>
    <w:p w14:paraId="6091C6D5"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FF0000"/>
        </w:rPr>
      </w:pPr>
    </w:p>
    <w:p w14:paraId="5385CDBE" w14:textId="3D03E588" w:rsidR="00D639C5" w:rsidRPr="003D71D2" w:rsidRDefault="00816102" w:rsidP="00D639C5">
      <w:pPr>
        <w:pBdr>
          <w:top w:val="nil"/>
          <w:left w:val="nil"/>
          <w:bottom w:val="nil"/>
          <w:right w:val="nil"/>
          <w:between w:val="nil"/>
        </w:pBdr>
        <w:tabs>
          <w:tab w:val="left" w:pos="360"/>
        </w:tabs>
        <w:ind w:left="720" w:hanging="360"/>
        <w:jc w:val="both"/>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202</w:t>
      </w:r>
      <w:r w:rsidR="00126819">
        <w:rPr>
          <w:rFonts w:asciiTheme="majorHAnsi" w:eastAsia="Cambria" w:hAnsiTheme="majorHAnsi" w:cstheme="majorHAnsi"/>
          <w:b/>
          <w:color w:val="000000" w:themeColor="text1"/>
          <w:sz w:val="28"/>
          <w:szCs w:val="28"/>
        </w:rPr>
        <w:t>2</w:t>
      </w:r>
      <w:r w:rsidR="00D639C5"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sidR="00126819">
        <w:rPr>
          <w:rFonts w:asciiTheme="majorHAnsi" w:eastAsia="Cambria" w:hAnsiTheme="majorHAnsi" w:cstheme="majorHAnsi"/>
          <w:b/>
          <w:color w:val="000000" w:themeColor="text1"/>
          <w:sz w:val="28"/>
          <w:szCs w:val="28"/>
        </w:rPr>
        <w:t>3</w:t>
      </w:r>
    </w:p>
    <w:p w14:paraId="4F32CF3C" w14:textId="4DF0EA4C" w:rsidR="00D639C5" w:rsidRDefault="00D639C5" w:rsidP="00BE67D8">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9E1298">
        <w:rPr>
          <w:rFonts w:ascii="Cambria" w:eastAsia="Cambria" w:hAnsi="Cambria" w:cs="Cambria"/>
          <w:color w:val="000000" w:themeColor="text1"/>
        </w:rPr>
        <w:t xml:space="preserve">In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w:t>
      </w:r>
      <w:r w:rsidR="00126819">
        <w:rPr>
          <w:rFonts w:ascii="Cambria" w:eastAsia="Cambria" w:hAnsi="Cambria" w:cs="Cambria"/>
          <w:color w:val="000000" w:themeColor="text1"/>
        </w:rPr>
        <w:t>2</w:t>
      </w:r>
      <w:r w:rsidRPr="009E1298">
        <w:rPr>
          <w:rFonts w:ascii="Cambria" w:eastAsia="Cambria" w:hAnsi="Cambria" w:cs="Cambria"/>
          <w:color w:val="000000" w:themeColor="text1"/>
        </w:rPr>
        <w:t>-</w:t>
      </w:r>
      <w:r w:rsidR="00816102" w:rsidRPr="009E1298">
        <w:rPr>
          <w:rFonts w:ascii="Cambria" w:eastAsia="Cambria" w:hAnsi="Cambria" w:cs="Cambria"/>
          <w:color w:val="000000" w:themeColor="text1"/>
        </w:rPr>
        <w:t>2</w:t>
      </w:r>
      <w:r w:rsidR="00126819">
        <w:rPr>
          <w:rFonts w:ascii="Cambria" w:eastAsia="Cambria" w:hAnsi="Cambria" w:cs="Cambria"/>
          <w:color w:val="000000" w:themeColor="text1"/>
        </w:rPr>
        <w:t>3</w:t>
      </w:r>
      <w:r w:rsidRPr="009E1298">
        <w:rPr>
          <w:rFonts w:ascii="Cambria" w:eastAsia="Cambria" w:hAnsi="Cambria" w:cs="Cambria"/>
          <w:color w:val="000000" w:themeColor="text1"/>
        </w:rPr>
        <w:t>, APNEP will continue to seek additional avenues for collaborating with various</w:t>
      </w:r>
      <w:r w:rsidR="00BE67D8"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partners to assist in targeting funds to support CCMP implementation actions and the </w:t>
      </w:r>
      <w:r w:rsidR="00921123">
        <w:rPr>
          <w:rFonts w:ascii="Cambria" w:eastAsia="Cambria" w:hAnsi="Cambria" w:cs="Cambria"/>
          <w:color w:val="000000" w:themeColor="text1"/>
        </w:rPr>
        <w:t>Partnership</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mission. Where possible, APNEP will actively seek </w:t>
      </w:r>
      <w:r w:rsidR="00921123">
        <w:rPr>
          <w:rFonts w:ascii="Cambria" w:eastAsia="Cambria" w:hAnsi="Cambria" w:cs="Cambria"/>
          <w:color w:val="000000" w:themeColor="text1"/>
        </w:rPr>
        <w:t>additional</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sources of funding for APNEP activities and projects to </w:t>
      </w:r>
      <w:r w:rsidR="00921123">
        <w:rPr>
          <w:rFonts w:ascii="Cambria" w:eastAsia="Cambria" w:hAnsi="Cambria" w:cs="Cambria"/>
          <w:color w:val="000000" w:themeColor="text1"/>
        </w:rPr>
        <w:t>support</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CCMP</w:t>
      </w:r>
      <w:r w:rsidR="00921123" w:rsidRPr="00921123">
        <w:rPr>
          <w:rFonts w:ascii="Cambria" w:eastAsia="Cambria" w:hAnsi="Cambria" w:cs="Cambria"/>
          <w:color w:val="000000" w:themeColor="text1"/>
        </w:rPr>
        <w:t xml:space="preserve"> </w:t>
      </w:r>
      <w:r w:rsidR="00921123" w:rsidRPr="009E1298">
        <w:rPr>
          <w:rFonts w:ascii="Cambria" w:eastAsia="Cambria" w:hAnsi="Cambria" w:cs="Cambria"/>
          <w:color w:val="000000" w:themeColor="text1"/>
        </w:rPr>
        <w:t>goals</w:t>
      </w:r>
      <w:r w:rsidRPr="009E1298">
        <w:rPr>
          <w:rFonts w:ascii="Cambria" w:eastAsia="Cambria" w:hAnsi="Cambria" w:cs="Cambria"/>
          <w:color w:val="000000" w:themeColor="text1"/>
        </w:rPr>
        <w:t xml:space="preserve">. </w:t>
      </w:r>
      <w:r w:rsidR="00355096">
        <w:rPr>
          <w:rFonts w:ascii="Cambria" w:eastAsia="Cambria" w:hAnsi="Cambria" w:cs="Cambria"/>
          <w:color w:val="000000" w:themeColor="text1"/>
        </w:rPr>
        <w:t xml:space="preserve">We will </w:t>
      </w:r>
      <w:r w:rsidR="00126819">
        <w:rPr>
          <w:rFonts w:ascii="Cambria" w:eastAsia="Cambria" w:hAnsi="Cambria" w:cs="Cambria"/>
          <w:color w:val="000000" w:themeColor="text1"/>
        </w:rPr>
        <w:t xml:space="preserve">work to </w:t>
      </w:r>
      <w:r w:rsidR="00355096">
        <w:rPr>
          <w:rFonts w:ascii="Cambria" w:eastAsia="Cambria" w:hAnsi="Cambria" w:cs="Cambria"/>
          <w:color w:val="000000" w:themeColor="text1"/>
        </w:rPr>
        <w:t>maintain our goal of</w:t>
      </w:r>
      <w:r w:rsidR="00126819">
        <w:rPr>
          <w:rFonts w:ascii="Cambria" w:eastAsia="Cambria" w:hAnsi="Cambria" w:cs="Cambria"/>
          <w:color w:val="000000" w:themeColor="text1"/>
        </w:rPr>
        <w:t xml:space="preserve"> a minimum of</w:t>
      </w:r>
      <w:r w:rsidR="00355096">
        <w:rPr>
          <w:rFonts w:ascii="Cambria" w:eastAsia="Cambria" w:hAnsi="Cambria" w:cs="Cambria"/>
          <w:color w:val="000000" w:themeColor="text1"/>
        </w:rPr>
        <w:t xml:space="preserve"> 8:1 leverage for the coming year.</w:t>
      </w:r>
    </w:p>
    <w:p w14:paraId="693D6E35" w14:textId="77777777" w:rsidR="0070157D" w:rsidRPr="00E00F3B" w:rsidRDefault="0070157D">
      <w:pPr>
        <w:rPr>
          <w:rFonts w:ascii="Calibri" w:eastAsia="Calibri" w:hAnsi="Calibri" w:cs="Calibri"/>
          <w:b/>
          <w:color w:val="214293"/>
        </w:rPr>
      </w:pPr>
    </w:p>
    <w:p w14:paraId="677A7935" w14:textId="21E69302" w:rsidR="00416BEA" w:rsidRPr="009E1298" w:rsidRDefault="002E21DB">
      <w:pPr>
        <w:pStyle w:val="Heading1"/>
        <w:pBdr>
          <w:bottom w:val="single" w:sz="4" w:space="0" w:color="000000"/>
        </w:pBdr>
        <w:rPr>
          <w:rFonts w:ascii="Calibri" w:eastAsia="Calibri" w:hAnsi="Calibri" w:cs="Calibri"/>
          <w:color w:val="214293"/>
          <w:sz w:val="48"/>
          <w:szCs w:val="48"/>
        </w:rPr>
      </w:pPr>
      <w:r>
        <w:rPr>
          <w:rFonts w:ascii="Calibri" w:eastAsia="Calibri" w:hAnsi="Calibri" w:cs="Calibri"/>
          <w:color w:val="214293"/>
          <w:sz w:val="48"/>
          <w:szCs w:val="48"/>
        </w:rPr>
        <w:t xml:space="preserve">Core </w:t>
      </w:r>
      <w:r w:rsidR="00F12712" w:rsidRPr="009E1298">
        <w:rPr>
          <w:rFonts w:ascii="Calibri" w:eastAsia="Calibri" w:hAnsi="Calibri" w:cs="Calibri"/>
          <w:color w:val="214293"/>
          <w:sz w:val="48"/>
          <w:szCs w:val="48"/>
        </w:rPr>
        <w:t>P</w:t>
      </w:r>
      <w:r>
        <w:rPr>
          <w:rFonts w:ascii="Calibri" w:eastAsia="Calibri" w:hAnsi="Calibri" w:cs="Calibri"/>
          <w:color w:val="214293"/>
          <w:sz w:val="48"/>
          <w:szCs w:val="48"/>
        </w:rPr>
        <w:t>artnership Entities</w:t>
      </w:r>
    </w:p>
    <w:p w14:paraId="6088D8F8" w14:textId="77777777" w:rsidR="00416BEA" w:rsidRPr="00E00F3B" w:rsidRDefault="00416BEA">
      <w:pPr>
        <w:pBdr>
          <w:top w:val="nil"/>
          <w:left w:val="nil"/>
          <w:bottom w:val="nil"/>
          <w:right w:val="nil"/>
          <w:between w:val="nil"/>
        </w:pBdr>
        <w:tabs>
          <w:tab w:val="left" w:pos="360"/>
        </w:tabs>
        <w:jc w:val="both"/>
        <w:rPr>
          <w:rFonts w:ascii="Cambria" w:eastAsia="Cambria" w:hAnsi="Cambria" w:cs="Cambria"/>
          <w:color w:val="000000"/>
          <w:sz w:val="6"/>
          <w:szCs w:val="6"/>
        </w:rPr>
      </w:pPr>
    </w:p>
    <w:p w14:paraId="51C33C78" w14:textId="40106CBF" w:rsidR="00BC554F" w:rsidRPr="003D71D2" w:rsidRDefault="00C52310">
      <w:pPr>
        <w:pBdr>
          <w:top w:val="nil"/>
          <w:left w:val="nil"/>
          <w:bottom w:val="nil"/>
          <w:right w:val="nil"/>
          <w:between w:val="nil"/>
        </w:pBdr>
        <w:tabs>
          <w:tab w:val="left" w:pos="360"/>
        </w:tabs>
        <w:jc w:val="both"/>
        <w:rPr>
          <w:rFonts w:ascii="Cambria" w:eastAsia="Cambria" w:hAnsi="Cambria" w:cs="Cambria"/>
          <w:color w:val="000000"/>
          <w:sz w:val="40"/>
          <w:szCs w:val="40"/>
        </w:rPr>
      </w:pPr>
      <w:r>
        <w:rPr>
          <w:rFonts w:asciiTheme="majorHAnsi" w:eastAsia="Cambria" w:hAnsiTheme="majorHAnsi" w:cstheme="majorHAnsi"/>
          <w:b/>
          <w:color w:val="12B8A4"/>
          <w:sz w:val="40"/>
          <w:szCs w:val="40"/>
        </w:rPr>
        <w:t>Host</w:t>
      </w:r>
    </w:p>
    <w:p w14:paraId="643E6B6A" w14:textId="303B2509" w:rsidR="00416BEA" w:rsidRPr="00E13CFB" w:rsidRDefault="00F12712" w:rsidP="003275A5">
      <w:pPr>
        <w:pBdr>
          <w:top w:val="nil"/>
          <w:left w:val="nil"/>
          <w:bottom w:val="nil"/>
          <w:right w:val="nil"/>
          <w:between w:val="nil"/>
        </w:pBdr>
        <w:jc w:val="both"/>
        <w:rPr>
          <w:rFonts w:ascii="Cambria" w:eastAsia="Cambria" w:hAnsi="Cambria" w:cs="Cambria"/>
          <w:strike/>
        </w:rPr>
      </w:pPr>
      <w:r w:rsidRPr="00E13CFB">
        <w:rPr>
          <w:rFonts w:ascii="Cambria" w:eastAsia="Cambria" w:hAnsi="Cambria" w:cs="Cambria"/>
        </w:rPr>
        <w:t xml:space="preserve">The main </w:t>
      </w:r>
      <w:r w:rsidR="00BC554F" w:rsidRPr="00E13CFB">
        <w:rPr>
          <w:rFonts w:ascii="Cambria" w:eastAsia="Cambria" w:hAnsi="Cambria" w:cs="Cambria"/>
        </w:rPr>
        <w:t xml:space="preserve">APNEP </w:t>
      </w:r>
      <w:r w:rsidRPr="00E13CFB">
        <w:rPr>
          <w:rFonts w:ascii="Cambria" w:eastAsia="Cambria" w:hAnsi="Cambria" w:cs="Cambria"/>
        </w:rPr>
        <w:t xml:space="preserve">office is located within the </w:t>
      </w:r>
      <w:r w:rsidR="00E24AF3">
        <w:rPr>
          <w:rFonts w:ascii="Cambria" w:eastAsia="Cambria" w:hAnsi="Cambria" w:cs="Cambria"/>
        </w:rPr>
        <w:t>NC-DEQ</w:t>
      </w:r>
      <w:r w:rsidR="004A312C" w:rsidRPr="00E13CFB">
        <w:rPr>
          <w:rFonts w:ascii="Cambria" w:eastAsia="Cambria" w:hAnsi="Cambria" w:cs="Cambria"/>
        </w:rPr>
        <w:t xml:space="preserve"> </w:t>
      </w:r>
      <w:r w:rsidRPr="00E13CFB">
        <w:rPr>
          <w:rFonts w:ascii="Cambria" w:eastAsia="Cambria" w:hAnsi="Cambria" w:cs="Cambria"/>
        </w:rPr>
        <w:t xml:space="preserve">Office of </w:t>
      </w:r>
      <w:r w:rsidR="009C1A2C" w:rsidRPr="00E13CFB">
        <w:rPr>
          <w:rFonts w:ascii="Cambria" w:eastAsia="Cambria" w:hAnsi="Cambria" w:cs="Cambria"/>
        </w:rPr>
        <w:t xml:space="preserve">Secretary </w:t>
      </w:r>
      <w:r w:rsidRPr="00E13CFB">
        <w:rPr>
          <w:rFonts w:ascii="Cambria" w:eastAsia="Cambria" w:hAnsi="Cambria" w:cs="Cambria"/>
        </w:rPr>
        <w:t xml:space="preserve">in Raleigh, </w:t>
      </w:r>
      <w:r w:rsidR="00C45D6A" w:rsidRPr="00E13CFB">
        <w:rPr>
          <w:rFonts w:ascii="Cambria" w:eastAsia="Cambria" w:hAnsi="Cambria" w:cs="Cambria"/>
        </w:rPr>
        <w:t>NC</w:t>
      </w:r>
      <w:r w:rsidRPr="00E13CFB">
        <w:rPr>
          <w:rFonts w:ascii="Cambria" w:eastAsia="Cambria" w:hAnsi="Cambria" w:cs="Cambria"/>
        </w:rPr>
        <w:t>, with additional personnel in Washington</w:t>
      </w:r>
      <w:r w:rsidR="00D67F6D" w:rsidRPr="00E13CFB">
        <w:rPr>
          <w:rFonts w:ascii="Cambria" w:eastAsia="Cambria" w:hAnsi="Cambria" w:cs="Cambria"/>
        </w:rPr>
        <w:t>.</w:t>
      </w:r>
      <w:r w:rsidRPr="00E13CFB">
        <w:rPr>
          <w:rFonts w:ascii="Cambria" w:eastAsia="Cambria" w:hAnsi="Cambria" w:cs="Cambria"/>
        </w:rPr>
        <w:t xml:space="preserve"> </w:t>
      </w:r>
      <w:r w:rsidR="00D67F6D" w:rsidRPr="00E13CFB">
        <w:rPr>
          <w:rFonts w:ascii="Cambria" w:eastAsia="Cambria" w:hAnsi="Cambria" w:cs="Cambria"/>
          <w:bCs/>
        </w:rPr>
        <w:t>In the past, the Virginia Department of Environmental Quality provided support through a position to working with APNEP, but the position</w:t>
      </w:r>
      <w:r w:rsidR="003275A5">
        <w:rPr>
          <w:rFonts w:ascii="Cambria" w:eastAsia="Cambria" w:hAnsi="Cambria" w:cs="Cambria"/>
          <w:bCs/>
        </w:rPr>
        <w:t xml:space="preserve"> has either been </w:t>
      </w:r>
      <w:r w:rsidR="003275A5">
        <w:rPr>
          <w:rFonts w:ascii="Cambria" w:eastAsia="Cambria" w:hAnsi="Cambria" w:cs="Cambria"/>
          <w:bCs/>
        </w:rPr>
        <w:lastRenderedPageBreak/>
        <w:t>vacant, or staff directed to focus on other priorities (namely Chesapeake Bay) for several years. However, s</w:t>
      </w:r>
      <w:r w:rsidR="00D67F6D" w:rsidRPr="00E13CFB">
        <w:rPr>
          <w:rFonts w:ascii="Cambria" w:eastAsia="Cambria" w:hAnsi="Cambria" w:cs="Cambria"/>
          <w:bCs/>
        </w:rPr>
        <w:t xml:space="preserve">taff from the Virginia Department of Conservation and Recreation Natural Heritage Program have been </w:t>
      </w:r>
      <w:r w:rsidR="003275A5">
        <w:rPr>
          <w:rFonts w:ascii="Cambria" w:eastAsia="Cambria" w:hAnsi="Cambria" w:cs="Cambria"/>
          <w:bCs/>
        </w:rPr>
        <w:t xml:space="preserve">functionally serving in this role and </w:t>
      </w:r>
      <w:r w:rsidR="00D67F6D" w:rsidRPr="00E13CFB">
        <w:rPr>
          <w:rFonts w:ascii="Cambria" w:eastAsia="Cambria" w:hAnsi="Cambria" w:cs="Cambria"/>
          <w:bCs/>
        </w:rPr>
        <w:t xml:space="preserve">assisting with </w:t>
      </w:r>
      <w:r w:rsidR="003275A5">
        <w:rPr>
          <w:rFonts w:ascii="Cambria" w:eastAsia="Cambria" w:hAnsi="Cambria" w:cs="Cambria"/>
          <w:bCs/>
        </w:rPr>
        <w:t xml:space="preserve">implementation </w:t>
      </w:r>
      <w:r w:rsidR="00D67F6D" w:rsidRPr="00E13CFB">
        <w:rPr>
          <w:rFonts w:ascii="Cambria" w:eastAsia="Cambria" w:hAnsi="Cambria" w:cs="Cambria"/>
          <w:bCs/>
        </w:rPr>
        <w:t xml:space="preserve">support for the VA-NC Memorandum of Understanding. </w:t>
      </w:r>
      <w:r w:rsidRPr="00E13CFB">
        <w:rPr>
          <w:rFonts w:ascii="Cambria" w:eastAsia="Cambria" w:hAnsi="Cambria" w:cs="Cambria"/>
          <w:bCs/>
        </w:rPr>
        <w:t xml:space="preserve"> </w:t>
      </w:r>
    </w:p>
    <w:p w14:paraId="49ABBF76" w14:textId="77777777" w:rsidR="00416BEA" w:rsidRPr="009E1298" w:rsidRDefault="00416BEA">
      <w:pPr>
        <w:pBdr>
          <w:top w:val="nil"/>
          <w:left w:val="nil"/>
          <w:bottom w:val="nil"/>
          <w:right w:val="nil"/>
          <w:between w:val="nil"/>
        </w:pBdr>
        <w:tabs>
          <w:tab w:val="left" w:pos="360"/>
        </w:tabs>
        <w:jc w:val="both"/>
        <w:rPr>
          <w:rFonts w:ascii="Cambria" w:eastAsia="Cambria" w:hAnsi="Cambria" w:cs="Cambria"/>
          <w:color w:val="000000"/>
        </w:rPr>
      </w:pPr>
    </w:p>
    <w:p w14:paraId="243C9A0E" w14:textId="6AD7F982" w:rsidR="00416BEA" w:rsidRPr="003D71D2" w:rsidRDefault="00F12712">
      <w:pPr>
        <w:pBdr>
          <w:top w:val="nil"/>
          <w:left w:val="nil"/>
          <w:bottom w:val="nil"/>
          <w:right w:val="nil"/>
          <w:between w:val="nil"/>
        </w:pBdr>
        <w:tabs>
          <w:tab w:val="left" w:pos="360"/>
        </w:tabs>
        <w:jc w:val="both"/>
        <w:rPr>
          <w:rFonts w:ascii="Cambria" w:eastAsia="Cambria" w:hAnsi="Cambria" w:cs="Cambria"/>
          <w:color w:val="000000"/>
          <w:sz w:val="40"/>
          <w:szCs w:val="40"/>
        </w:rPr>
      </w:pPr>
      <w:r w:rsidRPr="003D71D2">
        <w:rPr>
          <w:rFonts w:asciiTheme="majorHAnsi" w:eastAsia="Cambria" w:hAnsiTheme="majorHAnsi" w:cstheme="majorHAnsi"/>
          <w:b/>
          <w:color w:val="12B8A4"/>
          <w:sz w:val="40"/>
          <w:szCs w:val="40"/>
        </w:rPr>
        <w:t>Management Conference</w:t>
      </w:r>
    </w:p>
    <w:p w14:paraId="43EECE12"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Leadership Council</w:t>
      </w:r>
    </w:p>
    <w:p w14:paraId="3B647137" w14:textId="662FE403"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rPr>
      </w:pPr>
      <w:r w:rsidRPr="009E1298">
        <w:rPr>
          <w:rFonts w:ascii="Cambria" w:eastAsia="Cambria" w:hAnsi="Cambria" w:cs="Cambria"/>
          <w:color w:val="000000"/>
        </w:rPr>
        <w:t>Th</w:t>
      </w:r>
      <w:r w:rsidR="004A312C">
        <w:rPr>
          <w:rFonts w:ascii="Cambria" w:eastAsia="Cambria" w:hAnsi="Cambria" w:cs="Cambria"/>
          <w:color w:val="000000"/>
        </w:rPr>
        <w:t>e</w:t>
      </w:r>
      <w:r w:rsidRPr="009E1298">
        <w:rPr>
          <w:rFonts w:ascii="Cambria" w:eastAsia="Cambria" w:hAnsi="Cambria" w:cs="Cambria"/>
          <w:color w:val="000000"/>
        </w:rPr>
        <w:t xml:space="preserve"> Leadership Council</w:t>
      </w:r>
      <w:r w:rsidRPr="009E1298">
        <w:rPr>
          <w:rFonts w:ascii="Cambria" w:eastAsia="Cambria" w:hAnsi="Cambria" w:cs="Cambria"/>
          <w:b/>
          <w:color w:val="000000"/>
        </w:rPr>
        <w:t xml:space="preserve"> </w:t>
      </w:r>
      <w:r w:rsidRPr="009E1298">
        <w:rPr>
          <w:rFonts w:ascii="Cambria" w:eastAsia="Cambria" w:hAnsi="Cambria" w:cs="Cambria"/>
          <w:color w:val="000000"/>
        </w:rPr>
        <w:t xml:space="preserve">is the main advisory body for APNEP and the Management Conference.  It was established by a </w:t>
      </w:r>
      <w:r w:rsidR="00C45D6A">
        <w:rPr>
          <w:rFonts w:ascii="Cambria" w:eastAsia="Cambria" w:hAnsi="Cambria" w:cs="Cambria"/>
          <w:color w:val="000000"/>
        </w:rPr>
        <w:t>NC</w:t>
      </w:r>
      <w:r w:rsidRPr="009E1298">
        <w:rPr>
          <w:rFonts w:ascii="Cambria" w:eastAsia="Cambria" w:hAnsi="Cambria" w:cs="Cambria"/>
          <w:color w:val="000000"/>
        </w:rPr>
        <w:t xml:space="preserve"> Governor’s Executive Order to advise, guide, evaluate and support the CCMP implementation process, advance the CCMP and its management actions, and to ensure the highest level of collaboration, coordination and cooperation among state and federal agencies, local governments, the public and various interest groups.  The Leadership Council consults with the advisory committees and the APNEP Office for recommendations pertaining to implementation of CCMP actions at the regional and local levels, and the coordination and development of research and monitoring priorities.  A major duty of the Leadership Council is to </w:t>
      </w:r>
      <w:r w:rsidR="004A312C">
        <w:rPr>
          <w:rFonts w:ascii="Cambria" w:eastAsia="Cambria" w:hAnsi="Cambria" w:cs="Cambria"/>
          <w:color w:val="000000"/>
        </w:rPr>
        <w:t>maintain</w:t>
      </w:r>
      <w:r w:rsidR="004A312C" w:rsidRPr="009E1298">
        <w:rPr>
          <w:rFonts w:ascii="Cambria" w:eastAsia="Cambria" w:hAnsi="Cambria" w:cs="Cambria"/>
          <w:color w:val="000000"/>
        </w:rPr>
        <w:t xml:space="preserve"> </w:t>
      </w:r>
      <w:r w:rsidRPr="009E1298">
        <w:rPr>
          <w:rFonts w:ascii="Cambria" w:eastAsia="Cambria" w:hAnsi="Cambria" w:cs="Cambria"/>
          <w:color w:val="000000"/>
        </w:rPr>
        <w:t xml:space="preserve">the relevance of the CCMP and to make recommendations to address emerging issues that may affect the significant natural resources of the Albemarle-Pamlico estuarine system.  The Leadership Council, in cooperation with the APNEP Office, develops an annual report, budget and work plan.  </w:t>
      </w:r>
    </w:p>
    <w:p w14:paraId="17581B4E" w14:textId="77777777" w:rsidR="00416BEA" w:rsidRPr="009E1298" w:rsidRDefault="00416BEA" w:rsidP="004472B2">
      <w:pPr>
        <w:pBdr>
          <w:top w:val="nil"/>
          <w:left w:val="nil"/>
          <w:bottom w:val="nil"/>
          <w:right w:val="nil"/>
          <w:between w:val="nil"/>
        </w:pBdr>
        <w:tabs>
          <w:tab w:val="left" w:pos="360"/>
        </w:tabs>
        <w:ind w:left="360"/>
        <w:jc w:val="both"/>
        <w:rPr>
          <w:rFonts w:ascii="Cambria" w:eastAsia="Cambria" w:hAnsi="Cambria" w:cs="Cambria"/>
          <w:color w:val="000000"/>
        </w:rPr>
      </w:pPr>
    </w:p>
    <w:p w14:paraId="2A1C4E63"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color w:val="000000"/>
          <w:sz w:val="28"/>
          <w:szCs w:val="28"/>
        </w:rPr>
      </w:pPr>
      <w:r w:rsidRPr="003D71D2">
        <w:rPr>
          <w:rFonts w:asciiTheme="majorHAnsi" w:eastAsia="Cambria" w:hAnsiTheme="majorHAnsi" w:cstheme="majorHAnsi"/>
          <w:b/>
          <w:color w:val="000000"/>
          <w:sz w:val="28"/>
          <w:szCs w:val="28"/>
        </w:rPr>
        <w:t>Science and Technical Advisory Committee</w:t>
      </w:r>
      <w:r w:rsidRPr="003D71D2">
        <w:rPr>
          <w:rFonts w:asciiTheme="majorHAnsi" w:eastAsia="Cambria" w:hAnsiTheme="majorHAnsi" w:cstheme="majorHAnsi"/>
          <w:color w:val="000000"/>
          <w:sz w:val="28"/>
          <w:szCs w:val="28"/>
        </w:rPr>
        <w:t xml:space="preserve"> </w:t>
      </w:r>
    </w:p>
    <w:p w14:paraId="1AF7F7A5" w14:textId="267B2CA4"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9E1298">
        <w:rPr>
          <w:rFonts w:ascii="Cambria" w:eastAsia="Cambria" w:hAnsi="Cambria" w:cs="Cambria"/>
          <w:color w:val="000000"/>
        </w:rPr>
        <w:t xml:space="preserve">STAC was established in 2004 to provide independent advice to the Leadership Council and the Implementation Committee on scientific and technical </w:t>
      </w:r>
      <w:r w:rsidRPr="009E1298">
        <w:rPr>
          <w:rFonts w:ascii="Cambria" w:eastAsia="Cambria" w:hAnsi="Cambria" w:cs="Cambria"/>
          <w:color w:val="000000" w:themeColor="text1"/>
        </w:rPr>
        <w:t xml:space="preserve">issues, including ecosystem assessment and monitoring, in support of CCMP implementation.   </w:t>
      </w:r>
    </w:p>
    <w:p w14:paraId="35E439F4" w14:textId="77777777" w:rsidR="00416BEA" w:rsidRPr="009E1298" w:rsidRDefault="00416BEA" w:rsidP="004472B2">
      <w:pPr>
        <w:pBdr>
          <w:top w:val="nil"/>
          <w:left w:val="nil"/>
          <w:bottom w:val="nil"/>
          <w:right w:val="nil"/>
          <w:between w:val="nil"/>
        </w:pBdr>
        <w:tabs>
          <w:tab w:val="left" w:pos="360"/>
        </w:tabs>
        <w:ind w:left="1800"/>
        <w:jc w:val="both"/>
        <w:rPr>
          <w:rFonts w:ascii="Cambria" w:eastAsia="Cambria" w:hAnsi="Cambria" w:cs="Cambria"/>
          <w:color w:val="000000" w:themeColor="text1"/>
        </w:rPr>
      </w:pPr>
    </w:p>
    <w:p w14:paraId="0F900449"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color w:val="000000" w:themeColor="text1"/>
          <w:sz w:val="28"/>
          <w:szCs w:val="28"/>
        </w:rPr>
      </w:pPr>
      <w:r w:rsidRPr="003D71D2">
        <w:rPr>
          <w:rFonts w:asciiTheme="majorHAnsi" w:eastAsia="Cambria" w:hAnsiTheme="majorHAnsi" w:cstheme="majorHAnsi"/>
          <w:b/>
          <w:color w:val="000000" w:themeColor="text1"/>
          <w:sz w:val="28"/>
          <w:szCs w:val="28"/>
        </w:rPr>
        <w:t>Implementation Advisory Committee</w:t>
      </w:r>
      <w:r w:rsidRPr="003D71D2">
        <w:rPr>
          <w:rFonts w:asciiTheme="majorHAnsi" w:eastAsia="Cambria" w:hAnsiTheme="majorHAnsi" w:cstheme="majorHAnsi"/>
          <w:color w:val="000000" w:themeColor="text1"/>
          <w:sz w:val="28"/>
          <w:szCs w:val="28"/>
        </w:rPr>
        <w:t xml:space="preserve"> </w:t>
      </w:r>
    </w:p>
    <w:p w14:paraId="2301124E" w14:textId="6FF7E688" w:rsidR="00416BEA" w:rsidRPr="009E1298" w:rsidRDefault="0083548A" w:rsidP="004472B2">
      <w:pPr>
        <w:pBdr>
          <w:top w:val="nil"/>
          <w:left w:val="nil"/>
          <w:bottom w:val="nil"/>
          <w:right w:val="nil"/>
          <w:between w:val="nil"/>
        </w:pBdr>
        <w:tabs>
          <w:tab w:val="left" w:pos="360"/>
        </w:tabs>
        <w:ind w:left="360"/>
        <w:jc w:val="both"/>
        <w:rPr>
          <w:rFonts w:ascii="Cambria" w:eastAsia="Cambria" w:hAnsi="Cambria" w:cs="Cambria"/>
          <w:color w:val="000000" w:themeColor="text1"/>
        </w:rPr>
      </w:pPr>
      <w:r>
        <w:rPr>
          <w:rFonts w:ascii="Cambria" w:eastAsia="Cambria" w:hAnsi="Cambria" w:cs="Cambria"/>
          <w:color w:val="000000" w:themeColor="text1"/>
        </w:rPr>
        <w:t>As recommended by the Leadership Council during the</w:t>
      </w:r>
      <w:r w:rsidR="004A312C">
        <w:rPr>
          <w:rFonts w:ascii="Cambria" w:eastAsia="Cambria" w:hAnsi="Cambria" w:cs="Cambria"/>
          <w:color w:val="000000" w:themeColor="text1"/>
        </w:rPr>
        <w:t>ir</w:t>
      </w:r>
      <w:r>
        <w:rPr>
          <w:rFonts w:ascii="Cambria" w:eastAsia="Cambria" w:hAnsi="Cambria" w:cs="Cambria"/>
          <w:color w:val="000000" w:themeColor="text1"/>
        </w:rPr>
        <w:t xml:space="preserve"> January 2020 Strategic Planning Meeting, the function of the Implementation Advisory Committee will be carried out by the</w:t>
      </w:r>
      <w:r w:rsidR="00D355B5" w:rsidRPr="009E1298">
        <w:rPr>
          <w:rFonts w:ascii="Cambria" w:eastAsia="Cambria" w:hAnsi="Cambria" w:cs="Cambria"/>
          <w:color w:val="000000" w:themeColor="text1"/>
        </w:rPr>
        <w:t xml:space="preserve"> Executive Committees </w:t>
      </w:r>
      <w:r w:rsidR="007A27C7">
        <w:rPr>
          <w:rFonts w:ascii="Cambria" w:eastAsia="Cambria" w:hAnsi="Cambria" w:cs="Cambria"/>
          <w:color w:val="000000" w:themeColor="text1"/>
        </w:rPr>
        <w:t>from</w:t>
      </w:r>
      <w:r w:rsidR="00D355B5" w:rsidRPr="009E1298">
        <w:rPr>
          <w:rFonts w:ascii="Cambria" w:eastAsia="Cambria" w:hAnsi="Cambria" w:cs="Cambria"/>
          <w:color w:val="000000" w:themeColor="text1"/>
        </w:rPr>
        <w:t xml:space="preserve"> </w:t>
      </w:r>
      <w:r w:rsidR="007A27C7" w:rsidRPr="009E1298">
        <w:rPr>
          <w:rFonts w:ascii="Cambria" w:eastAsia="Cambria" w:hAnsi="Cambria" w:cs="Cambria"/>
          <w:color w:val="000000" w:themeColor="text1"/>
        </w:rPr>
        <w:t xml:space="preserve">both </w:t>
      </w:r>
      <w:r w:rsidR="007A27C7">
        <w:rPr>
          <w:rFonts w:ascii="Cambria" w:eastAsia="Cambria" w:hAnsi="Cambria" w:cs="Cambria"/>
          <w:color w:val="000000" w:themeColor="text1"/>
        </w:rPr>
        <w:t xml:space="preserve">the </w:t>
      </w:r>
      <w:r w:rsidR="007A27C7" w:rsidRPr="009E1298">
        <w:rPr>
          <w:rFonts w:ascii="Cambria" w:eastAsia="Cambria" w:hAnsi="Cambria" w:cs="Cambria"/>
          <w:color w:val="000000" w:themeColor="text1"/>
        </w:rPr>
        <w:t>Leadership</w:t>
      </w:r>
      <w:r w:rsidR="00D355B5" w:rsidRPr="009E1298">
        <w:rPr>
          <w:rFonts w:ascii="Cambria" w:eastAsia="Cambria" w:hAnsi="Cambria" w:cs="Cambria"/>
          <w:color w:val="000000" w:themeColor="text1"/>
        </w:rPr>
        <w:t xml:space="preserve"> Council and the </w:t>
      </w:r>
      <w:r w:rsidR="004A312C">
        <w:rPr>
          <w:rFonts w:ascii="Cambria" w:eastAsia="Cambria" w:hAnsi="Cambria" w:cs="Cambria"/>
          <w:color w:val="000000" w:themeColor="text1"/>
        </w:rPr>
        <w:t xml:space="preserve">STAC. The Executive Committees thus will </w:t>
      </w:r>
      <w:r>
        <w:rPr>
          <w:rFonts w:ascii="Cambria" w:eastAsia="Cambria" w:hAnsi="Cambria" w:cs="Cambria"/>
          <w:color w:val="000000" w:themeColor="text1"/>
        </w:rPr>
        <w:t>evaluate</w:t>
      </w:r>
      <w:r w:rsidRPr="009E1298">
        <w:rPr>
          <w:rFonts w:ascii="Cambria" w:eastAsia="Cambria" w:hAnsi="Cambria" w:cs="Cambria"/>
          <w:color w:val="000000" w:themeColor="text1"/>
        </w:rPr>
        <w:t xml:space="preserve"> </w:t>
      </w:r>
      <w:r w:rsidR="00F861AD">
        <w:rPr>
          <w:rFonts w:ascii="Cambria" w:eastAsia="Cambria" w:hAnsi="Cambria" w:cs="Cambria"/>
          <w:color w:val="000000" w:themeColor="text1"/>
        </w:rPr>
        <w:t xml:space="preserve">those CCMP implementation </w:t>
      </w:r>
      <w:r w:rsidR="00567536" w:rsidRPr="009E1298">
        <w:rPr>
          <w:rFonts w:ascii="Cambria" w:eastAsia="Cambria" w:hAnsi="Cambria" w:cs="Cambria"/>
          <w:color w:val="000000" w:themeColor="text1"/>
        </w:rPr>
        <w:t xml:space="preserve">projects </w:t>
      </w:r>
      <w:r w:rsidR="00F861AD">
        <w:rPr>
          <w:rFonts w:ascii="Cambria" w:eastAsia="Cambria" w:hAnsi="Cambria" w:cs="Cambria"/>
          <w:color w:val="000000" w:themeColor="text1"/>
        </w:rPr>
        <w:t>whose</w:t>
      </w:r>
      <w:r w:rsidR="00F861AD" w:rsidRPr="009E1298">
        <w:rPr>
          <w:rFonts w:ascii="Cambria" w:eastAsia="Cambria" w:hAnsi="Cambria" w:cs="Cambria"/>
          <w:color w:val="000000" w:themeColor="text1"/>
        </w:rPr>
        <w:t xml:space="preserve"> </w:t>
      </w:r>
      <w:r w:rsidR="00567536" w:rsidRPr="009E1298">
        <w:rPr>
          <w:rFonts w:ascii="Cambria" w:eastAsia="Cambria" w:hAnsi="Cambria" w:cs="Cambria"/>
          <w:color w:val="000000" w:themeColor="text1"/>
        </w:rPr>
        <w:t xml:space="preserve">funding </w:t>
      </w:r>
      <w:r w:rsidR="00ED6567">
        <w:rPr>
          <w:rFonts w:ascii="Cambria" w:eastAsia="Cambria" w:hAnsi="Cambria" w:cs="Cambria"/>
          <w:color w:val="000000" w:themeColor="text1"/>
        </w:rPr>
        <w:t>exceed</w:t>
      </w:r>
      <w:r w:rsidR="00F861AD">
        <w:rPr>
          <w:rFonts w:ascii="Cambria" w:eastAsia="Cambria" w:hAnsi="Cambria" w:cs="Cambria"/>
          <w:color w:val="000000" w:themeColor="text1"/>
        </w:rPr>
        <w:t>s</w:t>
      </w:r>
      <w:r w:rsidR="00ED6567">
        <w:rPr>
          <w:rFonts w:ascii="Cambria" w:eastAsia="Cambria" w:hAnsi="Cambria" w:cs="Cambria"/>
          <w:color w:val="000000" w:themeColor="text1"/>
        </w:rPr>
        <w:t xml:space="preserve"> the </w:t>
      </w:r>
      <w:r>
        <w:rPr>
          <w:rFonts w:ascii="Cambria" w:eastAsia="Cambria" w:hAnsi="Cambria" w:cs="Cambria"/>
          <w:color w:val="000000" w:themeColor="text1"/>
        </w:rPr>
        <w:t>$5</w:t>
      </w:r>
      <w:r w:rsidR="004A312C">
        <w:rPr>
          <w:rFonts w:ascii="Cambria" w:eastAsia="Cambria" w:hAnsi="Cambria" w:cs="Cambria"/>
          <w:color w:val="000000" w:themeColor="text1"/>
        </w:rPr>
        <w:t>,</w:t>
      </w:r>
      <w:r>
        <w:rPr>
          <w:rFonts w:ascii="Cambria" w:eastAsia="Cambria" w:hAnsi="Cambria" w:cs="Cambria"/>
          <w:color w:val="000000" w:themeColor="text1"/>
        </w:rPr>
        <w:t xml:space="preserve">000 </w:t>
      </w:r>
      <w:r w:rsidR="00ED6567">
        <w:rPr>
          <w:rFonts w:ascii="Cambria" w:eastAsia="Cambria" w:hAnsi="Cambria" w:cs="Cambria"/>
          <w:color w:val="000000" w:themeColor="text1"/>
        </w:rPr>
        <w:t xml:space="preserve">threshold for funding </w:t>
      </w:r>
      <w:r w:rsidR="00F861AD">
        <w:rPr>
          <w:rFonts w:ascii="Cambria" w:eastAsia="Cambria" w:hAnsi="Cambria" w:cs="Cambria"/>
          <w:color w:val="000000" w:themeColor="text1"/>
        </w:rPr>
        <w:t xml:space="preserve">project </w:t>
      </w:r>
      <w:r w:rsidR="00ED6567">
        <w:rPr>
          <w:rFonts w:ascii="Cambria" w:eastAsia="Cambria" w:hAnsi="Cambria" w:cs="Cambria"/>
          <w:color w:val="000000" w:themeColor="text1"/>
        </w:rPr>
        <w:t>decisions</w:t>
      </w:r>
      <w:r w:rsidR="00F861AD">
        <w:rPr>
          <w:rFonts w:ascii="Cambria" w:eastAsia="Cambria" w:hAnsi="Cambria" w:cs="Cambria"/>
          <w:color w:val="000000" w:themeColor="text1"/>
        </w:rPr>
        <w:t xml:space="preserve"> by staff only</w:t>
      </w:r>
      <w:r w:rsidR="00D355B5" w:rsidRPr="009E1298">
        <w:rPr>
          <w:rFonts w:ascii="Cambria" w:eastAsia="Cambria" w:hAnsi="Cambria" w:cs="Cambria"/>
          <w:color w:val="000000" w:themeColor="text1"/>
        </w:rPr>
        <w:t xml:space="preserve">.  </w:t>
      </w:r>
    </w:p>
    <w:p w14:paraId="7B27ED22" w14:textId="77777777" w:rsidR="00416BEA" w:rsidRPr="009E1298" w:rsidRDefault="00416BEA" w:rsidP="004472B2">
      <w:pPr>
        <w:pBdr>
          <w:top w:val="nil"/>
          <w:left w:val="nil"/>
          <w:bottom w:val="nil"/>
          <w:right w:val="nil"/>
          <w:between w:val="nil"/>
        </w:pBdr>
        <w:tabs>
          <w:tab w:val="left" w:pos="360"/>
        </w:tabs>
        <w:ind w:left="360"/>
        <w:jc w:val="both"/>
        <w:rPr>
          <w:rFonts w:ascii="Cambria" w:eastAsia="Cambria" w:hAnsi="Cambria" w:cs="Cambria"/>
          <w:color w:val="000000" w:themeColor="text1"/>
        </w:rPr>
      </w:pPr>
    </w:p>
    <w:p w14:paraId="45C13766"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Action Teams</w:t>
      </w:r>
    </w:p>
    <w:p w14:paraId="20771C3F" w14:textId="53F4932B"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u w:val="single"/>
        </w:rPr>
      </w:pPr>
      <w:r w:rsidRPr="009E1298">
        <w:rPr>
          <w:rFonts w:ascii="Cambria" w:eastAsia="Cambria" w:hAnsi="Cambria" w:cs="Cambria"/>
          <w:color w:val="000000"/>
        </w:rPr>
        <w:t xml:space="preserve">APNEP has established </w:t>
      </w:r>
      <w:r w:rsidR="007A27C7" w:rsidRPr="009E1298">
        <w:rPr>
          <w:rFonts w:ascii="Cambria" w:eastAsia="Cambria" w:hAnsi="Cambria" w:cs="Cambria"/>
          <w:color w:val="000000"/>
        </w:rPr>
        <w:t>several</w:t>
      </w:r>
      <w:r w:rsidRPr="009E1298">
        <w:rPr>
          <w:rFonts w:ascii="Cambria" w:eastAsia="Cambria" w:hAnsi="Cambria" w:cs="Cambria"/>
          <w:color w:val="000000"/>
        </w:rPr>
        <w:t xml:space="preserve"> Action Teams focused on implementing </w:t>
      </w:r>
      <w:r w:rsidR="00447A09">
        <w:rPr>
          <w:rFonts w:ascii="Cambria" w:eastAsia="Cambria" w:hAnsi="Cambria" w:cs="Cambria"/>
          <w:color w:val="000000"/>
        </w:rPr>
        <w:t>CCMP</w:t>
      </w:r>
      <w:r w:rsidR="00447A09" w:rsidRPr="009E1298">
        <w:rPr>
          <w:rFonts w:ascii="Cambria" w:eastAsia="Cambria" w:hAnsi="Cambria" w:cs="Cambria"/>
          <w:color w:val="000000"/>
        </w:rPr>
        <w:t xml:space="preserve"> </w:t>
      </w:r>
      <w:r w:rsidRPr="009E1298">
        <w:rPr>
          <w:rFonts w:ascii="Cambria" w:eastAsia="Cambria" w:hAnsi="Cambria" w:cs="Cambria"/>
          <w:color w:val="000000"/>
        </w:rPr>
        <w:t xml:space="preserve">objectives and actions.  Action Teams are responsible for developing the outputs associated with each action deemed necessary to achieve desired ecosystem outcomes.  Action Team membership is open to any interested party.  </w:t>
      </w:r>
      <w:r w:rsidR="000E12C5">
        <w:rPr>
          <w:rFonts w:ascii="Cambria" w:eastAsia="Cambria" w:hAnsi="Cambria" w:cs="Cambria"/>
          <w:color w:val="000000"/>
        </w:rPr>
        <w:t xml:space="preserve"> For 202</w:t>
      </w:r>
      <w:r w:rsidR="009130B7">
        <w:rPr>
          <w:rFonts w:ascii="Cambria" w:eastAsia="Cambria" w:hAnsi="Cambria" w:cs="Cambria"/>
          <w:color w:val="000000"/>
        </w:rPr>
        <w:t>1</w:t>
      </w:r>
      <w:r w:rsidR="000E12C5">
        <w:rPr>
          <w:rFonts w:ascii="Cambria" w:eastAsia="Cambria" w:hAnsi="Cambria" w:cs="Cambria"/>
          <w:color w:val="000000"/>
        </w:rPr>
        <w:t>-2</w:t>
      </w:r>
      <w:r w:rsidR="009130B7">
        <w:rPr>
          <w:rFonts w:ascii="Cambria" w:eastAsia="Cambria" w:hAnsi="Cambria" w:cs="Cambria"/>
          <w:color w:val="000000"/>
        </w:rPr>
        <w:t>2</w:t>
      </w:r>
      <w:r w:rsidR="0028165A">
        <w:rPr>
          <w:rFonts w:ascii="Cambria" w:eastAsia="Cambria" w:hAnsi="Cambria" w:cs="Cambria"/>
          <w:color w:val="000000"/>
        </w:rPr>
        <w:t>,</w:t>
      </w:r>
      <w:r w:rsidR="000E12C5">
        <w:rPr>
          <w:rFonts w:ascii="Cambria" w:eastAsia="Cambria" w:hAnsi="Cambria" w:cs="Cambria"/>
          <w:color w:val="000000"/>
        </w:rPr>
        <w:t xml:space="preserve"> the active </w:t>
      </w:r>
      <w:r w:rsidR="0028165A">
        <w:rPr>
          <w:rFonts w:ascii="Cambria" w:eastAsia="Cambria" w:hAnsi="Cambria" w:cs="Cambria"/>
          <w:color w:val="000000"/>
        </w:rPr>
        <w:t>A</w:t>
      </w:r>
      <w:r w:rsidR="000E12C5">
        <w:rPr>
          <w:rFonts w:ascii="Cambria" w:eastAsia="Cambria" w:hAnsi="Cambria" w:cs="Cambria"/>
          <w:color w:val="000000"/>
        </w:rPr>
        <w:t xml:space="preserve">ction </w:t>
      </w:r>
      <w:r w:rsidR="0028165A">
        <w:rPr>
          <w:rFonts w:ascii="Cambria" w:eastAsia="Cambria" w:hAnsi="Cambria" w:cs="Cambria"/>
          <w:color w:val="000000"/>
        </w:rPr>
        <w:t>T</w:t>
      </w:r>
      <w:r w:rsidR="000E12C5">
        <w:rPr>
          <w:rFonts w:ascii="Cambria" w:eastAsia="Cambria" w:hAnsi="Cambria" w:cs="Cambria"/>
          <w:color w:val="000000"/>
        </w:rPr>
        <w:t xml:space="preserve">eams </w:t>
      </w:r>
      <w:r w:rsidR="00447A09">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447A09">
        <w:rPr>
          <w:rFonts w:ascii="Cambria" w:eastAsia="Cambria" w:hAnsi="Cambria" w:cs="Cambria"/>
          <w:color w:val="000000"/>
        </w:rPr>
        <w:t>those who</w:t>
      </w:r>
      <w:r w:rsidR="000E12C5">
        <w:rPr>
          <w:rFonts w:ascii="Cambria" w:eastAsia="Cambria" w:hAnsi="Cambria" w:cs="Cambria"/>
          <w:color w:val="000000"/>
        </w:rPr>
        <w:t xml:space="preserve"> most closely align with the focus areas as directed by the Leadership Council.</w:t>
      </w:r>
    </w:p>
    <w:p w14:paraId="14836EB6" w14:textId="77777777" w:rsidR="00416BEA" w:rsidRPr="009E1298" w:rsidRDefault="00416BEA" w:rsidP="004472B2">
      <w:pPr>
        <w:pBdr>
          <w:top w:val="nil"/>
          <w:left w:val="nil"/>
          <w:bottom w:val="nil"/>
          <w:right w:val="nil"/>
          <w:between w:val="nil"/>
        </w:pBdr>
        <w:tabs>
          <w:tab w:val="left" w:pos="360"/>
        </w:tabs>
        <w:ind w:left="1080"/>
        <w:jc w:val="both"/>
        <w:rPr>
          <w:rFonts w:ascii="Cambria" w:eastAsia="Cambria" w:hAnsi="Cambria" w:cs="Cambria"/>
          <w:color w:val="000000"/>
          <w:u w:val="single"/>
        </w:rPr>
      </w:pPr>
    </w:p>
    <w:p w14:paraId="113AFD15"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Monitoring and Assessment Teams</w:t>
      </w:r>
    </w:p>
    <w:p w14:paraId="7E77FB72" w14:textId="140237A9" w:rsidR="000E12C5"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u w:val="single"/>
        </w:rPr>
      </w:pPr>
      <w:r w:rsidRPr="009E1298">
        <w:rPr>
          <w:rFonts w:ascii="Cambria" w:eastAsia="Cambria" w:hAnsi="Cambria" w:cs="Cambria"/>
          <w:color w:val="000000"/>
        </w:rPr>
        <w:t xml:space="preserve">Two of the four phases of APNEP's adaptive management cycle, “Monitoring” and “Assessment”, help ensure that stakeholders have regular, reliable decision support as to whether CCMP outcomes and actions are being achieved. To leverage program capacity and promote partner collaboration when implementing these two crucial phases, APNEP established in 2008-2009 </w:t>
      </w:r>
      <w:r w:rsidRPr="009E1298">
        <w:rPr>
          <w:rFonts w:ascii="Cambria" w:eastAsia="Cambria" w:hAnsi="Cambria" w:cs="Cambria"/>
          <w:color w:val="000000"/>
        </w:rPr>
        <w:lastRenderedPageBreak/>
        <w:t xml:space="preserve">six resource </w:t>
      </w:r>
      <w:r w:rsidR="000E12C5">
        <w:rPr>
          <w:rFonts w:ascii="Cambria" w:eastAsia="Cambria" w:hAnsi="Cambria" w:cs="Cambria"/>
          <w:color w:val="000000"/>
        </w:rPr>
        <w:t>MAT</w:t>
      </w:r>
      <w:r w:rsidR="0003562D">
        <w:rPr>
          <w:rFonts w:ascii="Cambria" w:eastAsia="Cambria" w:hAnsi="Cambria" w:cs="Cambria"/>
          <w:color w:val="000000"/>
        </w:rPr>
        <w:t>s</w:t>
      </w:r>
      <w:r w:rsidR="000E12C5">
        <w:rPr>
          <w:rFonts w:ascii="Cambria" w:eastAsia="Cambria" w:hAnsi="Cambria" w:cs="Cambria"/>
          <w:color w:val="000000"/>
        </w:rPr>
        <w:t xml:space="preserve"> </w:t>
      </w:r>
      <w:r w:rsidRPr="009E1298">
        <w:rPr>
          <w:rFonts w:ascii="Cambria" w:eastAsia="Cambria" w:hAnsi="Cambria" w:cs="Cambria"/>
          <w:color w:val="000000"/>
        </w:rPr>
        <w:t>whose missions each addressed a major sub-system of the Albemarle-Pamlico regional ecosystem.  </w:t>
      </w:r>
      <w:r w:rsidR="000E12C5">
        <w:rPr>
          <w:rFonts w:ascii="Cambria" w:eastAsia="Cambria" w:hAnsi="Cambria" w:cs="Cambria"/>
          <w:color w:val="000000"/>
        </w:rPr>
        <w:t xml:space="preserve">For </w:t>
      </w:r>
      <w:r w:rsidR="005509C9">
        <w:rPr>
          <w:rFonts w:ascii="Cambria" w:eastAsia="Cambria" w:hAnsi="Cambria" w:cs="Cambria"/>
          <w:color w:val="000000"/>
        </w:rPr>
        <w:t>FY</w:t>
      </w:r>
      <w:r w:rsidR="000E12C5">
        <w:rPr>
          <w:rFonts w:ascii="Cambria" w:eastAsia="Cambria" w:hAnsi="Cambria" w:cs="Cambria"/>
          <w:color w:val="000000"/>
        </w:rPr>
        <w:t>2</w:t>
      </w:r>
      <w:r w:rsidR="005509C9">
        <w:rPr>
          <w:rFonts w:ascii="Cambria" w:eastAsia="Cambria" w:hAnsi="Cambria" w:cs="Cambria"/>
          <w:color w:val="000000"/>
        </w:rPr>
        <w:t>2</w:t>
      </w:r>
      <w:r w:rsidR="000E12C5">
        <w:rPr>
          <w:rFonts w:ascii="Cambria" w:eastAsia="Cambria" w:hAnsi="Cambria" w:cs="Cambria"/>
          <w:color w:val="000000"/>
        </w:rPr>
        <w:t>-2</w:t>
      </w:r>
      <w:r w:rsidR="005509C9">
        <w:rPr>
          <w:rFonts w:ascii="Cambria" w:eastAsia="Cambria" w:hAnsi="Cambria" w:cs="Cambria"/>
          <w:color w:val="000000"/>
        </w:rPr>
        <w:t>3</w:t>
      </w:r>
      <w:r w:rsidR="000E12C5">
        <w:rPr>
          <w:rFonts w:ascii="Cambria" w:eastAsia="Cambria" w:hAnsi="Cambria" w:cs="Cambria"/>
          <w:color w:val="000000"/>
        </w:rPr>
        <w:t xml:space="preserve"> the MAT</w:t>
      </w:r>
      <w:r w:rsidR="0003562D">
        <w:rPr>
          <w:rFonts w:ascii="Cambria" w:eastAsia="Cambria" w:hAnsi="Cambria" w:cs="Cambria"/>
          <w:color w:val="000000"/>
        </w:rPr>
        <w:t>s</w:t>
      </w:r>
      <w:r w:rsidR="000E12C5">
        <w:rPr>
          <w:rFonts w:ascii="Cambria" w:eastAsia="Cambria" w:hAnsi="Cambria" w:cs="Cambria"/>
          <w:color w:val="000000"/>
        </w:rPr>
        <w:t xml:space="preserve"> </w:t>
      </w:r>
      <w:r w:rsidR="0003562D">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03562D">
        <w:rPr>
          <w:rFonts w:ascii="Cambria" w:eastAsia="Cambria" w:hAnsi="Cambria" w:cs="Cambria"/>
          <w:color w:val="000000"/>
        </w:rPr>
        <w:t>those who</w:t>
      </w:r>
      <w:r w:rsidR="000E12C5">
        <w:rPr>
          <w:rFonts w:ascii="Cambria" w:eastAsia="Cambria" w:hAnsi="Cambria" w:cs="Cambria"/>
          <w:color w:val="000000"/>
        </w:rPr>
        <w:t xml:space="preserve"> most closely align with the </w:t>
      </w:r>
      <w:r w:rsidR="009130B7">
        <w:rPr>
          <w:rFonts w:ascii="Cambria" w:eastAsia="Cambria" w:hAnsi="Cambria" w:cs="Cambria"/>
          <w:color w:val="000000"/>
        </w:rPr>
        <w:t xml:space="preserve">further </w:t>
      </w:r>
      <w:r w:rsidR="000E12C5">
        <w:rPr>
          <w:rFonts w:ascii="Cambria" w:eastAsia="Cambria" w:hAnsi="Cambria" w:cs="Cambria"/>
          <w:color w:val="000000"/>
        </w:rPr>
        <w:t>development of the monitor plan and the focus areas</w:t>
      </w:r>
      <w:r w:rsidR="009130B7">
        <w:rPr>
          <w:rFonts w:ascii="Cambria" w:eastAsia="Cambria" w:hAnsi="Cambria" w:cs="Cambria"/>
          <w:color w:val="000000"/>
        </w:rPr>
        <w:t xml:space="preserve"> (SAV, Water Quality, Coastal Habitats, &amp; Resilience)</w:t>
      </w:r>
      <w:r w:rsidR="000E12C5">
        <w:rPr>
          <w:rFonts w:ascii="Cambria" w:eastAsia="Cambria" w:hAnsi="Cambria" w:cs="Cambria"/>
          <w:color w:val="000000"/>
        </w:rPr>
        <w:t xml:space="preserve"> as directed by the Leadership Council.</w:t>
      </w:r>
    </w:p>
    <w:p w14:paraId="501CDFA8" w14:textId="5BF642F7" w:rsidR="008E0BC0" w:rsidRPr="009E1298" w:rsidRDefault="008E0BC0" w:rsidP="000E12C5">
      <w:pPr>
        <w:pBdr>
          <w:top w:val="nil"/>
          <w:left w:val="nil"/>
          <w:bottom w:val="nil"/>
          <w:right w:val="nil"/>
          <w:between w:val="nil"/>
        </w:pBdr>
        <w:tabs>
          <w:tab w:val="left" w:pos="360"/>
        </w:tabs>
        <w:jc w:val="both"/>
        <w:rPr>
          <w:rFonts w:ascii="Cambria" w:eastAsia="Cambria" w:hAnsi="Cambria" w:cs="Cambria"/>
          <w:color w:val="000000"/>
        </w:rPr>
      </w:pPr>
    </w:p>
    <w:p w14:paraId="0BBAA38D" w14:textId="06A77078" w:rsidR="002A7CFE" w:rsidRPr="003D71D2" w:rsidRDefault="00BC554F">
      <w:pPr>
        <w:pBdr>
          <w:top w:val="nil"/>
          <w:left w:val="nil"/>
          <w:bottom w:val="nil"/>
          <w:right w:val="nil"/>
          <w:between w:val="nil"/>
        </w:pBdr>
        <w:tabs>
          <w:tab w:val="left" w:pos="360"/>
        </w:tabs>
        <w:jc w:val="both"/>
        <w:rPr>
          <w:rFonts w:asciiTheme="majorHAnsi" w:eastAsia="Cambria" w:hAnsiTheme="majorHAnsi" w:cstheme="majorHAnsi"/>
          <w:b/>
          <w:bCs/>
          <w:color w:val="12B8A4"/>
          <w:sz w:val="40"/>
          <w:szCs w:val="40"/>
        </w:rPr>
      </w:pPr>
      <w:r w:rsidRPr="003D71D2">
        <w:rPr>
          <w:rFonts w:asciiTheme="majorHAnsi" w:eastAsia="Cambria" w:hAnsiTheme="majorHAnsi" w:cstheme="majorHAnsi"/>
          <w:b/>
          <w:bCs/>
          <w:color w:val="12B8A4"/>
          <w:sz w:val="40"/>
          <w:szCs w:val="40"/>
        </w:rPr>
        <w:t>Other Partnerships</w:t>
      </w:r>
    </w:p>
    <w:p w14:paraId="7102D97E" w14:textId="15D1E253" w:rsidR="00BB7005" w:rsidRPr="009E1298" w:rsidRDefault="00BB7005" w:rsidP="00BB7005">
      <w:pPr>
        <w:jc w:val="both"/>
        <w:rPr>
          <w:rFonts w:ascii="Cambria" w:hAnsi="Cambria"/>
        </w:rPr>
      </w:pPr>
      <w:r w:rsidRPr="009E1298">
        <w:rPr>
          <w:rFonts w:ascii="Cambria" w:hAnsi="Cambria" w:cs="Angsana New"/>
          <w:color w:val="000000"/>
        </w:rPr>
        <w:t xml:space="preserve">In general, APNEP is considered a boundary organization, or an organization that facilitates collaboration and information flow between diverse research disciplines and between the research and public policy community.  As such, </w:t>
      </w:r>
      <w:r w:rsidRPr="009E1298">
        <w:rPr>
          <w:rFonts w:ascii="Cambria" w:hAnsi="Cambria"/>
        </w:rPr>
        <w:t xml:space="preserve">APNEP engages its partnering organizations and the public to improve awareness and understanding of environmental issues facing the Albemarle-Pamlico region.  The various methods of APNEP engagement are discussed in greater detail in the </w:t>
      </w:r>
      <w:hyperlink r:id="rId59" w:history="1">
        <w:r w:rsidRPr="009E1298">
          <w:rPr>
            <w:rStyle w:val="Hyperlink"/>
            <w:rFonts w:ascii="Cambria" w:hAnsi="Cambria"/>
          </w:rPr>
          <w:t>APNEP Engagement Strategy</w:t>
        </w:r>
      </w:hyperlink>
      <w:r w:rsidRPr="0016188C">
        <w:rPr>
          <w:rFonts w:ascii="Cambria" w:hAnsi="Cambria"/>
        </w:rPr>
        <w:t xml:space="preserve">.   </w:t>
      </w:r>
    </w:p>
    <w:p w14:paraId="2B16A69A" w14:textId="77777777" w:rsidR="00BB7005" w:rsidRPr="009E1298" w:rsidRDefault="00BB7005" w:rsidP="00BB7005">
      <w:pPr>
        <w:jc w:val="both"/>
        <w:rPr>
          <w:rFonts w:ascii="Cambria" w:hAnsi="Cambria"/>
        </w:rPr>
      </w:pPr>
    </w:p>
    <w:p w14:paraId="155EB734" w14:textId="6EFF41A4" w:rsidR="00BB7005" w:rsidRPr="009E1298" w:rsidRDefault="00BB7005" w:rsidP="00BB7005">
      <w:pPr>
        <w:jc w:val="both"/>
        <w:rPr>
          <w:rFonts w:ascii="Cambria" w:hAnsi="Cambria"/>
        </w:rPr>
      </w:pPr>
      <w:r w:rsidRPr="009E1298">
        <w:rPr>
          <w:rFonts w:ascii="Cambria" w:hAnsi="Cambria"/>
        </w:rPr>
        <w:t xml:space="preserve">Much of this coordination occurs through relationships built </w:t>
      </w:r>
      <w:r w:rsidR="002C18A6">
        <w:rPr>
          <w:rFonts w:ascii="Cambria" w:hAnsi="Cambria"/>
        </w:rPr>
        <w:t>via</w:t>
      </w:r>
      <w:r w:rsidRPr="009E1298">
        <w:rPr>
          <w:rFonts w:ascii="Cambria" w:hAnsi="Cambria"/>
        </w:rPr>
        <w:t xml:space="preserve"> our partner network, independent of whether partners are participating on an APNEP team.  APNEP is tracking issues of interest to the </w:t>
      </w:r>
      <w:r w:rsidR="00D612DB">
        <w:rPr>
          <w:rFonts w:ascii="Cambria" w:hAnsi="Cambria"/>
        </w:rPr>
        <w:t>Partnership</w:t>
      </w:r>
      <w:r w:rsidR="00D612DB" w:rsidRPr="009E1298">
        <w:rPr>
          <w:rFonts w:ascii="Cambria" w:hAnsi="Cambria"/>
        </w:rPr>
        <w:t xml:space="preserve"> </w:t>
      </w:r>
      <w:r w:rsidRPr="009E1298">
        <w:rPr>
          <w:rFonts w:ascii="Cambria" w:hAnsi="Cambria"/>
        </w:rPr>
        <w:t xml:space="preserve">and providing support where feasible, such as Chowan algal blooms, offshore oil drilling, impacts to communities due to flooding and sea level rise, and fisheries issues. Engagement associated with these issues has led to letters of support for partners applying for grants, formal comments through the Leadership Council, technical advice and support to agency management, funding and logistical assistance, and hosting workshops to convene technical experts.  </w:t>
      </w:r>
    </w:p>
    <w:p w14:paraId="71AD7140" w14:textId="77777777" w:rsidR="00BB7005" w:rsidRPr="009E1298" w:rsidRDefault="00BB7005" w:rsidP="00BB7005">
      <w:pPr>
        <w:jc w:val="both"/>
        <w:rPr>
          <w:rFonts w:ascii="Cambria" w:hAnsi="Cambria"/>
        </w:rPr>
      </w:pPr>
    </w:p>
    <w:p w14:paraId="3026BAC8" w14:textId="3BBC236F" w:rsidR="000E12C5" w:rsidRDefault="00BB7005" w:rsidP="008238E4">
      <w:pPr>
        <w:jc w:val="both"/>
        <w:rPr>
          <w:rFonts w:ascii="Cambria" w:hAnsi="Cambria"/>
        </w:rPr>
      </w:pPr>
      <w:r w:rsidRPr="009E1298">
        <w:rPr>
          <w:rFonts w:ascii="Cambria" w:hAnsi="Cambria"/>
        </w:rPr>
        <w:t xml:space="preserve">APNEP staff also regularly participate in external workgroups and committees to expand our reach, facilitate regional collaboration, and reciprocate volunteer involvement. Where possible, APNEP seeks to prioritize projects that align with the complimentary missions of these external workgroups.  Staff also actively seek opportunities to integrate external workgroup projects with APNEP Action Team projects.  </w:t>
      </w:r>
    </w:p>
    <w:p w14:paraId="4311D1D7" w14:textId="1DABEADE" w:rsidR="008238E4" w:rsidRDefault="008238E4">
      <w:pPr>
        <w:rPr>
          <w:rFonts w:ascii="Cambria" w:hAnsi="Cambria"/>
        </w:rPr>
      </w:pPr>
      <w:r>
        <w:rPr>
          <w:rFonts w:ascii="Cambria" w:hAnsi="Cambria"/>
        </w:rPr>
        <w:br w:type="page"/>
      </w:r>
    </w:p>
    <w:p w14:paraId="2321AFB2" w14:textId="0073CFAA" w:rsidR="001437C1" w:rsidRPr="00DF3CAD" w:rsidRDefault="00C52310" w:rsidP="001437C1">
      <w:pPr>
        <w:rPr>
          <w:rFonts w:ascii="Calibri" w:eastAsia="Cambria" w:hAnsi="Calibri"/>
          <w:b/>
          <w:color w:val="000000"/>
          <w:sz w:val="32"/>
        </w:rPr>
      </w:pPr>
      <w:bookmarkStart w:id="20" w:name="_tyjcwt" w:colFirst="0" w:colLast="0"/>
      <w:bookmarkStart w:id="21" w:name="_Hlk102476981"/>
      <w:bookmarkEnd w:id="20"/>
      <w:r w:rsidRPr="00E13CFB">
        <w:rPr>
          <w:rFonts w:asciiTheme="majorHAnsi" w:eastAsia="Cambria" w:hAnsiTheme="majorHAnsi" w:cstheme="majorHAnsi"/>
          <w:b/>
          <w:color w:val="214293"/>
          <w:sz w:val="48"/>
          <w:szCs w:val="48"/>
        </w:rPr>
        <w:lastRenderedPageBreak/>
        <w:t xml:space="preserve">Contracts and Grants Summary Table </w:t>
      </w:r>
      <w:bookmarkEnd w:id="21"/>
      <w:r w:rsidR="001437C1" w:rsidRPr="00DF3CAD">
        <w:rPr>
          <w:rFonts w:ascii="Calibri" w:eastAsia="Cambria" w:hAnsi="Calibri"/>
          <w:b/>
          <w:color w:val="000000"/>
          <w:sz w:val="32"/>
        </w:rPr>
        <w:t>Completed Projects</w:t>
      </w:r>
    </w:p>
    <w:tbl>
      <w:tblPr>
        <w:tblStyle w:val="TableGrid1"/>
        <w:tblW w:w="9445" w:type="dxa"/>
        <w:tblLook w:val="04A0" w:firstRow="1" w:lastRow="0" w:firstColumn="1" w:lastColumn="0" w:noHBand="0" w:noVBand="1"/>
      </w:tblPr>
      <w:tblGrid>
        <w:gridCol w:w="1493"/>
        <w:gridCol w:w="1441"/>
        <w:gridCol w:w="2659"/>
        <w:gridCol w:w="1200"/>
        <w:gridCol w:w="1200"/>
        <w:gridCol w:w="1452"/>
      </w:tblGrid>
      <w:tr w:rsidR="001437C1" w:rsidRPr="00AF69D5" w14:paraId="3B1D26E4" w14:textId="77777777" w:rsidTr="00075865">
        <w:tc>
          <w:tcPr>
            <w:tcW w:w="1493" w:type="dxa"/>
            <w:vAlign w:val="center"/>
          </w:tcPr>
          <w:p w14:paraId="5E5E02B9" w14:textId="77777777" w:rsidR="001437C1" w:rsidRPr="00DF3CAD" w:rsidRDefault="001437C1" w:rsidP="00E21507">
            <w:pPr>
              <w:jc w:val="center"/>
              <w:rPr>
                <w:b/>
              </w:rPr>
            </w:pPr>
            <w:bookmarkStart w:id="22" w:name="_Hlk38879775"/>
            <w:r w:rsidRPr="00DF3CAD">
              <w:rPr>
                <w:b/>
              </w:rPr>
              <w:t>Activity Category</w:t>
            </w:r>
          </w:p>
        </w:tc>
        <w:tc>
          <w:tcPr>
            <w:tcW w:w="1441" w:type="dxa"/>
            <w:vAlign w:val="center"/>
          </w:tcPr>
          <w:p w14:paraId="579B62D9" w14:textId="77777777" w:rsidR="001437C1" w:rsidRPr="00DF3CAD" w:rsidRDefault="001437C1" w:rsidP="00E21507">
            <w:pPr>
              <w:jc w:val="center"/>
              <w:rPr>
                <w:b/>
              </w:rPr>
            </w:pPr>
            <w:r w:rsidRPr="00DF3CAD">
              <w:rPr>
                <w:b/>
              </w:rPr>
              <w:t>CCMP Actions Addressed</w:t>
            </w:r>
          </w:p>
        </w:tc>
        <w:tc>
          <w:tcPr>
            <w:tcW w:w="2659" w:type="dxa"/>
            <w:vAlign w:val="center"/>
          </w:tcPr>
          <w:p w14:paraId="7F2C1165" w14:textId="77777777" w:rsidR="001437C1" w:rsidRPr="00DF3CAD" w:rsidRDefault="001437C1" w:rsidP="00E21507">
            <w:pPr>
              <w:jc w:val="center"/>
              <w:rPr>
                <w:b/>
              </w:rPr>
            </w:pPr>
            <w:r w:rsidRPr="00DF3CAD">
              <w:rPr>
                <w:b/>
              </w:rPr>
              <w:t>Program Title</w:t>
            </w:r>
          </w:p>
        </w:tc>
        <w:tc>
          <w:tcPr>
            <w:tcW w:w="1200" w:type="dxa"/>
            <w:vAlign w:val="center"/>
          </w:tcPr>
          <w:p w14:paraId="58A4457A" w14:textId="77777777" w:rsidR="001437C1" w:rsidRPr="00DF3CAD" w:rsidRDefault="001437C1" w:rsidP="00E21507">
            <w:pPr>
              <w:jc w:val="center"/>
              <w:rPr>
                <w:b/>
              </w:rPr>
            </w:pPr>
            <w:r w:rsidRPr="00DF3CAD">
              <w:rPr>
                <w:b/>
              </w:rPr>
              <w:t>320 Funds</w:t>
            </w:r>
          </w:p>
        </w:tc>
        <w:tc>
          <w:tcPr>
            <w:tcW w:w="1200" w:type="dxa"/>
            <w:vAlign w:val="center"/>
          </w:tcPr>
          <w:p w14:paraId="310A47D7" w14:textId="77777777" w:rsidR="001437C1" w:rsidRPr="00DF3CAD" w:rsidRDefault="001437C1" w:rsidP="00E21507">
            <w:pPr>
              <w:jc w:val="center"/>
              <w:rPr>
                <w:b/>
              </w:rPr>
            </w:pPr>
            <w:r w:rsidRPr="00DF3CAD">
              <w:rPr>
                <w:b/>
              </w:rPr>
              <w:t>Match Funds</w:t>
            </w:r>
          </w:p>
        </w:tc>
        <w:tc>
          <w:tcPr>
            <w:tcW w:w="1452" w:type="dxa"/>
            <w:vAlign w:val="center"/>
          </w:tcPr>
          <w:p w14:paraId="7272D9DF" w14:textId="77777777" w:rsidR="001437C1" w:rsidRPr="00DF3CAD" w:rsidRDefault="001437C1" w:rsidP="00E21507">
            <w:pPr>
              <w:jc w:val="center"/>
              <w:rPr>
                <w:b/>
              </w:rPr>
            </w:pPr>
            <w:r w:rsidRPr="00DF3CAD">
              <w:rPr>
                <w:b/>
              </w:rPr>
              <w:t>Total</w:t>
            </w:r>
          </w:p>
        </w:tc>
      </w:tr>
      <w:bookmarkEnd w:id="22"/>
      <w:tr w:rsidR="001437C1" w:rsidRPr="00E13CFB" w14:paraId="2B9E8255" w14:textId="77777777" w:rsidTr="00075865">
        <w:tc>
          <w:tcPr>
            <w:tcW w:w="1493" w:type="dxa"/>
          </w:tcPr>
          <w:p w14:paraId="6CBE74AD" w14:textId="77777777" w:rsidR="001437C1" w:rsidRPr="00E13CFB" w:rsidRDefault="001437C1" w:rsidP="00E21507">
            <w:r w:rsidRPr="00E13CFB">
              <w:t>Engage</w:t>
            </w:r>
            <w:r>
              <w:t>ment</w:t>
            </w:r>
          </w:p>
        </w:tc>
        <w:tc>
          <w:tcPr>
            <w:tcW w:w="1441" w:type="dxa"/>
          </w:tcPr>
          <w:p w14:paraId="618EF360" w14:textId="77777777" w:rsidR="001437C1" w:rsidRPr="00E13CFB" w:rsidRDefault="001437C1" w:rsidP="00E21507">
            <w:r w:rsidRPr="00E13CFB">
              <w:t>D2.1, D2.2, D2.3</w:t>
            </w:r>
          </w:p>
        </w:tc>
        <w:tc>
          <w:tcPr>
            <w:tcW w:w="2659" w:type="dxa"/>
          </w:tcPr>
          <w:p w14:paraId="441BA4AF" w14:textId="1F02F20F" w:rsidR="001437C1" w:rsidRPr="00E13CFB" w:rsidRDefault="00075865" w:rsidP="00E21507">
            <w:r>
              <w:t xml:space="preserve">2021 </w:t>
            </w:r>
            <w:r w:rsidR="001437C1" w:rsidRPr="00E13CFB">
              <w:t>Shad in the Classroom</w:t>
            </w:r>
            <w:r w:rsidR="001437C1">
              <w:t xml:space="preserve"> </w:t>
            </w:r>
          </w:p>
        </w:tc>
        <w:tc>
          <w:tcPr>
            <w:tcW w:w="1200" w:type="dxa"/>
          </w:tcPr>
          <w:p w14:paraId="73899C3F" w14:textId="77777777" w:rsidR="001437C1" w:rsidRPr="00E13CFB" w:rsidRDefault="001437C1" w:rsidP="00E21507">
            <w:r w:rsidRPr="00E13CFB">
              <w:t>$20,000</w:t>
            </w:r>
          </w:p>
        </w:tc>
        <w:tc>
          <w:tcPr>
            <w:tcW w:w="1200" w:type="dxa"/>
          </w:tcPr>
          <w:p w14:paraId="013C1274" w14:textId="77777777" w:rsidR="001437C1" w:rsidRPr="00E13CFB" w:rsidRDefault="001437C1" w:rsidP="00E21507">
            <w:r w:rsidRPr="00E13CFB">
              <w:t>$11,000</w:t>
            </w:r>
          </w:p>
        </w:tc>
        <w:tc>
          <w:tcPr>
            <w:tcW w:w="1452" w:type="dxa"/>
          </w:tcPr>
          <w:p w14:paraId="789C9F77" w14:textId="77777777" w:rsidR="001437C1" w:rsidRPr="00E13CFB" w:rsidRDefault="001437C1" w:rsidP="00E21507">
            <w:r w:rsidRPr="00E13CFB">
              <w:t>$31,000</w:t>
            </w:r>
          </w:p>
        </w:tc>
      </w:tr>
      <w:tr w:rsidR="001437C1" w:rsidRPr="00E13CFB" w14:paraId="1DB7ADFE" w14:textId="77777777" w:rsidTr="00075865">
        <w:tc>
          <w:tcPr>
            <w:tcW w:w="1493" w:type="dxa"/>
          </w:tcPr>
          <w:p w14:paraId="7AFABDAF" w14:textId="77777777" w:rsidR="001437C1" w:rsidRPr="00E13CFB" w:rsidRDefault="001437C1" w:rsidP="00E21507">
            <w:r w:rsidRPr="00E13CFB">
              <w:t>Engage</w:t>
            </w:r>
            <w:r>
              <w:t>ment</w:t>
            </w:r>
          </w:p>
        </w:tc>
        <w:tc>
          <w:tcPr>
            <w:tcW w:w="1441" w:type="dxa"/>
          </w:tcPr>
          <w:p w14:paraId="004BD55E" w14:textId="77777777" w:rsidR="001437C1" w:rsidRPr="00E13CFB" w:rsidRDefault="001437C1" w:rsidP="00E21507">
            <w:r w:rsidRPr="00E13CFB">
              <w:t>D2.1, D2.2, D2.3</w:t>
            </w:r>
          </w:p>
        </w:tc>
        <w:tc>
          <w:tcPr>
            <w:tcW w:w="2659" w:type="dxa"/>
          </w:tcPr>
          <w:p w14:paraId="7845351C" w14:textId="36787798" w:rsidR="001437C1" w:rsidRPr="00E13CFB" w:rsidRDefault="00075865" w:rsidP="00E21507">
            <w:r>
              <w:t xml:space="preserve">2021 </w:t>
            </w:r>
            <w:r w:rsidR="001437C1" w:rsidRPr="00E13CFB">
              <w:t>Summer Teacher Institute</w:t>
            </w:r>
          </w:p>
        </w:tc>
        <w:tc>
          <w:tcPr>
            <w:tcW w:w="1200" w:type="dxa"/>
          </w:tcPr>
          <w:p w14:paraId="12137BB2" w14:textId="77777777" w:rsidR="001437C1" w:rsidRPr="00E13CFB" w:rsidRDefault="001437C1" w:rsidP="00E21507">
            <w:r w:rsidRPr="00E13CFB">
              <w:t>$20,000</w:t>
            </w:r>
          </w:p>
        </w:tc>
        <w:tc>
          <w:tcPr>
            <w:tcW w:w="1200" w:type="dxa"/>
          </w:tcPr>
          <w:p w14:paraId="107D1B95" w14:textId="77777777" w:rsidR="001437C1" w:rsidRPr="00E13CFB" w:rsidRDefault="001437C1" w:rsidP="00E21507">
            <w:r w:rsidRPr="00E13CFB">
              <w:t>$11,000</w:t>
            </w:r>
          </w:p>
        </w:tc>
        <w:tc>
          <w:tcPr>
            <w:tcW w:w="1452" w:type="dxa"/>
          </w:tcPr>
          <w:p w14:paraId="2A97D449" w14:textId="77777777" w:rsidR="001437C1" w:rsidRPr="00E13CFB" w:rsidRDefault="001437C1" w:rsidP="00E21507">
            <w:r w:rsidRPr="00E13CFB">
              <w:t>$31,000</w:t>
            </w:r>
          </w:p>
        </w:tc>
      </w:tr>
      <w:tr w:rsidR="001437C1" w:rsidRPr="00AF69D5" w14:paraId="423EB02C" w14:textId="77777777" w:rsidTr="00075865">
        <w:tc>
          <w:tcPr>
            <w:tcW w:w="1493" w:type="dxa"/>
            <w:vAlign w:val="center"/>
          </w:tcPr>
          <w:p w14:paraId="2A9AA8F7" w14:textId="77777777" w:rsidR="001437C1" w:rsidRPr="00DF3CAD" w:rsidRDefault="001437C1" w:rsidP="00E21507">
            <w:pPr>
              <w:rPr>
                <w:rFonts w:ascii="Cambria" w:hAnsi="Cambria"/>
              </w:rPr>
            </w:pPr>
            <w:r w:rsidRPr="00AF69D5">
              <w:rPr>
                <w:rFonts w:ascii="Cambria" w:eastAsia="Cambria" w:hAnsi="Cambria" w:cs="Arial"/>
              </w:rPr>
              <w:t>Outreach</w:t>
            </w:r>
          </w:p>
        </w:tc>
        <w:tc>
          <w:tcPr>
            <w:tcW w:w="1441" w:type="dxa"/>
            <w:vAlign w:val="center"/>
          </w:tcPr>
          <w:p w14:paraId="0A50CE58" w14:textId="77777777" w:rsidR="001437C1" w:rsidRPr="00DF3CAD" w:rsidRDefault="001437C1" w:rsidP="00E21507">
            <w:pPr>
              <w:rPr>
                <w:rFonts w:ascii="Cambria" w:hAnsi="Cambria"/>
              </w:rPr>
            </w:pPr>
            <w:r w:rsidRPr="00AF69D5">
              <w:rPr>
                <w:rFonts w:ascii="Cambria" w:eastAsia="Cambria" w:hAnsi="Cambria" w:cs="Arial"/>
              </w:rPr>
              <w:t>A2.1, B2.6, D1.3</w:t>
            </w:r>
          </w:p>
        </w:tc>
        <w:tc>
          <w:tcPr>
            <w:tcW w:w="2659" w:type="dxa"/>
            <w:vAlign w:val="center"/>
          </w:tcPr>
          <w:p w14:paraId="5908CBCD" w14:textId="77777777" w:rsidR="001437C1" w:rsidRPr="00DF3CAD" w:rsidRDefault="001437C1" w:rsidP="00E21507">
            <w:pPr>
              <w:rPr>
                <w:rFonts w:ascii="Cambria" w:hAnsi="Cambria"/>
              </w:rPr>
            </w:pPr>
            <w:r w:rsidRPr="00AF69D5">
              <w:rPr>
                <w:rFonts w:ascii="Cambria" w:eastAsia="Cambria" w:hAnsi="Cambria" w:cs="Arial"/>
              </w:rPr>
              <w:t xml:space="preserve"> Aquatic Invasive Species Communication &amp; Outreach Strategy Development</w:t>
            </w:r>
          </w:p>
        </w:tc>
        <w:tc>
          <w:tcPr>
            <w:tcW w:w="1200" w:type="dxa"/>
            <w:vAlign w:val="center"/>
          </w:tcPr>
          <w:p w14:paraId="417F5C67" w14:textId="77777777" w:rsidR="001437C1" w:rsidRPr="00DF3CAD" w:rsidRDefault="001437C1" w:rsidP="00E21507">
            <w:pPr>
              <w:rPr>
                <w:rFonts w:ascii="Cambria" w:hAnsi="Cambria"/>
              </w:rPr>
            </w:pPr>
            <w:r w:rsidRPr="00AF69D5">
              <w:rPr>
                <w:rFonts w:ascii="Cambria" w:eastAsia="Cambria" w:hAnsi="Cambria" w:cs="Arial"/>
              </w:rPr>
              <w:t xml:space="preserve"> $2,000</w:t>
            </w:r>
          </w:p>
        </w:tc>
        <w:tc>
          <w:tcPr>
            <w:tcW w:w="1200" w:type="dxa"/>
            <w:vAlign w:val="center"/>
          </w:tcPr>
          <w:p w14:paraId="4E08A898" w14:textId="77777777" w:rsidR="001437C1" w:rsidRPr="00DF3CAD" w:rsidRDefault="001437C1" w:rsidP="00E21507">
            <w:pPr>
              <w:rPr>
                <w:rFonts w:ascii="Cambria" w:hAnsi="Cambria"/>
              </w:rPr>
            </w:pPr>
            <w:r w:rsidRPr="00AF69D5">
              <w:rPr>
                <w:rFonts w:ascii="Cambria" w:eastAsia="Cambria" w:hAnsi="Cambria" w:cs="Arial"/>
              </w:rPr>
              <w:t xml:space="preserve"> N/A</w:t>
            </w:r>
          </w:p>
        </w:tc>
        <w:tc>
          <w:tcPr>
            <w:tcW w:w="1452" w:type="dxa"/>
            <w:vAlign w:val="center"/>
          </w:tcPr>
          <w:p w14:paraId="3D38AC81" w14:textId="77777777" w:rsidR="001437C1" w:rsidRPr="00DF3CAD" w:rsidRDefault="001437C1" w:rsidP="00E21507">
            <w:pPr>
              <w:rPr>
                <w:rFonts w:ascii="Cambria" w:hAnsi="Cambria"/>
              </w:rPr>
            </w:pPr>
            <w:r w:rsidRPr="00AF69D5">
              <w:rPr>
                <w:rFonts w:ascii="Cambria" w:eastAsia="Cambria" w:hAnsi="Cambria" w:cs="Arial"/>
              </w:rPr>
              <w:t xml:space="preserve"> $2,000</w:t>
            </w:r>
          </w:p>
        </w:tc>
      </w:tr>
      <w:tr w:rsidR="001437C1" w:rsidRPr="00E13CFB" w14:paraId="45C80893" w14:textId="77777777" w:rsidTr="00075865">
        <w:tc>
          <w:tcPr>
            <w:tcW w:w="1493" w:type="dxa"/>
          </w:tcPr>
          <w:p w14:paraId="79F9639E" w14:textId="77777777" w:rsidR="001437C1" w:rsidRPr="00E13CFB" w:rsidRDefault="001437C1" w:rsidP="00E21507">
            <w:r w:rsidRPr="00E13CFB">
              <w:t xml:space="preserve">Protect &amp; </w:t>
            </w:r>
            <w:proofErr w:type="gramStart"/>
            <w:r w:rsidRPr="00E13CFB">
              <w:t>Restore</w:t>
            </w:r>
            <w:proofErr w:type="gramEnd"/>
          </w:p>
        </w:tc>
        <w:tc>
          <w:tcPr>
            <w:tcW w:w="1441" w:type="dxa"/>
          </w:tcPr>
          <w:p w14:paraId="6F6FAA38" w14:textId="77777777" w:rsidR="001437C1" w:rsidRPr="00E13CFB" w:rsidRDefault="001437C1" w:rsidP="00E21507">
            <w:r w:rsidRPr="00E13CFB">
              <w:t>B2.2, C3.3</w:t>
            </w:r>
          </w:p>
        </w:tc>
        <w:tc>
          <w:tcPr>
            <w:tcW w:w="2659" w:type="dxa"/>
          </w:tcPr>
          <w:p w14:paraId="29E21012" w14:textId="77777777" w:rsidR="001437C1" w:rsidRPr="00E13CFB" w:rsidRDefault="001437C1" w:rsidP="00E21507">
            <w:pPr>
              <w:pBdr>
                <w:top w:val="nil"/>
                <w:left w:val="nil"/>
                <w:bottom w:val="nil"/>
                <w:right w:val="nil"/>
                <w:between w:val="nil"/>
              </w:pBdr>
              <w:tabs>
                <w:tab w:val="left" w:pos="360"/>
              </w:tabs>
            </w:pPr>
            <w:r w:rsidRPr="00E13CFB">
              <w:t>SAV Economic Analysis</w:t>
            </w:r>
          </w:p>
        </w:tc>
        <w:tc>
          <w:tcPr>
            <w:tcW w:w="1200" w:type="dxa"/>
          </w:tcPr>
          <w:p w14:paraId="608F4167" w14:textId="77777777" w:rsidR="001437C1" w:rsidRPr="00E13CFB" w:rsidRDefault="001437C1" w:rsidP="00E21507">
            <w:r w:rsidRPr="00E13CFB">
              <w:t>$68,193</w:t>
            </w:r>
          </w:p>
        </w:tc>
        <w:tc>
          <w:tcPr>
            <w:tcW w:w="1200" w:type="dxa"/>
          </w:tcPr>
          <w:p w14:paraId="72CCF577" w14:textId="77777777" w:rsidR="001437C1" w:rsidRPr="00E13CFB" w:rsidRDefault="001437C1" w:rsidP="00E21507">
            <w:r w:rsidRPr="00E13CFB">
              <w:t>$0</w:t>
            </w:r>
          </w:p>
        </w:tc>
        <w:tc>
          <w:tcPr>
            <w:tcW w:w="1452" w:type="dxa"/>
          </w:tcPr>
          <w:p w14:paraId="3BF1C965" w14:textId="77777777" w:rsidR="001437C1" w:rsidRPr="00E13CFB" w:rsidRDefault="001437C1" w:rsidP="00E21507">
            <w:r w:rsidRPr="00E13CFB">
              <w:t>$68,193</w:t>
            </w:r>
          </w:p>
        </w:tc>
      </w:tr>
      <w:tr w:rsidR="001437C1" w:rsidRPr="00AF69D5" w14:paraId="6792C455" w14:textId="77777777" w:rsidTr="00075865">
        <w:tc>
          <w:tcPr>
            <w:tcW w:w="1493" w:type="dxa"/>
            <w:vAlign w:val="center"/>
          </w:tcPr>
          <w:p w14:paraId="25FDC3EC" w14:textId="77777777" w:rsidR="001437C1" w:rsidRPr="00DF3CAD" w:rsidRDefault="001437C1" w:rsidP="00E21507">
            <w:pPr>
              <w:rPr>
                <w:rFonts w:ascii="Cambria" w:hAnsi="Cambria"/>
              </w:rPr>
            </w:pPr>
            <w:r w:rsidRPr="00AF69D5">
              <w:rPr>
                <w:rFonts w:ascii="Cambria" w:eastAsia="Cambria" w:hAnsi="Cambria" w:cs="Arial"/>
              </w:rPr>
              <w:t>Monitor</w:t>
            </w:r>
          </w:p>
        </w:tc>
        <w:tc>
          <w:tcPr>
            <w:tcW w:w="1441" w:type="dxa"/>
            <w:vAlign w:val="center"/>
          </w:tcPr>
          <w:p w14:paraId="13520A61" w14:textId="77777777" w:rsidR="001437C1" w:rsidRPr="00DF3CAD" w:rsidRDefault="001437C1" w:rsidP="00E21507">
            <w:pPr>
              <w:rPr>
                <w:rFonts w:ascii="Cambria" w:hAnsi="Cambria"/>
              </w:rPr>
            </w:pPr>
            <w:r w:rsidRPr="00AF69D5">
              <w:rPr>
                <w:rFonts w:ascii="Cambria" w:eastAsia="Cambria" w:hAnsi="Cambria" w:cs="Arial"/>
              </w:rPr>
              <w:t>D1.1, D2.1, D2.3, D3.1, E1.3</w:t>
            </w:r>
          </w:p>
        </w:tc>
        <w:tc>
          <w:tcPr>
            <w:tcW w:w="2659" w:type="dxa"/>
            <w:vAlign w:val="center"/>
          </w:tcPr>
          <w:p w14:paraId="4D64F651" w14:textId="77777777" w:rsidR="001437C1" w:rsidRPr="00DF3CAD" w:rsidRDefault="001437C1" w:rsidP="00E21507">
            <w:pPr>
              <w:rPr>
                <w:rFonts w:ascii="Cambria" w:hAnsi="Cambria"/>
              </w:rPr>
            </w:pPr>
            <w:r w:rsidRPr="00AF69D5">
              <w:rPr>
                <w:rFonts w:ascii="Cambria" w:eastAsia="Cambria" w:hAnsi="Cambria" w:cs="Arial"/>
              </w:rPr>
              <w:t xml:space="preserve"> Swim Guide</w:t>
            </w:r>
          </w:p>
        </w:tc>
        <w:tc>
          <w:tcPr>
            <w:tcW w:w="1200" w:type="dxa"/>
            <w:vAlign w:val="center"/>
          </w:tcPr>
          <w:p w14:paraId="354A5B6A" w14:textId="77777777" w:rsidR="001437C1" w:rsidRPr="00DF3CAD" w:rsidRDefault="001437C1" w:rsidP="00E21507">
            <w:pPr>
              <w:rPr>
                <w:rFonts w:ascii="Cambria" w:hAnsi="Cambria"/>
              </w:rPr>
            </w:pPr>
            <w:r w:rsidRPr="00AF69D5">
              <w:rPr>
                <w:rFonts w:ascii="Cambria" w:eastAsia="Cambria" w:hAnsi="Cambria" w:cs="Arial"/>
              </w:rPr>
              <w:t xml:space="preserve"> $9,500 </w:t>
            </w:r>
          </w:p>
        </w:tc>
        <w:tc>
          <w:tcPr>
            <w:tcW w:w="1200" w:type="dxa"/>
            <w:vAlign w:val="center"/>
          </w:tcPr>
          <w:p w14:paraId="00A1D11F" w14:textId="77777777" w:rsidR="001437C1" w:rsidRPr="00DF3CAD" w:rsidRDefault="001437C1" w:rsidP="00E21507">
            <w:pPr>
              <w:rPr>
                <w:rFonts w:ascii="Cambria" w:hAnsi="Cambria"/>
              </w:rPr>
            </w:pPr>
            <w:r w:rsidRPr="00AF69D5">
              <w:rPr>
                <w:rFonts w:ascii="Cambria" w:eastAsia="Cambria" w:hAnsi="Cambria" w:cs="Arial"/>
              </w:rPr>
              <w:t xml:space="preserve"> $14,304</w:t>
            </w:r>
          </w:p>
        </w:tc>
        <w:tc>
          <w:tcPr>
            <w:tcW w:w="1452" w:type="dxa"/>
            <w:vAlign w:val="center"/>
          </w:tcPr>
          <w:p w14:paraId="5AE03D0B" w14:textId="77777777" w:rsidR="001437C1" w:rsidRPr="00DF3CAD" w:rsidRDefault="001437C1" w:rsidP="00E21507">
            <w:pPr>
              <w:rPr>
                <w:rFonts w:ascii="Cambria" w:hAnsi="Cambria"/>
              </w:rPr>
            </w:pPr>
            <w:r w:rsidRPr="00AF69D5">
              <w:rPr>
                <w:rFonts w:ascii="Cambria" w:eastAsia="Cambria" w:hAnsi="Cambria" w:cs="Arial"/>
              </w:rPr>
              <w:t>$23,804</w:t>
            </w:r>
          </w:p>
        </w:tc>
      </w:tr>
    </w:tbl>
    <w:p w14:paraId="0482E76B" w14:textId="77777777" w:rsidR="001437C1" w:rsidRDefault="001437C1" w:rsidP="001437C1">
      <w:pPr>
        <w:rPr>
          <w:rFonts w:asciiTheme="majorHAnsi" w:eastAsia="Cambria" w:hAnsiTheme="majorHAnsi" w:cstheme="majorHAnsi"/>
          <w:b/>
          <w:color w:val="000000" w:themeColor="text1"/>
          <w:sz w:val="32"/>
          <w:szCs w:val="32"/>
        </w:rPr>
      </w:pPr>
    </w:p>
    <w:p w14:paraId="2CF4B4FC" w14:textId="77777777" w:rsidR="001437C1" w:rsidRPr="00DF3CAD" w:rsidRDefault="001437C1" w:rsidP="001437C1">
      <w:pPr>
        <w:rPr>
          <w:rFonts w:asciiTheme="majorHAnsi" w:eastAsia="Cambria" w:hAnsiTheme="majorHAnsi"/>
          <w:b/>
          <w:color w:val="000000" w:themeColor="text1"/>
          <w:sz w:val="32"/>
        </w:rPr>
      </w:pPr>
    </w:p>
    <w:p w14:paraId="42CFFB77" w14:textId="77777777" w:rsidR="001437C1" w:rsidRPr="00E13CFB" w:rsidRDefault="001437C1" w:rsidP="001437C1">
      <w:pPr>
        <w:rPr>
          <w:rFonts w:asciiTheme="majorHAnsi" w:hAnsiTheme="majorHAnsi" w:cstheme="majorHAnsi"/>
          <w:b/>
          <w:bCs/>
          <w:color w:val="000000" w:themeColor="text1"/>
          <w:sz w:val="32"/>
          <w:szCs w:val="32"/>
        </w:rPr>
      </w:pPr>
      <w:r w:rsidRPr="00E13CFB">
        <w:rPr>
          <w:rFonts w:asciiTheme="majorHAnsi" w:hAnsiTheme="majorHAnsi" w:cstheme="majorHAnsi"/>
          <w:b/>
          <w:bCs/>
          <w:color w:val="000000" w:themeColor="text1"/>
          <w:sz w:val="32"/>
          <w:szCs w:val="32"/>
        </w:rPr>
        <w:t xml:space="preserve">Ongoing Projects </w:t>
      </w:r>
    </w:p>
    <w:tbl>
      <w:tblPr>
        <w:tblStyle w:val="TableGrid"/>
        <w:tblW w:w="9362" w:type="dxa"/>
        <w:tblLook w:val="04A0" w:firstRow="1" w:lastRow="0" w:firstColumn="1" w:lastColumn="0" w:noHBand="0" w:noVBand="1"/>
      </w:tblPr>
      <w:tblGrid>
        <w:gridCol w:w="1462"/>
        <w:gridCol w:w="10"/>
        <w:gridCol w:w="1428"/>
        <w:gridCol w:w="2784"/>
        <w:gridCol w:w="1241"/>
        <w:gridCol w:w="1253"/>
        <w:gridCol w:w="1173"/>
        <w:gridCol w:w="11"/>
      </w:tblGrid>
      <w:tr w:rsidR="001437C1" w:rsidRPr="00E13CFB" w14:paraId="681A5A78" w14:textId="77777777" w:rsidTr="00E21507">
        <w:trPr>
          <w:gridAfter w:val="1"/>
          <w:wAfter w:w="11" w:type="dxa"/>
        </w:trPr>
        <w:tc>
          <w:tcPr>
            <w:tcW w:w="1472" w:type="dxa"/>
            <w:gridSpan w:val="2"/>
            <w:vAlign w:val="center"/>
          </w:tcPr>
          <w:p w14:paraId="3FEEEEDB" w14:textId="77777777" w:rsidR="001437C1" w:rsidRPr="00E13CFB" w:rsidRDefault="001437C1" w:rsidP="00E21507">
            <w:pPr>
              <w:jc w:val="center"/>
              <w:rPr>
                <w:rFonts w:asciiTheme="majorHAnsi" w:eastAsia="Cambria" w:hAnsiTheme="majorHAnsi" w:cstheme="majorHAnsi"/>
                <w:b/>
              </w:rPr>
            </w:pPr>
            <w:r w:rsidRPr="00E13CFB">
              <w:rPr>
                <w:rFonts w:asciiTheme="majorHAnsi" w:eastAsia="Cambria" w:hAnsiTheme="majorHAnsi" w:cstheme="majorHAnsi"/>
                <w:b/>
              </w:rPr>
              <w:t>Activity Category</w:t>
            </w:r>
          </w:p>
        </w:tc>
        <w:tc>
          <w:tcPr>
            <w:tcW w:w="1428" w:type="dxa"/>
            <w:vAlign w:val="center"/>
          </w:tcPr>
          <w:p w14:paraId="4C4E0D3E" w14:textId="77777777" w:rsidR="001437C1" w:rsidRPr="00E13CFB" w:rsidRDefault="001437C1" w:rsidP="00E21507">
            <w:pPr>
              <w:jc w:val="center"/>
              <w:rPr>
                <w:rFonts w:asciiTheme="majorHAnsi" w:eastAsia="Cambria" w:hAnsiTheme="majorHAnsi" w:cstheme="majorHAnsi"/>
                <w:b/>
              </w:rPr>
            </w:pPr>
            <w:r w:rsidRPr="00E13CFB">
              <w:rPr>
                <w:rFonts w:asciiTheme="majorHAnsi" w:eastAsia="Cambria" w:hAnsiTheme="majorHAnsi" w:cstheme="majorHAnsi"/>
                <w:b/>
              </w:rPr>
              <w:t>CCMP Actions Addressed</w:t>
            </w:r>
          </w:p>
        </w:tc>
        <w:tc>
          <w:tcPr>
            <w:tcW w:w="2784" w:type="dxa"/>
            <w:vAlign w:val="center"/>
          </w:tcPr>
          <w:p w14:paraId="695EDA83" w14:textId="77777777" w:rsidR="001437C1" w:rsidRPr="00E13CFB" w:rsidRDefault="001437C1" w:rsidP="00E21507">
            <w:pPr>
              <w:jc w:val="center"/>
              <w:rPr>
                <w:rFonts w:asciiTheme="majorHAnsi" w:eastAsia="Cambria" w:hAnsiTheme="majorHAnsi" w:cstheme="majorHAnsi"/>
                <w:b/>
              </w:rPr>
            </w:pPr>
            <w:r w:rsidRPr="00E13CFB">
              <w:rPr>
                <w:rFonts w:asciiTheme="majorHAnsi" w:eastAsia="Cambria" w:hAnsiTheme="majorHAnsi" w:cstheme="majorHAnsi"/>
                <w:b/>
              </w:rPr>
              <w:t>Program Title</w:t>
            </w:r>
          </w:p>
        </w:tc>
        <w:tc>
          <w:tcPr>
            <w:tcW w:w="1241" w:type="dxa"/>
            <w:vAlign w:val="center"/>
          </w:tcPr>
          <w:p w14:paraId="76F1CF5E" w14:textId="77777777" w:rsidR="001437C1" w:rsidRPr="00E13CFB" w:rsidRDefault="001437C1" w:rsidP="00E21507">
            <w:pPr>
              <w:jc w:val="center"/>
              <w:rPr>
                <w:rFonts w:asciiTheme="majorHAnsi" w:eastAsia="Cambria" w:hAnsiTheme="majorHAnsi" w:cstheme="majorHAnsi"/>
                <w:b/>
              </w:rPr>
            </w:pPr>
            <w:r w:rsidRPr="00E13CFB">
              <w:rPr>
                <w:rFonts w:asciiTheme="majorHAnsi" w:eastAsia="Cambria" w:hAnsiTheme="majorHAnsi" w:cstheme="majorHAnsi"/>
                <w:b/>
              </w:rPr>
              <w:t>CWA 320 Funds</w:t>
            </w:r>
          </w:p>
        </w:tc>
        <w:tc>
          <w:tcPr>
            <w:tcW w:w="1253" w:type="dxa"/>
            <w:vAlign w:val="center"/>
          </w:tcPr>
          <w:p w14:paraId="35AD4C0D" w14:textId="77777777" w:rsidR="001437C1" w:rsidRPr="00E13CFB" w:rsidRDefault="001437C1" w:rsidP="00E21507">
            <w:pPr>
              <w:jc w:val="center"/>
              <w:rPr>
                <w:rFonts w:asciiTheme="majorHAnsi" w:eastAsia="Cambria" w:hAnsiTheme="majorHAnsi" w:cstheme="majorHAnsi"/>
                <w:b/>
              </w:rPr>
            </w:pPr>
            <w:r w:rsidRPr="00E13CFB">
              <w:rPr>
                <w:rFonts w:asciiTheme="majorHAnsi" w:eastAsia="Cambria" w:hAnsiTheme="majorHAnsi" w:cstheme="majorHAnsi"/>
                <w:b/>
              </w:rPr>
              <w:t>Match Funds</w:t>
            </w:r>
          </w:p>
        </w:tc>
        <w:tc>
          <w:tcPr>
            <w:tcW w:w="1173" w:type="dxa"/>
            <w:vAlign w:val="center"/>
          </w:tcPr>
          <w:p w14:paraId="544B4EC9" w14:textId="77777777" w:rsidR="001437C1" w:rsidRPr="00E13CFB" w:rsidRDefault="001437C1" w:rsidP="00E21507">
            <w:pPr>
              <w:jc w:val="center"/>
              <w:rPr>
                <w:rFonts w:asciiTheme="majorHAnsi" w:eastAsia="Cambria" w:hAnsiTheme="majorHAnsi" w:cstheme="majorHAnsi"/>
                <w:b/>
              </w:rPr>
            </w:pPr>
            <w:r w:rsidRPr="00E13CFB">
              <w:rPr>
                <w:rFonts w:asciiTheme="majorHAnsi" w:eastAsia="Cambria" w:hAnsiTheme="majorHAnsi" w:cstheme="majorHAnsi"/>
                <w:b/>
              </w:rPr>
              <w:t>Total</w:t>
            </w:r>
          </w:p>
        </w:tc>
      </w:tr>
      <w:tr w:rsidR="001437C1" w:rsidRPr="00E13CFB" w14:paraId="1EEC3C89" w14:textId="77777777" w:rsidTr="00E21507">
        <w:tc>
          <w:tcPr>
            <w:tcW w:w="1462" w:type="dxa"/>
            <w:vAlign w:val="center"/>
          </w:tcPr>
          <w:p w14:paraId="560DAB8C" w14:textId="77777777" w:rsidR="001437C1" w:rsidRPr="00E13CFB" w:rsidRDefault="001437C1" w:rsidP="00E21507">
            <w:r w:rsidRPr="00E13CFB">
              <w:t>Identify</w:t>
            </w:r>
          </w:p>
        </w:tc>
        <w:tc>
          <w:tcPr>
            <w:tcW w:w="1438" w:type="dxa"/>
            <w:gridSpan w:val="2"/>
            <w:vAlign w:val="center"/>
          </w:tcPr>
          <w:p w14:paraId="657B00A9" w14:textId="77777777" w:rsidR="001437C1" w:rsidRPr="00E13CFB" w:rsidRDefault="001437C1" w:rsidP="00E21507">
            <w:r w:rsidRPr="00E13CFB">
              <w:t>A1.1, B2.2, C1.1, C1.2, C3.3, E1.1</w:t>
            </w:r>
          </w:p>
        </w:tc>
        <w:tc>
          <w:tcPr>
            <w:tcW w:w="2784" w:type="dxa"/>
            <w:vAlign w:val="center"/>
          </w:tcPr>
          <w:p w14:paraId="3AD53554" w14:textId="77777777" w:rsidR="001437C1" w:rsidRPr="00E13CFB" w:rsidRDefault="001437C1" w:rsidP="00E21507">
            <w:pPr>
              <w:pBdr>
                <w:top w:val="nil"/>
                <w:left w:val="nil"/>
                <w:bottom w:val="nil"/>
                <w:right w:val="nil"/>
                <w:between w:val="nil"/>
              </w:pBdr>
            </w:pPr>
            <w:r w:rsidRPr="00E13CFB">
              <w:rPr>
                <w:rFonts w:cs="Times New Roman"/>
              </w:rPr>
              <w:t>Development of scientifically defensible chlorophyll-</w:t>
            </w:r>
            <w:r w:rsidRPr="00E13CFB">
              <w:rPr>
                <w:rFonts w:cs="Times New Roman"/>
                <w:i/>
                <w:iCs/>
              </w:rPr>
              <w:t>a</w:t>
            </w:r>
            <w:r w:rsidRPr="00E13CFB">
              <w:rPr>
                <w:rFonts w:cs="Times New Roman"/>
              </w:rPr>
              <w:t> standards for protection of SAV in the Albemarle-Pamlico Estuarine System</w:t>
            </w:r>
          </w:p>
        </w:tc>
        <w:tc>
          <w:tcPr>
            <w:tcW w:w="1241" w:type="dxa"/>
            <w:vAlign w:val="center"/>
          </w:tcPr>
          <w:p w14:paraId="206B9A81" w14:textId="77777777" w:rsidR="001437C1" w:rsidRPr="00E13CFB" w:rsidRDefault="001437C1" w:rsidP="00E21507">
            <w:r w:rsidRPr="00E13CFB">
              <w:t>$24,751</w:t>
            </w:r>
          </w:p>
        </w:tc>
        <w:tc>
          <w:tcPr>
            <w:tcW w:w="1253" w:type="dxa"/>
            <w:vAlign w:val="center"/>
          </w:tcPr>
          <w:p w14:paraId="5B13092C" w14:textId="77777777" w:rsidR="001437C1" w:rsidRPr="00E13CFB" w:rsidRDefault="001437C1" w:rsidP="00E21507">
            <w:r w:rsidRPr="00E13CFB">
              <w:t>N/A</w:t>
            </w:r>
          </w:p>
        </w:tc>
        <w:tc>
          <w:tcPr>
            <w:tcW w:w="1184" w:type="dxa"/>
            <w:gridSpan w:val="2"/>
            <w:vAlign w:val="center"/>
          </w:tcPr>
          <w:p w14:paraId="0453D3AD" w14:textId="77777777" w:rsidR="001437C1" w:rsidRPr="00E13CFB" w:rsidRDefault="001437C1" w:rsidP="00E21507">
            <w:r w:rsidRPr="00E13CFB">
              <w:t>$24,751</w:t>
            </w:r>
          </w:p>
        </w:tc>
      </w:tr>
      <w:tr w:rsidR="001437C1" w:rsidRPr="00E13CFB" w14:paraId="09035F4B" w14:textId="77777777" w:rsidTr="00E21507">
        <w:tc>
          <w:tcPr>
            <w:tcW w:w="1462" w:type="dxa"/>
            <w:vAlign w:val="center"/>
          </w:tcPr>
          <w:p w14:paraId="67DB1F72" w14:textId="77777777" w:rsidR="001437C1" w:rsidRPr="00E13CFB" w:rsidRDefault="001437C1" w:rsidP="00E21507">
            <w:r w:rsidRPr="00E13CFB">
              <w:t>Identify</w:t>
            </w:r>
          </w:p>
        </w:tc>
        <w:tc>
          <w:tcPr>
            <w:tcW w:w="1438" w:type="dxa"/>
            <w:gridSpan w:val="2"/>
            <w:vAlign w:val="center"/>
          </w:tcPr>
          <w:p w14:paraId="5C5243C9" w14:textId="77777777" w:rsidR="001437C1" w:rsidRPr="00E13CFB" w:rsidRDefault="001437C1" w:rsidP="00E21507">
            <w:r w:rsidRPr="00E13CFB">
              <w:t>A3.3, D3.2, E2.2</w:t>
            </w:r>
          </w:p>
        </w:tc>
        <w:tc>
          <w:tcPr>
            <w:tcW w:w="2784" w:type="dxa"/>
            <w:vAlign w:val="center"/>
          </w:tcPr>
          <w:p w14:paraId="5AFF5B06" w14:textId="77777777" w:rsidR="001437C1" w:rsidRPr="00E13CFB" w:rsidRDefault="001437C1" w:rsidP="00E21507">
            <w:pPr>
              <w:pBdr>
                <w:top w:val="nil"/>
                <w:left w:val="nil"/>
                <w:bottom w:val="nil"/>
                <w:right w:val="nil"/>
                <w:between w:val="nil"/>
              </w:pBdr>
              <w:tabs>
                <w:tab w:val="left" w:pos="360"/>
              </w:tabs>
            </w:pPr>
            <w:r w:rsidRPr="00E13CFB">
              <w:rPr>
                <w:rFonts w:eastAsia="Cambria" w:cs="Times New Roman"/>
                <w:color w:val="000000"/>
              </w:rPr>
              <w:t xml:space="preserve">Coastal Plain Ecological Flows Evaluation: Phase II </w:t>
            </w:r>
          </w:p>
        </w:tc>
        <w:tc>
          <w:tcPr>
            <w:tcW w:w="1241" w:type="dxa"/>
            <w:vAlign w:val="center"/>
          </w:tcPr>
          <w:p w14:paraId="1153C954" w14:textId="77777777" w:rsidR="001437C1" w:rsidRPr="00E13CFB" w:rsidRDefault="001437C1" w:rsidP="00E21507">
            <w:r w:rsidRPr="00E13CFB">
              <w:t>$50,000</w:t>
            </w:r>
          </w:p>
        </w:tc>
        <w:tc>
          <w:tcPr>
            <w:tcW w:w="1253" w:type="dxa"/>
            <w:vAlign w:val="center"/>
          </w:tcPr>
          <w:p w14:paraId="565F4E51" w14:textId="77777777" w:rsidR="001437C1" w:rsidRPr="00E13CFB" w:rsidRDefault="001437C1" w:rsidP="00E21507">
            <w:r w:rsidRPr="00E13CFB">
              <w:t>TBA</w:t>
            </w:r>
          </w:p>
        </w:tc>
        <w:tc>
          <w:tcPr>
            <w:tcW w:w="1184" w:type="dxa"/>
            <w:gridSpan w:val="2"/>
            <w:vAlign w:val="center"/>
          </w:tcPr>
          <w:p w14:paraId="214C591D" w14:textId="77777777" w:rsidR="001437C1" w:rsidRPr="00E13CFB" w:rsidRDefault="001437C1" w:rsidP="00E21507">
            <w:r w:rsidRPr="00E13CFB">
              <w:t>$50,000</w:t>
            </w:r>
          </w:p>
        </w:tc>
      </w:tr>
      <w:tr w:rsidR="001437C1" w:rsidRPr="00E13CFB" w14:paraId="51D14083" w14:textId="77777777" w:rsidTr="00E21507">
        <w:tc>
          <w:tcPr>
            <w:tcW w:w="1462" w:type="dxa"/>
            <w:vAlign w:val="center"/>
          </w:tcPr>
          <w:p w14:paraId="616B64BC" w14:textId="77777777" w:rsidR="001437C1" w:rsidRPr="00E13CFB" w:rsidRDefault="001437C1" w:rsidP="00E21507">
            <w:r w:rsidRPr="00E13CFB">
              <w:t>Identify</w:t>
            </w:r>
          </w:p>
        </w:tc>
        <w:tc>
          <w:tcPr>
            <w:tcW w:w="1438" w:type="dxa"/>
            <w:gridSpan w:val="2"/>
            <w:vAlign w:val="center"/>
          </w:tcPr>
          <w:p w14:paraId="70046BBE" w14:textId="77777777" w:rsidR="001437C1" w:rsidRPr="00E13CFB" w:rsidRDefault="001437C1" w:rsidP="00E21507">
            <w:r w:rsidRPr="00E13CFB">
              <w:t>A2.1, B2.6, C3.1, D1.3, D2.1</w:t>
            </w:r>
          </w:p>
        </w:tc>
        <w:tc>
          <w:tcPr>
            <w:tcW w:w="2784" w:type="dxa"/>
            <w:vAlign w:val="center"/>
          </w:tcPr>
          <w:p w14:paraId="74A643FE" w14:textId="77777777" w:rsidR="001437C1" w:rsidRPr="00E13CFB" w:rsidRDefault="001437C1" w:rsidP="00E21507">
            <w:r w:rsidRPr="00E13CFB">
              <w:t>APNEP-NC Sea Grant Joint Graduate Fellowship in Estuarine Research</w:t>
            </w:r>
          </w:p>
        </w:tc>
        <w:tc>
          <w:tcPr>
            <w:tcW w:w="1241" w:type="dxa"/>
            <w:vAlign w:val="center"/>
          </w:tcPr>
          <w:p w14:paraId="298B5DBD" w14:textId="77777777" w:rsidR="001437C1" w:rsidRPr="00E13CFB" w:rsidRDefault="001437C1" w:rsidP="00E21507">
            <w:r w:rsidRPr="00E13CFB">
              <w:t>$5,</w:t>
            </w:r>
            <w:r w:rsidRPr="00E13CFB" w:rsidDel="005F2095">
              <w:t xml:space="preserve"> </w:t>
            </w:r>
            <w:r w:rsidRPr="00E13CFB">
              <w:t>000</w:t>
            </w:r>
          </w:p>
        </w:tc>
        <w:tc>
          <w:tcPr>
            <w:tcW w:w="1253" w:type="dxa"/>
            <w:vAlign w:val="center"/>
          </w:tcPr>
          <w:p w14:paraId="6297D5E1" w14:textId="77777777" w:rsidR="001437C1" w:rsidRPr="00E13CFB" w:rsidRDefault="001437C1" w:rsidP="00E21507">
            <w:r w:rsidRPr="00E13CFB">
              <w:t>$5,000</w:t>
            </w:r>
          </w:p>
        </w:tc>
        <w:tc>
          <w:tcPr>
            <w:tcW w:w="1184" w:type="dxa"/>
            <w:gridSpan w:val="2"/>
            <w:vAlign w:val="center"/>
          </w:tcPr>
          <w:p w14:paraId="75F4F7BF" w14:textId="77777777" w:rsidR="001437C1" w:rsidRPr="00E13CFB" w:rsidRDefault="001437C1" w:rsidP="00E21507">
            <w:r w:rsidRPr="00E13CFB">
              <w:t>$10,000</w:t>
            </w:r>
          </w:p>
        </w:tc>
      </w:tr>
      <w:tr w:rsidR="001437C1" w:rsidRPr="00E13CFB" w14:paraId="1759C395" w14:textId="77777777" w:rsidTr="00E21507">
        <w:tc>
          <w:tcPr>
            <w:tcW w:w="1462" w:type="dxa"/>
            <w:vAlign w:val="center"/>
          </w:tcPr>
          <w:p w14:paraId="63A4D19B" w14:textId="77777777" w:rsidR="001437C1" w:rsidRPr="00E13CFB" w:rsidRDefault="001437C1" w:rsidP="00E21507">
            <w:r w:rsidRPr="00E13CFB">
              <w:t xml:space="preserve">Protect &amp; </w:t>
            </w:r>
            <w:proofErr w:type="gramStart"/>
            <w:r w:rsidRPr="00E13CFB">
              <w:t>Restore</w:t>
            </w:r>
            <w:proofErr w:type="gramEnd"/>
          </w:p>
        </w:tc>
        <w:tc>
          <w:tcPr>
            <w:tcW w:w="1438" w:type="dxa"/>
            <w:gridSpan w:val="2"/>
            <w:vAlign w:val="center"/>
          </w:tcPr>
          <w:p w14:paraId="450A165A" w14:textId="77777777" w:rsidR="001437C1" w:rsidRPr="00E13CFB" w:rsidRDefault="001437C1" w:rsidP="00E21507">
            <w:r w:rsidRPr="00E13CFB">
              <w:t>A2.1, B2.6, C3.1, D1.3</w:t>
            </w:r>
          </w:p>
        </w:tc>
        <w:tc>
          <w:tcPr>
            <w:tcW w:w="2784" w:type="dxa"/>
            <w:vAlign w:val="center"/>
          </w:tcPr>
          <w:p w14:paraId="2F085BE1" w14:textId="77777777" w:rsidR="001437C1" w:rsidRPr="00E13CFB" w:rsidRDefault="001437C1" w:rsidP="00E21507">
            <w:r w:rsidRPr="00E13CFB">
              <w:t>NC Aquatic Nuisance Species Management Plan Coordination</w:t>
            </w:r>
          </w:p>
        </w:tc>
        <w:tc>
          <w:tcPr>
            <w:tcW w:w="1241" w:type="dxa"/>
            <w:vAlign w:val="center"/>
          </w:tcPr>
          <w:p w14:paraId="6EB990C4" w14:textId="77777777" w:rsidR="001437C1" w:rsidRPr="00E13CFB" w:rsidRDefault="001437C1" w:rsidP="00E21507">
            <w:r w:rsidRPr="00E13CFB">
              <w:t>$0</w:t>
            </w:r>
          </w:p>
        </w:tc>
        <w:tc>
          <w:tcPr>
            <w:tcW w:w="1253" w:type="dxa"/>
            <w:vAlign w:val="center"/>
          </w:tcPr>
          <w:p w14:paraId="5FF39AB9" w14:textId="77777777" w:rsidR="001437C1" w:rsidRPr="00E13CFB" w:rsidRDefault="001437C1" w:rsidP="00E21507">
            <w:r w:rsidRPr="00E13CFB">
              <w:t>$6,103</w:t>
            </w:r>
          </w:p>
        </w:tc>
        <w:tc>
          <w:tcPr>
            <w:tcW w:w="1184" w:type="dxa"/>
            <w:gridSpan w:val="2"/>
            <w:vAlign w:val="center"/>
          </w:tcPr>
          <w:p w14:paraId="1F839E39" w14:textId="77777777" w:rsidR="001437C1" w:rsidRPr="00E13CFB" w:rsidRDefault="001437C1" w:rsidP="00E21507">
            <w:r w:rsidRPr="00E13CFB">
              <w:t>$6,103</w:t>
            </w:r>
          </w:p>
        </w:tc>
      </w:tr>
      <w:tr w:rsidR="001437C1" w:rsidRPr="00E13CFB" w14:paraId="671D2D0A" w14:textId="77777777" w:rsidTr="00E21507">
        <w:tc>
          <w:tcPr>
            <w:tcW w:w="1462" w:type="dxa"/>
            <w:vAlign w:val="center"/>
          </w:tcPr>
          <w:p w14:paraId="69B0DA8E" w14:textId="77777777" w:rsidR="001437C1" w:rsidRPr="00E13CFB" w:rsidRDefault="001437C1" w:rsidP="00E21507">
            <w:r w:rsidRPr="00E13CFB">
              <w:lastRenderedPageBreak/>
              <w:t xml:space="preserve">Protect and </w:t>
            </w:r>
            <w:proofErr w:type="gramStart"/>
            <w:r w:rsidRPr="00E13CFB">
              <w:t>Restore</w:t>
            </w:r>
            <w:proofErr w:type="gramEnd"/>
          </w:p>
        </w:tc>
        <w:tc>
          <w:tcPr>
            <w:tcW w:w="1438" w:type="dxa"/>
            <w:gridSpan w:val="2"/>
            <w:vAlign w:val="center"/>
          </w:tcPr>
          <w:p w14:paraId="40BD78F7" w14:textId="77777777" w:rsidR="001437C1" w:rsidRPr="00D90984" w:rsidRDefault="001437C1" w:rsidP="00E21507">
            <w:pPr>
              <w:rPr>
                <w:lang w:val="pt-BR"/>
              </w:rPr>
            </w:pPr>
            <w:r w:rsidRPr="00D90984">
              <w:rPr>
                <w:lang w:val="pt-BR"/>
              </w:rPr>
              <w:t>A1.1, A2.3, A2.4, B1.3, B1.4, B1.5</w:t>
            </w:r>
            <w:r w:rsidRPr="00D90984">
              <w:rPr>
                <w:b/>
                <w:bCs/>
                <w:lang w:val="pt-BR"/>
              </w:rPr>
              <w:t xml:space="preserve">, </w:t>
            </w:r>
            <w:r w:rsidRPr="00D90984">
              <w:rPr>
                <w:lang w:val="pt-BR"/>
              </w:rPr>
              <w:t>B2.2, B3.2, B3.3, C1.3, C1.4, C1.5, C2.2, C3.2, C4.2, C5.1, C5.2, C5.3, D1.2, D1.4, E1.2</w:t>
            </w:r>
          </w:p>
        </w:tc>
        <w:tc>
          <w:tcPr>
            <w:tcW w:w="2784" w:type="dxa"/>
            <w:vAlign w:val="center"/>
          </w:tcPr>
          <w:p w14:paraId="3FD66D7A" w14:textId="77777777" w:rsidR="001437C1" w:rsidRPr="00D90984" w:rsidRDefault="001437C1" w:rsidP="00E21507">
            <w:pPr>
              <w:rPr>
                <w:lang w:val="fr-FR"/>
              </w:rPr>
            </w:pPr>
            <w:r w:rsidRPr="00D90984">
              <w:rPr>
                <w:lang w:val="fr-FR"/>
              </w:rPr>
              <w:t xml:space="preserve">NC Coastal Habitat Protection Plan </w:t>
            </w:r>
            <w:proofErr w:type="spellStart"/>
            <w:r w:rsidRPr="00D90984">
              <w:rPr>
                <w:lang w:val="fr-FR"/>
              </w:rPr>
              <w:t>Implementation</w:t>
            </w:r>
            <w:proofErr w:type="spellEnd"/>
            <w:r w:rsidRPr="00D90984">
              <w:rPr>
                <w:lang w:val="fr-FR"/>
              </w:rPr>
              <w:t xml:space="preserve"> Support</w:t>
            </w:r>
          </w:p>
        </w:tc>
        <w:tc>
          <w:tcPr>
            <w:tcW w:w="1241" w:type="dxa"/>
            <w:vAlign w:val="center"/>
          </w:tcPr>
          <w:p w14:paraId="2032C1AE" w14:textId="77777777" w:rsidR="001437C1" w:rsidRPr="00E13CFB" w:rsidRDefault="001437C1" w:rsidP="00E21507">
            <w:r w:rsidRPr="00E13CFB">
              <w:t>$0</w:t>
            </w:r>
          </w:p>
        </w:tc>
        <w:tc>
          <w:tcPr>
            <w:tcW w:w="1253" w:type="dxa"/>
            <w:vAlign w:val="center"/>
          </w:tcPr>
          <w:p w14:paraId="563CFA50" w14:textId="77777777" w:rsidR="001437C1" w:rsidRPr="00E13CFB" w:rsidRDefault="001437C1" w:rsidP="00E21507">
            <w:r w:rsidRPr="00E13CFB">
              <w:t>$24,000</w:t>
            </w:r>
          </w:p>
        </w:tc>
        <w:tc>
          <w:tcPr>
            <w:tcW w:w="1184" w:type="dxa"/>
            <w:gridSpan w:val="2"/>
            <w:vAlign w:val="center"/>
          </w:tcPr>
          <w:p w14:paraId="7C5BC18D" w14:textId="77777777" w:rsidR="001437C1" w:rsidRPr="00E13CFB" w:rsidRDefault="001437C1" w:rsidP="00E21507">
            <w:r w:rsidRPr="00E13CFB">
              <w:t>24,000</w:t>
            </w:r>
          </w:p>
        </w:tc>
      </w:tr>
      <w:tr w:rsidR="001437C1" w:rsidRPr="00E13CFB" w14:paraId="75F9F957" w14:textId="77777777" w:rsidTr="00E21507">
        <w:tc>
          <w:tcPr>
            <w:tcW w:w="1462" w:type="dxa"/>
            <w:vAlign w:val="center"/>
          </w:tcPr>
          <w:p w14:paraId="6555CB59" w14:textId="77777777" w:rsidR="001437C1" w:rsidRPr="00E13CFB" w:rsidRDefault="001437C1" w:rsidP="00E21507">
            <w:r w:rsidRPr="00E13CFB">
              <w:t xml:space="preserve">Protect &amp; </w:t>
            </w:r>
            <w:proofErr w:type="gramStart"/>
            <w:r w:rsidRPr="00E13CFB">
              <w:t>Restore</w:t>
            </w:r>
            <w:proofErr w:type="gramEnd"/>
          </w:p>
        </w:tc>
        <w:tc>
          <w:tcPr>
            <w:tcW w:w="1438" w:type="dxa"/>
            <w:gridSpan w:val="2"/>
            <w:vAlign w:val="center"/>
          </w:tcPr>
          <w:p w14:paraId="2766F2B2" w14:textId="77777777" w:rsidR="001437C1" w:rsidRPr="00E13CFB" w:rsidRDefault="001437C1" w:rsidP="00E21507">
            <w:r w:rsidRPr="00E13CFB">
              <w:t>A2.2, B3.1, D3.3</w:t>
            </w:r>
          </w:p>
        </w:tc>
        <w:tc>
          <w:tcPr>
            <w:tcW w:w="2784" w:type="dxa"/>
            <w:vAlign w:val="center"/>
          </w:tcPr>
          <w:p w14:paraId="33795694" w14:textId="77777777" w:rsidR="001437C1" w:rsidRPr="00E13CFB" w:rsidRDefault="001437C1" w:rsidP="00E21507">
            <w:r w:rsidRPr="00E13CFB">
              <w:t>Using Natural and Nature-Based Features to Build Resilience to Storm Driven Flooding Project</w:t>
            </w:r>
          </w:p>
        </w:tc>
        <w:tc>
          <w:tcPr>
            <w:tcW w:w="1241" w:type="dxa"/>
            <w:vAlign w:val="center"/>
          </w:tcPr>
          <w:p w14:paraId="50FB4348" w14:textId="77777777" w:rsidR="001437C1" w:rsidRPr="00E13CFB" w:rsidRDefault="001437C1" w:rsidP="00E21507">
            <w:r w:rsidRPr="00E13CFB">
              <w:t>$0</w:t>
            </w:r>
          </w:p>
        </w:tc>
        <w:tc>
          <w:tcPr>
            <w:tcW w:w="1253" w:type="dxa"/>
            <w:vAlign w:val="center"/>
          </w:tcPr>
          <w:p w14:paraId="525100FD" w14:textId="77777777" w:rsidR="001437C1" w:rsidRPr="00E13CFB" w:rsidRDefault="001437C1" w:rsidP="00E21507">
            <w:r w:rsidRPr="00E13CFB">
              <w:t>$27,000</w:t>
            </w:r>
          </w:p>
        </w:tc>
        <w:tc>
          <w:tcPr>
            <w:tcW w:w="1184" w:type="dxa"/>
            <w:gridSpan w:val="2"/>
            <w:vAlign w:val="center"/>
          </w:tcPr>
          <w:p w14:paraId="089FCFF7" w14:textId="77777777" w:rsidR="001437C1" w:rsidRPr="00E13CFB" w:rsidRDefault="001437C1" w:rsidP="00E21507">
            <w:r w:rsidRPr="00E13CFB">
              <w:t>$27,000</w:t>
            </w:r>
          </w:p>
        </w:tc>
      </w:tr>
      <w:tr w:rsidR="001437C1" w:rsidRPr="00E13CFB" w14:paraId="7C07A984" w14:textId="77777777" w:rsidTr="00E21507">
        <w:tc>
          <w:tcPr>
            <w:tcW w:w="1462" w:type="dxa"/>
            <w:vAlign w:val="center"/>
          </w:tcPr>
          <w:p w14:paraId="11DF6ACE" w14:textId="77777777" w:rsidR="001437C1" w:rsidRPr="00E13CFB" w:rsidRDefault="001437C1" w:rsidP="00E21507">
            <w:r w:rsidRPr="00E13CFB">
              <w:t>Engage</w:t>
            </w:r>
          </w:p>
        </w:tc>
        <w:tc>
          <w:tcPr>
            <w:tcW w:w="1438" w:type="dxa"/>
            <w:gridSpan w:val="2"/>
            <w:vAlign w:val="center"/>
          </w:tcPr>
          <w:p w14:paraId="43111F67" w14:textId="77777777" w:rsidR="001437C1" w:rsidRPr="00E13CFB" w:rsidRDefault="001437C1" w:rsidP="00E21507">
            <w:r w:rsidRPr="00E13CFB">
              <w:t>All</w:t>
            </w:r>
          </w:p>
        </w:tc>
        <w:tc>
          <w:tcPr>
            <w:tcW w:w="2784" w:type="dxa"/>
            <w:vAlign w:val="center"/>
          </w:tcPr>
          <w:p w14:paraId="02EE7F99" w14:textId="77777777" w:rsidR="001437C1" w:rsidRPr="00E13CFB" w:rsidRDefault="001437C1" w:rsidP="00E21507">
            <w:r w:rsidRPr="00E13CFB">
              <w:t>APNEP Action Team Facilitation</w:t>
            </w:r>
          </w:p>
        </w:tc>
        <w:tc>
          <w:tcPr>
            <w:tcW w:w="1241" w:type="dxa"/>
            <w:vAlign w:val="center"/>
          </w:tcPr>
          <w:p w14:paraId="12A1C782" w14:textId="77777777" w:rsidR="001437C1" w:rsidRPr="00E13CFB" w:rsidRDefault="001437C1" w:rsidP="00E21507">
            <w:r w:rsidRPr="00E13CFB">
              <w:t>$0</w:t>
            </w:r>
          </w:p>
        </w:tc>
        <w:tc>
          <w:tcPr>
            <w:tcW w:w="1253" w:type="dxa"/>
            <w:vAlign w:val="center"/>
          </w:tcPr>
          <w:p w14:paraId="636F7F2C" w14:textId="77777777" w:rsidR="001437C1" w:rsidRPr="00E13CFB" w:rsidRDefault="001437C1" w:rsidP="00E21507">
            <w:r w:rsidRPr="00E13CFB">
              <w:t>$12,000</w:t>
            </w:r>
          </w:p>
        </w:tc>
        <w:tc>
          <w:tcPr>
            <w:tcW w:w="1184" w:type="dxa"/>
            <w:gridSpan w:val="2"/>
            <w:vAlign w:val="center"/>
          </w:tcPr>
          <w:p w14:paraId="476EADA0" w14:textId="77777777" w:rsidR="001437C1" w:rsidRPr="00E13CFB" w:rsidRDefault="001437C1" w:rsidP="00E21507">
            <w:r w:rsidRPr="00E13CFB">
              <w:t>$12,000</w:t>
            </w:r>
          </w:p>
        </w:tc>
      </w:tr>
      <w:tr w:rsidR="001437C1" w:rsidRPr="00E13CFB" w14:paraId="7939249B" w14:textId="77777777" w:rsidTr="00E21507">
        <w:tc>
          <w:tcPr>
            <w:tcW w:w="1462" w:type="dxa"/>
            <w:vAlign w:val="center"/>
          </w:tcPr>
          <w:p w14:paraId="4CFF175A" w14:textId="77777777" w:rsidR="001437C1" w:rsidRPr="00E13CFB" w:rsidRDefault="001437C1" w:rsidP="00E21507">
            <w:r w:rsidRPr="00E13CFB">
              <w:t>Engage</w:t>
            </w:r>
          </w:p>
        </w:tc>
        <w:tc>
          <w:tcPr>
            <w:tcW w:w="1438" w:type="dxa"/>
            <w:gridSpan w:val="2"/>
            <w:vAlign w:val="center"/>
          </w:tcPr>
          <w:p w14:paraId="712FAED6" w14:textId="77777777" w:rsidR="001437C1" w:rsidRPr="00E13CFB" w:rsidRDefault="001437C1" w:rsidP="00E21507">
            <w:r w:rsidRPr="00E13CFB">
              <w:t>All</w:t>
            </w:r>
          </w:p>
        </w:tc>
        <w:tc>
          <w:tcPr>
            <w:tcW w:w="2784" w:type="dxa"/>
            <w:vAlign w:val="center"/>
          </w:tcPr>
          <w:p w14:paraId="4D532B19" w14:textId="77777777" w:rsidR="001437C1" w:rsidRPr="00E13CFB" w:rsidRDefault="001437C1" w:rsidP="00E21507">
            <w:r w:rsidRPr="00E13CFB">
              <w:t>Event Participation &amp; Sponsorship</w:t>
            </w:r>
          </w:p>
        </w:tc>
        <w:tc>
          <w:tcPr>
            <w:tcW w:w="1241" w:type="dxa"/>
            <w:vAlign w:val="center"/>
          </w:tcPr>
          <w:p w14:paraId="0AA93288" w14:textId="77777777" w:rsidR="001437C1" w:rsidRPr="00E13CFB" w:rsidRDefault="001437C1" w:rsidP="00E21507">
            <w:r w:rsidRPr="00E13CFB">
              <w:t>$</w:t>
            </w:r>
            <w:r>
              <w:t>2,000</w:t>
            </w:r>
          </w:p>
        </w:tc>
        <w:tc>
          <w:tcPr>
            <w:tcW w:w="1253" w:type="dxa"/>
            <w:vAlign w:val="center"/>
          </w:tcPr>
          <w:p w14:paraId="180433B8" w14:textId="77777777" w:rsidR="001437C1" w:rsidRPr="00E13CFB" w:rsidRDefault="001437C1" w:rsidP="00E21507">
            <w:r w:rsidRPr="00E13CFB">
              <w:t>$30,000</w:t>
            </w:r>
          </w:p>
        </w:tc>
        <w:tc>
          <w:tcPr>
            <w:tcW w:w="1184" w:type="dxa"/>
            <w:gridSpan w:val="2"/>
            <w:vAlign w:val="center"/>
          </w:tcPr>
          <w:p w14:paraId="7440E90A" w14:textId="77777777" w:rsidR="001437C1" w:rsidRPr="00E13CFB" w:rsidRDefault="001437C1" w:rsidP="00E21507">
            <w:r w:rsidRPr="00E13CFB">
              <w:t>$38,500</w:t>
            </w:r>
          </w:p>
        </w:tc>
      </w:tr>
      <w:tr w:rsidR="001437C1" w:rsidRPr="00E13CFB" w14:paraId="0635791A" w14:textId="77777777" w:rsidTr="00E21507">
        <w:tc>
          <w:tcPr>
            <w:tcW w:w="1462" w:type="dxa"/>
            <w:vAlign w:val="center"/>
          </w:tcPr>
          <w:p w14:paraId="203E57CE" w14:textId="77777777" w:rsidR="001437C1" w:rsidRPr="00E13CFB" w:rsidRDefault="001437C1" w:rsidP="00E21507">
            <w:r w:rsidRPr="00E13CFB">
              <w:t>Engage</w:t>
            </w:r>
          </w:p>
        </w:tc>
        <w:tc>
          <w:tcPr>
            <w:tcW w:w="1438" w:type="dxa"/>
            <w:gridSpan w:val="2"/>
            <w:vAlign w:val="center"/>
          </w:tcPr>
          <w:p w14:paraId="12BB394E" w14:textId="77777777" w:rsidR="001437C1" w:rsidRPr="00E13CFB" w:rsidRDefault="001437C1" w:rsidP="00E21507">
            <w:r w:rsidRPr="00E13CFB">
              <w:t>All</w:t>
            </w:r>
          </w:p>
        </w:tc>
        <w:tc>
          <w:tcPr>
            <w:tcW w:w="2784" w:type="dxa"/>
            <w:vAlign w:val="center"/>
          </w:tcPr>
          <w:p w14:paraId="3392130B" w14:textId="77777777" w:rsidR="001437C1" w:rsidRPr="00E13CFB" w:rsidRDefault="001437C1" w:rsidP="00E21507">
            <w:r w:rsidRPr="00E13CFB">
              <w:t>Public Outreach &amp; Print Media</w:t>
            </w:r>
          </w:p>
        </w:tc>
        <w:tc>
          <w:tcPr>
            <w:tcW w:w="1241" w:type="dxa"/>
            <w:vAlign w:val="center"/>
          </w:tcPr>
          <w:p w14:paraId="05F15F32" w14:textId="77777777" w:rsidR="001437C1" w:rsidRPr="00E13CFB" w:rsidRDefault="001437C1" w:rsidP="00E21507">
            <w:r w:rsidRPr="00E13CFB">
              <w:t>$0</w:t>
            </w:r>
          </w:p>
        </w:tc>
        <w:tc>
          <w:tcPr>
            <w:tcW w:w="1253" w:type="dxa"/>
            <w:vAlign w:val="center"/>
          </w:tcPr>
          <w:p w14:paraId="17DDBE9C" w14:textId="77777777" w:rsidR="001437C1" w:rsidRPr="00E13CFB" w:rsidRDefault="001437C1" w:rsidP="00E21507">
            <w:r w:rsidRPr="00E13CFB">
              <w:t>$300</w:t>
            </w:r>
          </w:p>
        </w:tc>
        <w:tc>
          <w:tcPr>
            <w:tcW w:w="1184" w:type="dxa"/>
            <w:gridSpan w:val="2"/>
            <w:vAlign w:val="center"/>
          </w:tcPr>
          <w:p w14:paraId="30E6180D" w14:textId="77777777" w:rsidR="001437C1" w:rsidRPr="00E13CFB" w:rsidRDefault="001437C1" w:rsidP="00E21507">
            <w:r w:rsidRPr="00E13CFB">
              <w:t>$300</w:t>
            </w:r>
          </w:p>
        </w:tc>
      </w:tr>
      <w:tr w:rsidR="001437C1" w:rsidRPr="00E13CFB" w14:paraId="5BDE23FB" w14:textId="77777777" w:rsidTr="00E21507">
        <w:tc>
          <w:tcPr>
            <w:tcW w:w="1462" w:type="dxa"/>
            <w:vAlign w:val="center"/>
          </w:tcPr>
          <w:p w14:paraId="4C738DC5" w14:textId="77777777" w:rsidR="001437C1" w:rsidRPr="00E13CFB" w:rsidRDefault="001437C1" w:rsidP="00E21507">
            <w:r>
              <w:t>Engage</w:t>
            </w:r>
          </w:p>
        </w:tc>
        <w:tc>
          <w:tcPr>
            <w:tcW w:w="1438" w:type="dxa"/>
            <w:gridSpan w:val="2"/>
          </w:tcPr>
          <w:p w14:paraId="0812A8AB" w14:textId="77777777" w:rsidR="001437C1" w:rsidRPr="00E13CFB" w:rsidRDefault="001437C1" w:rsidP="00E21507">
            <w:r w:rsidRPr="00D536FE">
              <w:rPr>
                <w:rFonts w:ascii="Cambria" w:eastAsia="Cambria" w:hAnsi="Cambria" w:cs="Cambria"/>
              </w:rPr>
              <w:t xml:space="preserve"> </w:t>
            </w:r>
            <w:r>
              <w:rPr>
                <w:rFonts w:ascii="Cambria" w:eastAsia="Cambria" w:hAnsi="Cambria" w:cs="Cambria"/>
              </w:rPr>
              <w:t>D1</w:t>
            </w:r>
            <w:r w:rsidRPr="00DF3CAD">
              <w:rPr>
                <w:rFonts w:ascii="Cambria" w:hAnsi="Cambria"/>
              </w:rPr>
              <w:t>.1, D2.</w:t>
            </w:r>
            <w:r>
              <w:rPr>
                <w:rFonts w:ascii="Cambria" w:eastAsia="Cambria" w:hAnsi="Cambria" w:cs="Cambria"/>
              </w:rPr>
              <w:t>1, D2.</w:t>
            </w:r>
            <w:r w:rsidRPr="00DF3CAD">
              <w:rPr>
                <w:rFonts w:ascii="Cambria" w:hAnsi="Cambria"/>
              </w:rPr>
              <w:t>2</w:t>
            </w:r>
            <w:r>
              <w:rPr>
                <w:rFonts w:ascii="Cambria" w:eastAsia="Cambria" w:hAnsi="Cambria" w:cs="Cambria"/>
              </w:rPr>
              <w:t xml:space="preserve"> </w:t>
            </w:r>
          </w:p>
        </w:tc>
        <w:tc>
          <w:tcPr>
            <w:tcW w:w="2784" w:type="dxa"/>
            <w:vAlign w:val="center"/>
          </w:tcPr>
          <w:p w14:paraId="4EDD6364" w14:textId="77777777" w:rsidR="001437C1" w:rsidRPr="005D477A" w:rsidRDefault="001437C1" w:rsidP="00E21507">
            <w:r>
              <w:t>Following the River: An Exploration of the Virginia Southern Watersheds/Pasquotank River Basin</w:t>
            </w:r>
          </w:p>
        </w:tc>
        <w:tc>
          <w:tcPr>
            <w:tcW w:w="1241" w:type="dxa"/>
            <w:vAlign w:val="center"/>
          </w:tcPr>
          <w:p w14:paraId="1E3AC0CE" w14:textId="77777777" w:rsidR="001437C1" w:rsidRPr="00E13CFB" w:rsidRDefault="001437C1" w:rsidP="00E21507">
            <w:r>
              <w:t>$20,000</w:t>
            </w:r>
          </w:p>
        </w:tc>
        <w:tc>
          <w:tcPr>
            <w:tcW w:w="1253" w:type="dxa"/>
            <w:vAlign w:val="center"/>
          </w:tcPr>
          <w:p w14:paraId="4F0371A2" w14:textId="77777777" w:rsidR="001437C1" w:rsidRPr="00E13CFB" w:rsidRDefault="001437C1" w:rsidP="00E21507">
            <w:r>
              <w:t>$27, 970</w:t>
            </w:r>
          </w:p>
        </w:tc>
        <w:tc>
          <w:tcPr>
            <w:tcW w:w="1184" w:type="dxa"/>
            <w:gridSpan w:val="2"/>
            <w:vAlign w:val="center"/>
          </w:tcPr>
          <w:p w14:paraId="522B22AD" w14:textId="77777777" w:rsidR="001437C1" w:rsidRPr="00E13CFB" w:rsidRDefault="001437C1" w:rsidP="00E21507">
            <w:r>
              <w:t>$47,970</w:t>
            </w:r>
          </w:p>
        </w:tc>
      </w:tr>
      <w:tr w:rsidR="001437C1" w:rsidRPr="00E13CFB" w14:paraId="6491BBD4" w14:textId="77777777" w:rsidTr="00E21507">
        <w:tc>
          <w:tcPr>
            <w:tcW w:w="1462" w:type="dxa"/>
          </w:tcPr>
          <w:p w14:paraId="74174BEB" w14:textId="77777777" w:rsidR="001437C1" w:rsidRPr="00E13CFB" w:rsidRDefault="001437C1" w:rsidP="00E21507">
            <w:bookmarkStart w:id="23" w:name="_Hlk38879841"/>
            <w:r w:rsidRPr="00E13CFB">
              <w:t>Engage</w:t>
            </w:r>
          </w:p>
        </w:tc>
        <w:tc>
          <w:tcPr>
            <w:tcW w:w="1438" w:type="dxa"/>
            <w:gridSpan w:val="2"/>
          </w:tcPr>
          <w:p w14:paraId="3CC85A40" w14:textId="77777777" w:rsidR="001437C1" w:rsidRPr="00E13CFB" w:rsidRDefault="001437C1" w:rsidP="00E21507">
            <w:r w:rsidRPr="00D536FE">
              <w:rPr>
                <w:rFonts w:ascii="Cambria" w:eastAsia="Cambria" w:hAnsi="Cambria" w:cs="Cambria"/>
              </w:rPr>
              <w:t xml:space="preserve"> </w:t>
            </w:r>
            <w:r w:rsidRPr="00BC20BA">
              <w:rPr>
                <w:rFonts w:ascii="Cambria" w:eastAsia="Cambria" w:hAnsi="Cambria" w:cs="Cambria"/>
              </w:rPr>
              <w:t>1a, 1b, 1d, 2a, 2c, 3b</w:t>
            </w:r>
            <w:r w:rsidRPr="00D536FE">
              <w:rPr>
                <w:rFonts w:ascii="Cambria" w:eastAsia="Cambria" w:hAnsi="Cambria" w:cs="Cambria"/>
              </w:rPr>
              <w:tab/>
            </w:r>
          </w:p>
        </w:tc>
        <w:tc>
          <w:tcPr>
            <w:tcW w:w="2784" w:type="dxa"/>
          </w:tcPr>
          <w:p w14:paraId="6D3B2808" w14:textId="77777777" w:rsidR="001437C1" w:rsidRPr="00E13CFB" w:rsidRDefault="001437C1" w:rsidP="00E21507">
            <w:r w:rsidRPr="00E13CFB">
              <w:t>Shad in the Classroom</w:t>
            </w:r>
            <w:r>
              <w:t xml:space="preserve"> </w:t>
            </w:r>
          </w:p>
        </w:tc>
        <w:tc>
          <w:tcPr>
            <w:tcW w:w="1241" w:type="dxa"/>
          </w:tcPr>
          <w:p w14:paraId="117BB27F" w14:textId="77777777" w:rsidR="001437C1" w:rsidRPr="00E13CFB" w:rsidRDefault="001437C1" w:rsidP="00E21507">
            <w:r w:rsidRPr="00E13CFB">
              <w:t>$20,000</w:t>
            </w:r>
          </w:p>
        </w:tc>
        <w:tc>
          <w:tcPr>
            <w:tcW w:w="1253" w:type="dxa"/>
          </w:tcPr>
          <w:p w14:paraId="517B61B7" w14:textId="77777777" w:rsidR="001437C1" w:rsidRPr="00E13CFB" w:rsidRDefault="001437C1" w:rsidP="00E21507">
            <w:r w:rsidRPr="00E13CFB">
              <w:t>$11,000</w:t>
            </w:r>
          </w:p>
        </w:tc>
        <w:tc>
          <w:tcPr>
            <w:tcW w:w="1184" w:type="dxa"/>
            <w:gridSpan w:val="2"/>
          </w:tcPr>
          <w:p w14:paraId="05609070" w14:textId="77777777" w:rsidR="001437C1" w:rsidRPr="00E13CFB" w:rsidRDefault="001437C1" w:rsidP="00E21507">
            <w:r w:rsidRPr="00E13CFB">
              <w:t>$31,000</w:t>
            </w:r>
          </w:p>
        </w:tc>
      </w:tr>
      <w:bookmarkEnd w:id="23"/>
      <w:tr w:rsidR="001437C1" w:rsidRPr="00E13CFB" w14:paraId="7B8DA19C" w14:textId="77777777" w:rsidTr="00E21507">
        <w:tc>
          <w:tcPr>
            <w:tcW w:w="1462" w:type="dxa"/>
            <w:vAlign w:val="center"/>
          </w:tcPr>
          <w:p w14:paraId="45DF951F" w14:textId="77777777" w:rsidR="001437C1" w:rsidRPr="00E13CFB" w:rsidRDefault="001437C1" w:rsidP="00E21507">
            <w:r w:rsidRPr="00E13CFB">
              <w:t>Monitor</w:t>
            </w:r>
          </w:p>
        </w:tc>
        <w:tc>
          <w:tcPr>
            <w:tcW w:w="1438" w:type="dxa"/>
            <w:gridSpan w:val="2"/>
            <w:vAlign w:val="center"/>
          </w:tcPr>
          <w:p w14:paraId="2D68AFB0" w14:textId="77777777" w:rsidR="001437C1" w:rsidRPr="00E13CFB" w:rsidRDefault="001437C1" w:rsidP="00E21507">
            <w:r w:rsidRPr="00E13CFB">
              <w:t>E1.1, E1.2, E1.3, E2.1, E2.2</w:t>
            </w:r>
          </w:p>
        </w:tc>
        <w:tc>
          <w:tcPr>
            <w:tcW w:w="2784" w:type="dxa"/>
            <w:vAlign w:val="center"/>
          </w:tcPr>
          <w:p w14:paraId="2428BC38" w14:textId="77777777" w:rsidR="001437C1" w:rsidRPr="00E13CFB" w:rsidRDefault="001437C1" w:rsidP="00E21507">
            <w:r w:rsidRPr="00E13CFB">
              <w:t>Integrated Monitoring Plan &amp; Ecosystem Indicator Development</w:t>
            </w:r>
          </w:p>
        </w:tc>
        <w:tc>
          <w:tcPr>
            <w:tcW w:w="1241" w:type="dxa"/>
            <w:vAlign w:val="center"/>
          </w:tcPr>
          <w:p w14:paraId="49C97C8C" w14:textId="77777777" w:rsidR="001437C1" w:rsidRPr="00E13CFB" w:rsidRDefault="001437C1" w:rsidP="00E21507">
            <w:r w:rsidRPr="00E13CFB">
              <w:t>$0</w:t>
            </w:r>
          </w:p>
        </w:tc>
        <w:tc>
          <w:tcPr>
            <w:tcW w:w="1253" w:type="dxa"/>
            <w:vAlign w:val="center"/>
          </w:tcPr>
          <w:p w14:paraId="51BBD648" w14:textId="77777777" w:rsidR="001437C1" w:rsidRPr="00E13CFB" w:rsidRDefault="001437C1" w:rsidP="00E21507">
            <w:r w:rsidRPr="00E13CFB">
              <w:t>$2,441</w:t>
            </w:r>
          </w:p>
        </w:tc>
        <w:tc>
          <w:tcPr>
            <w:tcW w:w="1184" w:type="dxa"/>
            <w:gridSpan w:val="2"/>
            <w:vAlign w:val="center"/>
          </w:tcPr>
          <w:p w14:paraId="2E1876AD" w14:textId="77777777" w:rsidR="001437C1" w:rsidRPr="00E13CFB" w:rsidRDefault="001437C1" w:rsidP="00E21507">
            <w:r w:rsidRPr="00E13CFB">
              <w:t>$2,441</w:t>
            </w:r>
          </w:p>
        </w:tc>
      </w:tr>
      <w:tr w:rsidR="001437C1" w:rsidRPr="00E13CFB" w14:paraId="7D4490E6" w14:textId="77777777" w:rsidTr="00E21507">
        <w:tc>
          <w:tcPr>
            <w:tcW w:w="1462" w:type="dxa"/>
            <w:vAlign w:val="center"/>
          </w:tcPr>
          <w:p w14:paraId="037DEAEA" w14:textId="77777777" w:rsidR="001437C1" w:rsidRPr="00E13CFB" w:rsidRDefault="001437C1" w:rsidP="00E21507">
            <w:r w:rsidRPr="00E13CFB">
              <w:t>Monitor</w:t>
            </w:r>
          </w:p>
        </w:tc>
        <w:tc>
          <w:tcPr>
            <w:tcW w:w="1438" w:type="dxa"/>
            <w:gridSpan w:val="2"/>
            <w:vAlign w:val="center"/>
          </w:tcPr>
          <w:p w14:paraId="10A9D59F" w14:textId="77777777" w:rsidR="001437C1" w:rsidRPr="00E13CFB" w:rsidRDefault="001437C1" w:rsidP="00E21507">
            <w:r w:rsidRPr="00E13CFB">
              <w:t>D2.3, E1.1, E2.1, E2.2</w:t>
            </w:r>
          </w:p>
        </w:tc>
        <w:tc>
          <w:tcPr>
            <w:tcW w:w="2784" w:type="dxa"/>
            <w:vAlign w:val="center"/>
          </w:tcPr>
          <w:p w14:paraId="5E74FA98" w14:textId="77777777" w:rsidR="001437C1" w:rsidRPr="00E13CFB" w:rsidRDefault="001437C1" w:rsidP="00E21507">
            <w:r w:rsidRPr="00E13CFB">
              <w:t>Recreational Water Quality Monitoring</w:t>
            </w:r>
          </w:p>
        </w:tc>
        <w:tc>
          <w:tcPr>
            <w:tcW w:w="1241" w:type="dxa"/>
            <w:vAlign w:val="center"/>
          </w:tcPr>
          <w:p w14:paraId="48BE7E26" w14:textId="77777777" w:rsidR="001437C1" w:rsidRPr="00E13CFB" w:rsidRDefault="001437C1" w:rsidP="00E21507">
            <w:r w:rsidRPr="00E13CFB">
              <w:t>$</w:t>
            </w:r>
            <w:r>
              <w:t>12,007</w:t>
            </w:r>
          </w:p>
        </w:tc>
        <w:tc>
          <w:tcPr>
            <w:tcW w:w="1253" w:type="dxa"/>
            <w:vAlign w:val="center"/>
          </w:tcPr>
          <w:p w14:paraId="4EFA44FB" w14:textId="77777777" w:rsidR="001437C1" w:rsidRPr="00E13CFB" w:rsidRDefault="001437C1" w:rsidP="00E21507">
            <w:r w:rsidRPr="00E13CFB">
              <w:t>$283,000</w:t>
            </w:r>
          </w:p>
        </w:tc>
        <w:tc>
          <w:tcPr>
            <w:tcW w:w="1184" w:type="dxa"/>
            <w:gridSpan w:val="2"/>
            <w:vAlign w:val="center"/>
          </w:tcPr>
          <w:p w14:paraId="72352E77" w14:textId="77777777" w:rsidR="001437C1" w:rsidRPr="00E13CFB" w:rsidRDefault="001437C1" w:rsidP="00E21507">
            <w:r w:rsidRPr="00E13CFB">
              <w:t>$301,594</w:t>
            </w:r>
          </w:p>
        </w:tc>
      </w:tr>
      <w:tr w:rsidR="001437C1" w:rsidRPr="00E13CFB" w14:paraId="7C8E1135" w14:textId="77777777" w:rsidTr="00E21507">
        <w:tc>
          <w:tcPr>
            <w:tcW w:w="1462" w:type="dxa"/>
            <w:vAlign w:val="center"/>
          </w:tcPr>
          <w:p w14:paraId="4A77C98E" w14:textId="77777777" w:rsidR="001437C1" w:rsidRPr="00E13CFB" w:rsidRDefault="001437C1" w:rsidP="00E21507">
            <w:r w:rsidRPr="00E13CFB">
              <w:t>Monitor</w:t>
            </w:r>
          </w:p>
        </w:tc>
        <w:tc>
          <w:tcPr>
            <w:tcW w:w="1438" w:type="dxa"/>
            <w:gridSpan w:val="2"/>
            <w:vAlign w:val="center"/>
          </w:tcPr>
          <w:p w14:paraId="707C2C1E" w14:textId="77777777" w:rsidR="001437C1" w:rsidRPr="00E13CFB" w:rsidRDefault="001437C1" w:rsidP="00E21507">
            <w:r w:rsidRPr="00E13CFB">
              <w:t>A1.1, E1.1, E2.1</w:t>
            </w:r>
          </w:p>
        </w:tc>
        <w:tc>
          <w:tcPr>
            <w:tcW w:w="2784" w:type="dxa"/>
            <w:vAlign w:val="center"/>
          </w:tcPr>
          <w:p w14:paraId="66B56B70" w14:textId="77777777" w:rsidR="001437C1" w:rsidRPr="00E13CFB" w:rsidRDefault="001437C1" w:rsidP="00E21507">
            <w:r w:rsidRPr="00E13CFB">
              <w:t>SAV Mapping &amp; Monitoring</w:t>
            </w:r>
          </w:p>
        </w:tc>
        <w:tc>
          <w:tcPr>
            <w:tcW w:w="1241" w:type="dxa"/>
            <w:vAlign w:val="center"/>
          </w:tcPr>
          <w:p w14:paraId="58E7A14B" w14:textId="77777777" w:rsidR="001437C1" w:rsidRPr="00E13CFB" w:rsidRDefault="001437C1" w:rsidP="00E21507">
            <w:r w:rsidRPr="00E13CFB">
              <w:t>$</w:t>
            </w:r>
            <w:r>
              <w:t>0</w:t>
            </w:r>
          </w:p>
        </w:tc>
        <w:tc>
          <w:tcPr>
            <w:tcW w:w="1253" w:type="dxa"/>
            <w:vAlign w:val="center"/>
          </w:tcPr>
          <w:p w14:paraId="4923B2E1" w14:textId="77777777" w:rsidR="001437C1" w:rsidRPr="00E13CFB" w:rsidRDefault="001437C1" w:rsidP="00E21507">
            <w:r w:rsidRPr="00E13CFB">
              <w:t>$74,717</w:t>
            </w:r>
          </w:p>
        </w:tc>
        <w:tc>
          <w:tcPr>
            <w:tcW w:w="1184" w:type="dxa"/>
            <w:gridSpan w:val="2"/>
            <w:vAlign w:val="center"/>
          </w:tcPr>
          <w:p w14:paraId="79924C82" w14:textId="77777777" w:rsidR="001437C1" w:rsidRPr="00E13CFB" w:rsidRDefault="001437C1" w:rsidP="00E21507">
            <w:r w:rsidRPr="00E13CFB">
              <w:t>$74,717</w:t>
            </w:r>
          </w:p>
        </w:tc>
      </w:tr>
      <w:tr w:rsidR="001437C1" w:rsidRPr="00E13CFB" w14:paraId="38C51517" w14:textId="77777777" w:rsidTr="00E21507">
        <w:tc>
          <w:tcPr>
            <w:tcW w:w="1462" w:type="dxa"/>
            <w:vAlign w:val="center"/>
          </w:tcPr>
          <w:p w14:paraId="7137135D" w14:textId="77777777" w:rsidR="001437C1" w:rsidRPr="00E13CFB" w:rsidRDefault="001437C1" w:rsidP="00E21507">
            <w:r w:rsidRPr="00E13CFB">
              <w:t xml:space="preserve">Protect &amp; </w:t>
            </w:r>
            <w:proofErr w:type="gramStart"/>
            <w:r w:rsidRPr="00E13CFB">
              <w:t>Restore</w:t>
            </w:r>
            <w:proofErr w:type="gramEnd"/>
          </w:p>
        </w:tc>
        <w:tc>
          <w:tcPr>
            <w:tcW w:w="1438" w:type="dxa"/>
            <w:gridSpan w:val="2"/>
            <w:vAlign w:val="center"/>
          </w:tcPr>
          <w:p w14:paraId="68EED364" w14:textId="77777777" w:rsidR="001437C1" w:rsidRPr="00E13CFB" w:rsidRDefault="001437C1" w:rsidP="00E21507">
            <w:r w:rsidRPr="00E13CFB">
              <w:t>All</w:t>
            </w:r>
          </w:p>
        </w:tc>
        <w:tc>
          <w:tcPr>
            <w:tcW w:w="2784" w:type="dxa"/>
            <w:vAlign w:val="center"/>
          </w:tcPr>
          <w:p w14:paraId="2D307FDE" w14:textId="77777777" w:rsidR="001437C1" w:rsidRPr="00E13CFB" w:rsidRDefault="001437C1" w:rsidP="00E21507">
            <w:r w:rsidRPr="00E13CFB">
              <w:t>Undesignated CCMP Implementation Projects</w:t>
            </w:r>
          </w:p>
        </w:tc>
        <w:tc>
          <w:tcPr>
            <w:tcW w:w="1241" w:type="dxa"/>
            <w:vAlign w:val="center"/>
          </w:tcPr>
          <w:p w14:paraId="38A627A3" w14:textId="77777777" w:rsidR="001437C1" w:rsidRPr="00E13CFB" w:rsidRDefault="001437C1" w:rsidP="00E21507">
            <w:r w:rsidRPr="00E13CFB">
              <w:t>$7,442</w:t>
            </w:r>
          </w:p>
        </w:tc>
        <w:tc>
          <w:tcPr>
            <w:tcW w:w="1253" w:type="dxa"/>
            <w:vAlign w:val="center"/>
          </w:tcPr>
          <w:p w14:paraId="594B76B3" w14:textId="77777777" w:rsidR="001437C1" w:rsidRPr="00E13CFB" w:rsidRDefault="001437C1" w:rsidP="00E21507">
            <w:r w:rsidRPr="00E13CFB">
              <w:t>$7,442</w:t>
            </w:r>
          </w:p>
        </w:tc>
        <w:tc>
          <w:tcPr>
            <w:tcW w:w="1184" w:type="dxa"/>
            <w:gridSpan w:val="2"/>
            <w:vAlign w:val="center"/>
          </w:tcPr>
          <w:p w14:paraId="3F158CBD" w14:textId="77777777" w:rsidR="001437C1" w:rsidRPr="00E13CFB" w:rsidRDefault="001437C1" w:rsidP="00E21507">
            <w:r w:rsidRPr="00E13CFB">
              <w:t>$14,884</w:t>
            </w:r>
          </w:p>
        </w:tc>
      </w:tr>
    </w:tbl>
    <w:p w14:paraId="7BC6D271" w14:textId="77777777" w:rsidR="001437C1" w:rsidRPr="00E13CFB" w:rsidRDefault="001437C1" w:rsidP="001437C1">
      <w:pPr>
        <w:pStyle w:val="ListParagraph"/>
        <w:ind w:left="1440"/>
        <w:rPr>
          <w:rFonts w:ascii="Cambria" w:eastAsia="Cambria" w:hAnsi="Cambria" w:cs="Cambria"/>
          <w:b/>
        </w:rPr>
      </w:pPr>
    </w:p>
    <w:p w14:paraId="15843702" w14:textId="77777777" w:rsidR="001437C1" w:rsidRPr="00E13CFB" w:rsidRDefault="001437C1" w:rsidP="001437C1">
      <w:pPr>
        <w:rPr>
          <w:rFonts w:asciiTheme="majorHAnsi" w:eastAsia="Cambria" w:hAnsiTheme="majorHAnsi" w:cstheme="majorHAnsi"/>
          <w:b/>
          <w:sz w:val="32"/>
          <w:szCs w:val="32"/>
        </w:rPr>
      </w:pPr>
    </w:p>
    <w:p w14:paraId="0C3F083E" w14:textId="77777777" w:rsidR="001437C1" w:rsidRPr="00E13CFB" w:rsidRDefault="001437C1" w:rsidP="001437C1">
      <w:pPr>
        <w:rPr>
          <w:rFonts w:asciiTheme="majorHAnsi" w:eastAsia="Cambria" w:hAnsiTheme="majorHAnsi" w:cstheme="majorHAnsi"/>
          <w:b/>
          <w:sz w:val="32"/>
          <w:szCs w:val="32"/>
        </w:rPr>
      </w:pPr>
    </w:p>
    <w:p w14:paraId="692BF50F" w14:textId="77777777" w:rsidR="001437C1" w:rsidRPr="00E13CFB" w:rsidRDefault="001437C1" w:rsidP="001437C1">
      <w:pPr>
        <w:rPr>
          <w:rFonts w:asciiTheme="majorHAnsi" w:eastAsia="Cambria" w:hAnsiTheme="majorHAnsi" w:cstheme="majorHAnsi"/>
          <w:b/>
          <w:sz w:val="32"/>
          <w:szCs w:val="32"/>
        </w:rPr>
      </w:pPr>
    </w:p>
    <w:p w14:paraId="566525AD" w14:textId="77777777" w:rsidR="001437C1" w:rsidRPr="00E13CFB" w:rsidRDefault="001437C1" w:rsidP="001437C1">
      <w:pPr>
        <w:rPr>
          <w:rFonts w:asciiTheme="majorHAnsi" w:eastAsia="Cambria" w:hAnsiTheme="majorHAnsi" w:cstheme="majorHAnsi"/>
          <w:b/>
          <w:sz w:val="32"/>
          <w:szCs w:val="32"/>
        </w:rPr>
      </w:pPr>
    </w:p>
    <w:p w14:paraId="016346E7" w14:textId="77777777" w:rsidR="001437C1" w:rsidRPr="00E13CFB" w:rsidRDefault="001437C1" w:rsidP="001437C1">
      <w:pPr>
        <w:rPr>
          <w:rFonts w:asciiTheme="majorHAnsi" w:eastAsia="Cambria" w:hAnsiTheme="majorHAnsi" w:cstheme="majorHAnsi"/>
          <w:b/>
          <w:sz w:val="32"/>
          <w:szCs w:val="32"/>
        </w:rPr>
      </w:pPr>
      <w:r w:rsidRPr="00E13CFB">
        <w:rPr>
          <w:rFonts w:asciiTheme="majorHAnsi" w:eastAsia="Cambria" w:hAnsiTheme="majorHAnsi" w:cstheme="majorHAnsi"/>
          <w:b/>
          <w:sz w:val="32"/>
          <w:szCs w:val="32"/>
        </w:rPr>
        <w:lastRenderedPageBreak/>
        <w:t>APNEP Leverage Projects</w:t>
      </w:r>
    </w:p>
    <w:tbl>
      <w:tblPr>
        <w:tblStyle w:val="TableGrid"/>
        <w:tblW w:w="9362" w:type="dxa"/>
        <w:tblLook w:val="04A0" w:firstRow="1" w:lastRow="0" w:firstColumn="1" w:lastColumn="0" w:noHBand="0" w:noVBand="1"/>
      </w:tblPr>
      <w:tblGrid>
        <w:gridCol w:w="1435"/>
        <w:gridCol w:w="27"/>
        <w:gridCol w:w="1438"/>
        <w:gridCol w:w="2784"/>
        <w:gridCol w:w="1241"/>
        <w:gridCol w:w="1253"/>
        <w:gridCol w:w="1184"/>
      </w:tblGrid>
      <w:tr w:rsidR="001437C1" w:rsidRPr="00E13CFB" w14:paraId="18D1E5B1" w14:textId="77777777" w:rsidTr="00E21507">
        <w:tc>
          <w:tcPr>
            <w:tcW w:w="1435" w:type="dxa"/>
            <w:vAlign w:val="center"/>
          </w:tcPr>
          <w:p w14:paraId="58A3B25B" w14:textId="77777777" w:rsidR="001437C1" w:rsidRPr="00E13CFB" w:rsidRDefault="001437C1" w:rsidP="00E21507">
            <w:pPr>
              <w:jc w:val="center"/>
              <w:rPr>
                <w:rFonts w:ascii="Cambria" w:eastAsia="Cambria" w:hAnsi="Cambria" w:cs="Cambria"/>
                <w:b/>
              </w:rPr>
            </w:pPr>
            <w:r w:rsidRPr="00E13CFB">
              <w:rPr>
                <w:rFonts w:asciiTheme="majorHAnsi" w:eastAsia="Cambria" w:hAnsiTheme="majorHAnsi" w:cstheme="majorHAnsi"/>
                <w:b/>
              </w:rPr>
              <w:t>Activity Category</w:t>
            </w:r>
          </w:p>
        </w:tc>
        <w:tc>
          <w:tcPr>
            <w:tcW w:w="1465" w:type="dxa"/>
            <w:gridSpan w:val="2"/>
            <w:vAlign w:val="center"/>
          </w:tcPr>
          <w:p w14:paraId="1AFE2DDF" w14:textId="77777777" w:rsidR="001437C1" w:rsidRPr="00E13CFB" w:rsidRDefault="001437C1" w:rsidP="00E21507">
            <w:pPr>
              <w:jc w:val="center"/>
              <w:rPr>
                <w:rFonts w:ascii="Cambria" w:eastAsia="Cambria" w:hAnsi="Cambria" w:cs="Cambria"/>
                <w:b/>
              </w:rPr>
            </w:pPr>
            <w:r w:rsidRPr="00E13CFB">
              <w:rPr>
                <w:rFonts w:asciiTheme="majorHAnsi" w:eastAsia="Cambria" w:hAnsiTheme="majorHAnsi" w:cstheme="majorHAnsi"/>
                <w:b/>
              </w:rPr>
              <w:t>CCMP Actions Addressed</w:t>
            </w:r>
          </w:p>
        </w:tc>
        <w:tc>
          <w:tcPr>
            <w:tcW w:w="2784" w:type="dxa"/>
            <w:vAlign w:val="center"/>
          </w:tcPr>
          <w:p w14:paraId="243276AA" w14:textId="77777777" w:rsidR="001437C1" w:rsidRPr="00E13CFB" w:rsidRDefault="001437C1" w:rsidP="00E21507">
            <w:pPr>
              <w:jc w:val="center"/>
              <w:rPr>
                <w:rFonts w:ascii="Cambria" w:eastAsia="Cambria" w:hAnsi="Cambria" w:cs="Cambria"/>
                <w:b/>
              </w:rPr>
            </w:pPr>
            <w:r w:rsidRPr="00E13CFB">
              <w:rPr>
                <w:rFonts w:asciiTheme="majorHAnsi" w:eastAsia="Cambria" w:hAnsiTheme="majorHAnsi" w:cstheme="majorHAnsi"/>
                <w:b/>
              </w:rPr>
              <w:t>Program Title</w:t>
            </w:r>
          </w:p>
        </w:tc>
        <w:tc>
          <w:tcPr>
            <w:tcW w:w="1241" w:type="dxa"/>
            <w:vAlign w:val="center"/>
          </w:tcPr>
          <w:p w14:paraId="3EFF2981" w14:textId="77777777" w:rsidR="001437C1" w:rsidRPr="00E13CFB" w:rsidRDefault="001437C1" w:rsidP="00E21507">
            <w:pPr>
              <w:jc w:val="center"/>
              <w:rPr>
                <w:rFonts w:ascii="Cambria" w:eastAsia="Cambria" w:hAnsi="Cambria" w:cs="Cambria"/>
                <w:b/>
              </w:rPr>
            </w:pPr>
            <w:r w:rsidRPr="00E13CFB">
              <w:rPr>
                <w:rFonts w:asciiTheme="majorHAnsi" w:eastAsia="Cambria" w:hAnsiTheme="majorHAnsi" w:cstheme="majorHAnsi"/>
                <w:b/>
              </w:rPr>
              <w:t>CWA 320 Funds</w:t>
            </w:r>
          </w:p>
        </w:tc>
        <w:tc>
          <w:tcPr>
            <w:tcW w:w="1253" w:type="dxa"/>
            <w:vAlign w:val="center"/>
          </w:tcPr>
          <w:p w14:paraId="5DE81A38" w14:textId="77777777" w:rsidR="001437C1" w:rsidRPr="00E13CFB" w:rsidRDefault="001437C1" w:rsidP="00E21507">
            <w:pPr>
              <w:jc w:val="center"/>
              <w:rPr>
                <w:rFonts w:ascii="Cambria" w:eastAsia="Cambria" w:hAnsi="Cambria" w:cs="Cambria"/>
                <w:b/>
              </w:rPr>
            </w:pPr>
            <w:r w:rsidRPr="00E13CFB">
              <w:rPr>
                <w:rFonts w:asciiTheme="majorHAnsi" w:eastAsia="Cambria" w:hAnsiTheme="majorHAnsi" w:cstheme="majorHAnsi"/>
                <w:b/>
              </w:rPr>
              <w:t>Match Funds</w:t>
            </w:r>
          </w:p>
        </w:tc>
        <w:tc>
          <w:tcPr>
            <w:tcW w:w="1184" w:type="dxa"/>
            <w:vAlign w:val="center"/>
          </w:tcPr>
          <w:p w14:paraId="2C42C6D0" w14:textId="77777777" w:rsidR="001437C1" w:rsidRPr="00E13CFB" w:rsidRDefault="001437C1" w:rsidP="00E21507">
            <w:pPr>
              <w:jc w:val="center"/>
              <w:rPr>
                <w:rFonts w:ascii="Cambria" w:eastAsia="Cambria" w:hAnsi="Cambria" w:cs="Cambria"/>
                <w:b/>
              </w:rPr>
            </w:pPr>
            <w:r w:rsidRPr="00E13CFB">
              <w:rPr>
                <w:rFonts w:asciiTheme="majorHAnsi" w:eastAsia="Cambria" w:hAnsiTheme="majorHAnsi" w:cstheme="majorHAnsi"/>
                <w:b/>
              </w:rPr>
              <w:t>Total</w:t>
            </w:r>
          </w:p>
        </w:tc>
      </w:tr>
      <w:tr w:rsidR="001437C1" w:rsidRPr="00E13CFB" w14:paraId="379150EE" w14:textId="77777777" w:rsidTr="00E21507">
        <w:tc>
          <w:tcPr>
            <w:tcW w:w="1462" w:type="dxa"/>
            <w:gridSpan w:val="2"/>
            <w:vAlign w:val="center"/>
          </w:tcPr>
          <w:p w14:paraId="47657FC2" w14:textId="77777777" w:rsidR="001437C1" w:rsidRPr="00E13CFB" w:rsidRDefault="001437C1" w:rsidP="00E21507">
            <w:r w:rsidRPr="00E13CFB">
              <w:t>Monitor</w:t>
            </w:r>
          </w:p>
        </w:tc>
        <w:tc>
          <w:tcPr>
            <w:tcW w:w="1438" w:type="dxa"/>
            <w:vAlign w:val="center"/>
          </w:tcPr>
          <w:p w14:paraId="1BE301C2" w14:textId="77777777" w:rsidR="001437C1" w:rsidRPr="00E13CFB" w:rsidRDefault="001437C1" w:rsidP="00E21507">
            <w:r w:rsidRPr="00E13CFB">
              <w:t>E1.1, E1.2, E2.1, E2.2</w:t>
            </w:r>
          </w:p>
        </w:tc>
        <w:tc>
          <w:tcPr>
            <w:tcW w:w="2784" w:type="dxa"/>
            <w:vAlign w:val="center"/>
          </w:tcPr>
          <w:p w14:paraId="6EC71F81" w14:textId="77777777" w:rsidR="001437C1" w:rsidRPr="00E13CFB" w:rsidRDefault="001437C1" w:rsidP="00E21507">
            <w:r w:rsidRPr="00E13CFB">
              <w:t>Sentinel Network Monitoring of SAV in Roanoke and Neuse River Watershed</w:t>
            </w:r>
          </w:p>
        </w:tc>
        <w:tc>
          <w:tcPr>
            <w:tcW w:w="1241" w:type="dxa"/>
            <w:vAlign w:val="center"/>
          </w:tcPr>
          <w:p w14:paraId="68108242" w14:textId="77777777" w:rsidR="001437C1" w:rsidRPr="00E13CFB" w:rsidRDefault="001437C1" w:rsidP="00E21507">
            <w:r w:rsidRPr="00E13CFB">
              <w:t>$0</w:t>
            </w:r>
          </w:p>
        </w:tc>
        <w:tc>
          <w:tcPr>
            <w:tcW w:w="1253" w:type="dxa"/>
            <w:vAlign w:val="center"/>
          </w:tcPr>
          <w:p w14:paraId="5C621B7B" w14:textId="77777777" w:rsidR="001437C1" w:rsidRPr="00E13CFB" w:rsidRDefault="001437C1" w:rsidP="00E21507">
            <w:r w:rsidRPr="00E13CFB">
              <w:t>$75,000</w:t>
            </w:r>
          </w:p>
        </w:tc>
        <w:tc>
          <w:tcPr>
            <w:tcW w:w="1184" w:type="dxa"/>
            <w:vAlign w:val="center"/>
          </w:tcPr>
          <w:p w14:paraId="3AC5210A" w14:textId="77777777" w:rsidR="001437C1" w:rsidRPr="00E13CFB" w:rsidRDefault="001437C1" w:rsidP="00E21507">
            <w:r w:rsidRPr="00E13CFB">
              <w:t>$75,000</w:t>
            </w:r>
          </w:p>
        </w:tc>
      </w:tr>
      <w:tr w:rsidR="001437C1" w:rsidRPr="00E13CFB" w14:paraId="1BCCE9C9" w14:textId="77777777" w:rsidTr="00E21507">
        <w:tc>
          <w:tcPr>
            <w:tcW w:w="1462" w:type="dxa"/>
            <w:gridSpan w:val="2"/>
            <w:vAlign w:val="center"/>
          </w:tcPr>
          <w:p w14:paraId="5CDA7B33" w14:textId="77777777" w:rsidR="001437C1" w:rsidRPr="00E13CFB" w:rsidRDefault="001437C1" w:rsidP="00E21507">
            <w:r w:rsidRPr="00E13CFB">
              <w:t>Monitor</w:t>
            </w:r>
          </w:p>
        </w:tc>
        <w:tc>
          <w:tcPr>
            <w:tcW w:w="1438" w:type="dxa"/>
            <w:vAlign w:val="center"/>
          </w:tcPr>
          <w:p w14:paraId="44B52AF8" w14:textId="77777777" w:rsidR="001437C1" w:rsidRPr="00E13CFB" w:rsidRDefault="001437C1" w:rsidP="00E21507">
            <w:r w:rsidRPr="00E13CFB">
              <w:t>B2.2, C3.3, E1.1</w:t>
            </w:r>
          </w:p>
        </w:tc>
        <w:tc>
          <w:tcPr>
            <w:tcW w:w="2784" w:type="dxa"/>
            <w:vAlign w:val="center"/>
          </w:tcPr>
          <w:p w14:paraId="753E44F5" w14:textId="77777777" w:rsidR="001437C1" w:rsidRPr="00E13CFB" w:rsidRDefault="001437C1" w:rsidP="00E21507">
            <w:r w:rsidRPr="00E13CFB">
              <w:t>APNEP Estuarine Work</w:t>
            </w:r>
            <w:r w:rsidRPr="001A4367">
              <w:t>boat</w:t>
            </w:r>
          </w:p>
        </w:tc>
        <w:tc>
          <w:tcPr>
            <w:tcW w:w="1241" w:type="dxa"/>
            <w:vAlign w:val="center"/>
          </w:tcPr>
          <w:p w14:paraId="70E8552D" w14:textId="77777777" w:rsidR="001437C1" w:rsidRPr="00E13CFB" w:rsidRDefault="001437C1" w:rsidP="00E21507">
            <w:r w:rsidRPr="00E13CFB">
              <w:t>$0</w:t>
            </w:r>
          </w:p>
        </w:tc>
        <w:tc>
          <w:tcPr>
            <w:tcW w:w="1253" w:type="dxa"/>
            <w:vAlign w:val="center"/>
          </w:tcPr>
          <w:p w14:paraId="1C188806" w14:textId="77777777" w:rsidR="001437C1" w:rsidRPr="00E13CFB" w:rsidRDefault="001437C1" w:rsidP="00E21507">
            <w:r w:rsidRPr="00E13CFB">
              <w:t>$43,118</w:t>
            </w:r>
          </w:p>
        </w:tc>
        <w:tc>
          <w:tcPr>
            <w:tcW w:w="1184" w:type="dxa"/>
            <w:vAlign w:val="center"/>
          </w:tcPr>
          <w:p w14:paraId="74271E93" w14:textId="77777777" w:rsidR="001437C1" w:rsidRPr="00E13CFB" w:rsidRDefault="001437C1" w:rsidP="00E21507">
            <w:r w:rsidRPr="00E13CFB">
              <w:t>$43,118</w:t>
            </w:r>
          </w:p>
        </w:tc>
      </w:tr>
      <w:tr w:rsidR="001437C1" w:rsidRPr="00E13CFB" w14:paraId="0B75ECEB" w14:textId="77777777" w:rsidTr="00E21507">
        <w:tc>
          <w:tcPr>
            <w:tcW w:w="1462" w:type="dxa"/>
            <w:gridSpan w:val="2"/>
            <w:vAlign w:val="center"/>
          </w:tcPr>
          <w:p w14:paraId="1F318B94" w14:textId="77777777" w:rsidR="001437C1" w:rsidRPr="00E13CFB" w:rsidRDefault="001437C1" w:rsidP="00E21507">
            <w:r w:rsidRPr="00E13CFB">
              <w:t>Monitor</w:t>
            </w:r>
          </w:p>
        </w:tc>
        <w:tc>
          <w:tcPr>
            <w:tcW w:w="1438" w:type="dxa"/>
            <w:vAlign w:val="center"/>
          </w:tcPr>
          <w:p w14:paraId="4AC47226" w14:textId="77777777" w:rsidR="001437C1" w:rsidRPr="00E13CFB" w:rsidRDefault="001437C1" w:rsidP="00E21507">
            <w:r w:rsidRPr="00E13CFB">
              <w:t>B2.2, C3.3</w:t>
            </w:r>
          </w:p>
        </w:tc>
        <w:tc>
          <w:tcPr>
            <w:tcW w:w="2784" w:type="dxa"/>
            <w:vAlign w:val="center"/>
          </w:tcPr>
          <w:p w14:paraId="6D5BFD49" w14:textId="77777777" w:rsidR="001437C1" w:rsidRPr="00E13CFB" w:rsidRDefault="001437C1" w:rsidP="00E21507">
            <w:r w:rsidRPr="00E13CFB">
              <w:t>2019 SAV Aerial Images and Analysis</w:t>
            </w:r>
          </w:p>
        </w:tc>
        <w:tc>
          <w:tcPr>
            <w:tcW w:w="1241" w:type="dxa"/>
            <w:vAlign w:val="center"/>
          </w:tcPr>
          <w:p w14:paraId="7D10BF6B" w14:textId="77777777" w:rsidR="001437C1" w:rsidRPr="00E13CFB" w:rsidRDefault="001437C1" w:rsidP="00E21507">
            <w:r w:rsidRPr="00E13CFB">
              <w:t>$0</w:t>
            </w:r>
          </w:p>
        </w:tc>
        <w:tc>
          <w:tcPr>
            <w:tcW w:w="1253" w:type="dxa"/>
            <w:vAlign w:val="center"/>
          </w:tcPr>
          <w:p w14:paraId="068C6D47" w14:textId="77777777" w:rsidR="001437C1" w:rsidRPr="00E13CFB" w:rsidRDefault="001437C1" w:rsidP="00E21507">
            <w:r w:rsidRPr="00E13CFB">
              <w:t>$180,000</w:t>
            </w:r>
          </w:p>
        </w:tc>
        <w:tc>
          <w:tcPr>
            <w:tcW w:w="1184" w:type="dxa"/>
            <w:vAlign w:val="center"/>
          </w:tcPr>
          <w:p w14:paraId="5448E494" w14:textId="77777777" w:rsidR="001437C1" w:rsidRPr="00E13CFB" w:rsidRDefault="001437C1" w:rsidP="00E21507">
            <w:r w:rsidRPr="00E13CFB">
              <w:t>$180,000</w:t>
            </w:r>
          </w:p>
        </w:tc>
      </w:tr>
      <w:tr w:rsidR="001437C1" w:rsidRPr="00E13CFB" w14:paraId="05050F5D" w14:textId="77777777" w:rsidTr="00E21507">
        <w:tc>
          <w:tcPr>
            <w:tcW w:w="1462" w:type="dxa"/>
            <w:gridSpan w:val="2"/>
            <w:vAlign w:val="center"/>
          </w:tcPr>
          <w:p w14:paraId="460E9D1B" w14:textId="77777777" w:rsidR="001437C1" w:rsidRPr="00E13CFB" w:rsidRDefault="001437C1" w:rsidP="00E21507">
            <w:r w:rsidRPr="00E13CFB">
              <w:t>Monitor</w:t>
            </w:r>
          </w:p>
        </w:tc>
        <w:tc>
          <w:tcPr>
            <w:tcW w:w="1438" w:type="dxa"/>
            <w:vAlign w:val="center"/>
          </w:tcPr>
          <w:p w14:paraId="39ADF551" w14:textId="77777777" w:rsidR="001437C1" w:rsidRPr="00E13CFB" w:rsidRDefault="001437C1" w:rsidP="00E21507">
            <w:r w:rsidRPr="00E13CFB">
              <w:t>A3.1, B2.3, C2.3</w:t>
            </w:r>
          </w:p>
        </w:tc>
        <w:tc>
          <w:tcPr>
            <w:tcW w:w="2784" w:type="dxa"/>
            <w:vAlign w:val="center"/>
          </w:tcPr>
          <w:p w14:paraId="61A8FC77" w14:textId="77777777" w:rsidR="001437C1" w:rsidRPr="00E13CFB" w:rsidRDefault="001437C1" w:rsidP="00E21507">
            <w:r w:rsidRPr="00E13CFB">
              <w:t>Scuppernong Study</w:t>
            </w:r>
          </w:p>
        </w:tc>
        <w:tc>
          <w:tcPr>
            <w:tcW w:w="1241" w:type="dxa"/>
            <w:vAlign w:val="center"/>
          </w:tcPr>
          <w:p w14:paraId="2AEA4B7B" w14:textId="77777777" w:rsidR="001437C1" w:rsidRPr="00E13CFB" w:rsidRDefault="001437C1" w:rsidP="00E21507">
            <w:r w:rsidRPr="00E13CFB">
              <w:t>$0</w:t>
            </w:r>
          </w:p>
        </w:tc>
        <w:tc>
          <w:tcPr>
            <w:tcW w:w="1253" w:type="dxa"/>
            <w:vAlign w:val="center"/>
          </w:tcPr>
          <w:p w14:paraId="795E76E3" w14:textId="77777777" w:rsidR="001437C1" w:rsidRPr="00E13CFB" w:rsidRDefault="001437C1" w:rsidP="00E21507">
            <w:r w:rsidRPr="00E13CFB">
              <w:t>$624,547</w:t>
            </w:r>
          </w:p>
        </w:tc>
        <w:tc>
          <w:tcPr>
            <w:tcW w:w="1184" w:type="dxa"/>
            <w:vAlign w:val="center"/>
          </w:tcPr>
          <w:p w14:paraId="3803CE10" w14:textId="77777777" w:rsidR="001437C1" w:rsidRPr="00E13CFB" w:rsidRDefault="001437C1" w:rsidP="00E21507">
            <w:r w:rsidRPr="00E13CFB">
              <w:t>$624,547</w:t>
            </w:r>
          </w:p>
        </w:tc>
      </w:tr>
      <w:tr w:rsidR="001437C1" w:rsidRPr="00E13CFB" w14:paraId="34AB2975" w14:textId="77777777" w:rsidTr="00E21507">
        <w:tc>
          <w:tcPr>
            <w:tcW w:w="1462" w:type="dxa"/>
            <w:gridSpan w:val="2"/>
            <w:vAlign w:val="center"/>
          </w:tcPr>
          <w:p w14:paraId="2E2B0434" w14:textId="77777777" w:rsidR="001437C1" w:rsidRPr="00E13CFB" w:rsidRDefault="001437C1" w:rsidP="00E21507">
            <w:r w:rsidRPr="00E13CFB">
              <w:t>Monitor</w:t>
            </w:r>
          </w:p>
        </w:tc>
        <w:tc>
          <w:tcPr>
            <w:tcW w:w="1438" w:type="dxa"/>
            <w:vAlign w:val="center"/>
          </w:tcPr>
          <w:p w14:paraId="434D192E" w14:textId="77777777" w:rsidR="001437C1" w:rsidRPr="00E13CFB" w:rsidRDefault="001437C1" w:rsidP="00E21507">
            <w:r w:rsidRPr="00E13CFB">
              <w:t>B2.3, C2.3</w:t>
            </w:r>
          </w:p>
        </w:tc>
        <w:tc>
          <w:tcPr>
            <w:tcW w:w="2784" w:type="dxa"/>
            <w:vAlign w:val="center"/>
          </w:tcPr>
          <w:p w14:paraId="7FCBCED3" w14:textId="77777777" w:rsidR="001437C1" w:rsidRPr="00E13CFB" w:rsidRDefault="001437C1" w:rsidP="00E21507">
            <w:r w:rsidRPr="00E13CFB">
              <w:t>Water-Level Monitoring Gauges</w:t>
            </w:r>
          </w:p>
        </w:tc>
        <w:tc>
          <w:tcPr>
            <w:tcW w:w="1241" w:type="dxa"/>
            <w:vAlign w:val="center"/>
          </w:tcPr>
          <w:p w14:paraId="48CA820B" w14:textId="77777777" w:rsidR="001437C1" w:rsidRPr="00E13CFB" w:rsidRDefault="001437C1" w:rsidP="00E21507">
            <w:r w:rsidRPr="00E13CFB">
              <w:t>$0</w:t>
            </w:r>
          </w:p>
        </w:tc>
        <w:tc>
          <w:tcPr>
            <w:tcW w:w="1253" w:type="dxa"/>
            <w:vAlign w:val="center"/>
          </w:tcPr>
          <w:p w14:paraId="1BEBB08C" w14:textId="77777777" w:rsidR="001437C1" w:rsidRPr="00E13CFB" w:rsidRDefault="001437C1" w:rsidP="00E21507">
            <w:r w:rsidRPr="00E13CFB">
              <w:t>$120,000</w:t>
            </w:r>
          </w:p>
        </w:tc>
        <w:tc>
          <w:tcPr>
            <w:tcW w:w="1184" w:type="dxa"/>
            <w:vAlign w:val="center"/>
          </w:tcPr>
          <w:p w14:paraId="3BE0A873" w14:textId="77777777" w:rsidR="001437C1" w:rsidRPr="00E13CFB" w:rsidRDefault="001437C1" w:rsidP="00E21507">
            <w:r w:rsidRPr="00E13CFB">
              <w:t>$120,000</w:t>
            </w:r>
          </w:p>
        </w:tc>
      </w:tr>
    </w:tbl>
    <w:p w14:paraId="256233A4" w14:textId="77777777" w:rsidR="001437C1" w:rsidRPr="002C18A6" w:rsidRDefault="001437C1" w:rsidP="001437C1">
      <w:pPr>
        <w:pStyle w:val="ListParagraph"/>
        <w:ind w:left="1440"/>
        <w:rPr>
          <w:rFonts w:ascii="Cambria" w:eastAsia="Cambria" w:hAnsi="Cambria" w:cs="Cambria"/>
          <w:b/>
        </w:rPr>
      </w:pPr>
      <w:r w:rsidRPr="002C18A6">
        <w:rPr>
          <w:rFonts w:asciiTheme="majorHAnsi" w:eastAsia="Cambria" w:hAnsiTheme="majorHAnsi" w:cstheme="majorHAnsi"/>
          <w:color w:val="214293"/>
          <w:sz w:val="48"/>
          <w:szCs w:val="48"/>
        </w:rPr>
        <w:br w:type="page"/>
      </w:r>
    </w:p>
    <w:p w14:paraId="61CF09E4" w14:textId="4363CEA7" w:rsidR="00416BEA" w:rsidRPr="009E1298" w:rsidRDefault="00F12712" w:rsidP="001437C1">
      <w:pPr>
        <w:rPr>
          <w:rFonts w:asciiTheme="majorHAnsi" w:eastAsia="Cambria" w:hAnsiTheme="majorHAnsi" w:cstheme="majorHAnsi"/>
          <w:sz w:val="48"/>
          <w:szCs w:val="48"/>
        </w:rPr>
      </w:pPr>
      <w:r w:rsidRPr="009E1298">
        <w:rPr>
          <w:rFonts w:asciiTheme="majorHAnsi" w:eastAsia="Cambria" w:hAnsiTheme="majorHAnsi" w:cstheme="majorHAnsi"/>
          <w:color w:val="214293"/>
          <w:sz w:val="48"/>
          <w:szCs w:val="48"/>
        </w:rPr>
        <w:lastRenderedPageBreak/>
        <w:t>A</w:t>
      </w:r>
      <w:r w:rsidR="002B50BD">
        <w:rPr>
          <w:rFonts w:asciiTheme="majorHAnsi" w:eastAsia="Cambria" w:hAnsiTheme="majorHAnsi" w:cstheme="majorHAnsi"/>
          <w:color w:val="214293"/>
          <w:sz w:val="48"/>
          <w:szCs w:val="48"/>
        </w:rPr>
        <w:t>ppendix</w:t>
      </w:r>
      <w:r w:rsidRPr="009E1298">
        <w:rPr>
          <w:rFonts w:asciiTheme="majorHAnsi" w:eastAsia="Cambria" w:hAnsiTheme="majorHAnsi" w:cstheme="majorHAnsi"/>
          <w:color w:val="214293"/>
          <w:sz w:val="48"/>
          <w:szCs w:val="48"/>
        </w:rPr>
        <w:t xml:space="preserve"> A</w:t>
      </w:r>
      <w:r w:rsidR="00DF5DAC" w:rsidRPr="009E1298">
        <w:rPr>
          <w:rFonts w:asciiTheme="majorHAnsi" w:eastAsia="Cambria" w:hAnsiTheme="majorHAnsi" w:cstheme="majorHAnsi"/>
          <w:color w:val="214293"/>
          <w:sz w:val="48"/>
          <w:szCs w:val="48"/>
        </w:rPr>
        <w:t xml:space="preserve">: </w:t>
      </w:r>
      <w:r w:rsidRPr="009E1298">
        <w:rPr>
          <w:rFonts w:asciiTheme="majorHAnsi" w:eastAsia="Cambria" w:hAnsiTheme="majorHAnsi" w:cstheme="majorHAnsi"/>
          <w:color w:val="214293"/>
          <w:sz w:val="48"/>
          <w:szCs w:val="48"/>
        </w:rPr>
        <w:t>CCMP G</w:t>
      </w:r>
      <w:r w:rsidR="002B50BD">
        <w:rPr>
          <w:rFonts w:asciiTheme="majorHAnsi" w:eastAsia="Cambria" w:hAnsiTheme="majorHAnsi" w:cstheme="majorHAnsi"/>
          <w:color w:val="214293"/>
          <w:sz w:val="48"/>
          <w:szCs w:val="48"/>
        </w:rPr>
        <w:t>oals &amp; Outcomes</w:t>
      </w:r>
    </w:p>
    <w:p w14:paraId="5370267F" w14:textId="77777777" w:rsidR="00416BEA" w:rsidRPr="002C18A6" w:rsidRDefault="00416BEA">
      <w:pPr>
        <w:rPr>
          <w:rFonts w:ascii="Cambria" w:eastAsia="Cambria" w:hAnsi="Cambria" w:cs="Cambria"/>
          <w:sz w:val="6"/>
          <w:szCs w:val="6"/>
        </w:rPr>
      </w:pPr>
    </w:p>
    <w:p w14:paraId="1081C15D"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1: A region where human communities are sustained by a functioning ecosystem</w:t>
      </w:r>
    </w:p>
    <w:p w14:paraId="57EE3E8D" w14:textId="77777777" w:rsidR="00237C03" w:rsidRPr="002C18A6" w:rsidRDefault="00237C03" w:rsidP="00237C03">
      <w:pPr>
        <w:jc w:val="both"/>
        <w:rPr>
          <w:rFonts w:ascii="Cambria" w:eastAsia="Cambria" w:hAnsi="Cambria" w:cs="Cambria"/>
          <w:sz w:val="6"/>
          <w:szCs w:val="6"/>
          <w:u w:val="single"/>
        </w:rPr>
      </w:pPr>
    </w:p>
    <w:p w14:paraId="5CE3BD7D" w14:textId="2AA0050B"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27E940CC"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 xml:space="preserve">Waters are safe for personal contact.  </w:t>
      </w:r>
    </w:p>
    <w:p w14:paraId="3A67AA87"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 xml:space="preserve">Designated surface and ground water supplies are safe for human consumption. </w:t>
      </w:r>
    </w:p>
    <w:p w14:paraId="3605BD68"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Surface hydrologic regimes sustain regulated human uses.</w:t>
      </w:r>
    </w:p>
    <w:p w14:paraId="154019BF"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Fish and game are safe for human consumption.</w:t>
      </w:r>
    </w:p>
    <w:p w14:paraId="57287B7E"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Opportunities for recreation and access to public lands and waters are protected and enhanced.</w:t>
      </w:r>
    </w:p>
    <w:p w14:paraId="47167913" w14:textId="77777777" w:rsidR="00416BEA" w:rsidRPr="009E1298" w:rsidRDefault="00416BEA" w:rsidP="00237C03">
      <w:pPr>
        <w:ind w:left="720"/>
        <w:rPr>
          <w:rFonts w:ascii="Cambria" w:eastAsia="Cambria" w:hAnsi="Cambria" w:cs="Cambria"/>
          <w:b/>
        </w:rPr>
      </w:pPr>
    </w:p>
    <w:p w14:paraId="442FA1BF" w14:textId="52C83B5A"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2: A region where aquatic, wetland, and upland habitat</w:t>
      </w:r>
      <w:r w:rsidR="00237C03" w:rsidRPr="003D71D2">
        <w:rPr>
          <w:rFonts w:asciiTheme="majorHAnsi" w:eastAsia="Cambria" w:hAnsiTheme="majorHAnsi" w:cstheme="majorHAnsi"/>
          <w:b/>
          <w:sz w:val="32"/>
          <w:szCs w:val="32"/>
        </w:rPr>
        <w:t xml:space="preserve">s support viable populations of </w:t>
      </w:r>
      <w:r w:rsidRPr="003D71D2">
        <w:rPr>
          <w:rFonts w:asciiTheme="majorHAnsi" w:eastAsia="Cambria" w:hAnsiTheme="majorHAnsi" w:cstheme="majorHAnsi"/>
          <w:b/>
          <w:sz w:val="32"/>
          <w:szCs w:val="32"/>
        </w:rPr>
        <w:t>native species</w:t>
      </w:r>
    </w:p>
    <w:p w14:paraId="342D1594" w14:textId="77777777" w:rsidR="00237C03" w:rsidRPr="002C18A6" w:rsidRDefault="00237C03" w:rsidP="00237C03">
      <w:pPr>
        <w:jc w:val="both"/>
        <w:rPr>
          <w:rFonts w:ascii="Cambria" w:eastAsia="Cambria" w:hAnsi="Cambria" w:cs="Cambria"/>
          <w:sz w:val="6"/>
          <w:szCs w:val="6"/>
          <w:u w:val="single"/>
        </w:rPr>
      </w:pPr>
    </w:p>
    <w:p w14:paraId="725D000A" w14:textId="69E292F8"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74D76FCC"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The biodiversity, function, and populations of species in aquatic, wetland, and upland communities are protected, restored, or enhanced. </w:t>
      </w:r>
    </w:p>
    <w:p w14:paraId="07E8E22B"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The extent and quality of upland, freshwater, estuarine, and near-shore marine habitats fully support biodiversity and ecosystem function.  </w:t>
      </w:r>
    </w:p>
    <w:p w14:paraId="0C39453F"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Non-native invasive species do not significantly impair native species’ viability or function, nor impair habitat quality, quantity, and the processes that form and maintain habitats. </w:t>
      </w:r>
    </w:p>
    <w:p w14:paraId="0C222927" w14:textId="77777777" w:rsidR="00416BEA" w:rsidRPr="009E1298" w:rsidRDefault="00416BEA" w:rsidP="00237C03">
      <w:pPr>
        <w:rPr>
          <w:rFonts w:ascii="Cambria" w:eastAsia="Cambria" w:hAnsi="Cambria" w:cs="Cambria"/>
        </w:rPr>
      </w:pPr>
    </w:p>
    <w:p w14:paraId="1591778A"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3: A region where water quantity and quality maintain ecological integrity</w:t>
      </w:r>
    </w:p>
    <w:p w14:paraId="417E07B9" w14:textId="77777777" w:rsidR="00237C03" w:rsidRPr="002C18A6" w:rsidRDefault="00237C03" w:rsidP="00237C03">
      <w:pPr>
        <w:rPr>
          <w:rFonts w:ascii="Cambria" w:eastAsia="Cambria" w:hAnsi="Cambria" w:cs="Cambria"/>
          <w:sz w:val="6"/>
          <w:szCs w:val="6"/>
          <w:u w:val="single"/>
        </w:rPr>
      </w:pPr>
    </w:p>
    <w:p w14:paraId="08A3AFB8" w14:textId="1B2DA776" w:rsidR="00416BEA" w:rsidRPr="003D71D2" w:rsidRDefault="00F12712" w:rsidP="00237C03">
      <w:pPr>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0A98DD5F"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Appropriate hydrologic regimes support ecological integrity.</w:t>
      </w:r>
    </w:p>
    <w:p w14:paraId="2571297B"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Nutrients and pathogens do not harm species that depend on the waters.</w:t>
      </w:r>
    </w:p>
    <w:p w14:paraId="01510E5B"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Toxics in waters and sediments do not harm species that depend on the waters.</w:t>
      </w:r>
    </w:p>
    <w:p w14:paraId="39C3865E" w14:textId="0DB3CA2D"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 xml:space="preserve">Sediments do not harm species that depend on the waters. </w:t>
      </w:r>
    </w:p>
    <w:p w14:paraId="00207CCF" w14:textId="77777777" w:rsidR="00416BEA" w:rsidRPr="009E1298" w:rsidRDefault="00416BEA">
      <w:pPr>
        <w:jc w:val="center"/>
        <w:rPr>
          <w:rFonts w:ascii="Cambria" w:eastAsia="Cambria" w:hAnsi="Cambria" w:cs="Cambria"/>
        </w:rPr>
      </w:pPr>
    </w:p>
    <w:p w14:paraId="7960B742" w14:textId="77777777" w:rsidR="00416BEA" w:rsidRPr="009E1298" w:rsidRDefault="00F12712">
      <w:pPr>
        <w:rPr>
          <w:rFonts w:ascii="Cambria" w:eastAsia="Cambria" w:hAnsi="Cambria" w:cs="Cambria"/>
          <w:b/>
        </w:rPr>
      </w:pPr>
      <w:r w:rsidRPr="009E1298">
        <w:br w:type="page"/>
      </w:r>
    </w:p>
    <w:p w14:paraId="16D9B5BE" w14:textId="22EEBECE" w:rsidR="00416BEA" w:rsidRPr="009E1298" w:rsidRDefault="00F12712">
      <w:pPr>
        <w:pStyle w:val="Heading1"/>
        <w:rPr>
          <w:rFonts w:asciiTheme="majorHAnsi" w:eastAsia="Cambria" w:hAnsiTheme="majorHAnsi" w:cstheme="majorHAnsi"/>
          <w:color w:val="214293"/>
          <w:sz w:val="48"/>
          <w:szCs w:val="48"/>
        </w:rPr>
      </w:pPr>
      <w:bookmarkStart w:id="24" w:name="_3dy6vkm" w:colFirst="0" w:colLast="0"/>
      <w:bookmarkEnd w:id="24"/>
      <w:r w:rsidRPr="009E1298">
        <w:rPr>
          <w:rFonts w:asciiTheme="majorHAnsi" w:eastAsia="Cambria" w:hAnsiTheme="majorHAnsi" w:cstheme="majorHAnsi"/>
          <w:color w:val="214293"/>
          <w:sz w:val="48"/>
          <w:szCs w:val="48"/>
        </w:rPr>
        <w:lastRenderedPageBreak/>
        <w:t>A</w:t>
      </w:r>
      <w:r w:rsidR="002B50BD">
        <w:rPr>
          <w:rFonts w:asciiTheme="majorHAnsi" w:eastAsia="Cambria" w:hAnsiTheme="majorHAnsi" w:cstheme="majorHAnsi"/>
          <w:color w:val="214293"/>
          <w:sz w:val="48"/>
          <w:szCs w:val="48"/>
        </w:rPr>
        <w:t>ppendix</w:t>
      </w:r>
      <w:r w:rsidR="003E25C2">
        <w:rPr>
          <w:rFonts w:asciiTheme="majorHAnsi" w:eastAsia="Cambria" w:hAnsiTheme="majorHAnsi" w:cstheme="majorHAnsi"/>
          <w:color w:val="214293"/>
          <w:sz w:val="48"/>
          <w:szCs w:val="48"/>
        </w:rPr>
        <w:t xml:space="preserve"> </w:t>
      </w:r>
      <w:r w:rsidRPr="009E1298">
        <w:rPr>
          <w:rFonts w:asciiTheme="majorHAnsi" w:eastAsia="Cambria" w:hAnsiTheme="majorHAnsi" w:cstheme="majorHAnsi"/>
          <w:color w:val="214293"/>
          <w:sz w:val="48"/>
          <w:szCs w:val="48"/>
        </w:rPr>
        <w:t>B: CCMP A</w:t>
      </w:r>
      <w:r w:rsidR="002B50BD">
        <w:rPr>
          <w:rFonts w:asciiTheme="majorHAnsi" w:eastAsia="Cambria" w:hAnsiTheme="majorHAnsi" w:cstheme="majorHAnsi"/>
          <w:color w:val="214293"/>
          <w:sz w:val="48"/>
          <w:szCs w:val="48"/>
        </w:rPr>
        <w:t>ctions</w:t>
      </w:r>
    </w:p>
    <w:p w14:paraId="6D71D300" w14:textId="77777777" w:rsidR="00BC554F" w:rsidRPr="002C18A6" w:rsidRDefault="00BC554F">
      <w:pPr>
        <w:jc w:val="both"/>
        <w:rPr>
          <w:rFonts w:ascii="Cambria" w:eastAsia="Cambria" w:hAnsi="Cambria" w:cs="Cambria"/>
          <w:b/>
          <w:sz w:val="6"/>
          <w:szCs w:val="6"/>
        </w:rPr>
      </w:pPr>
    </w:p>
    <w:p w14:paraId="391DEDBA" w14:textId="792722E0"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IDENTIFY</w:t>
      </w:r>
    </w:p>
    <w:p w14:paraId="4C35B8C9"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A1.1</w:t>
      </w:r>
      <w:r w:rsidRPr="009E1298">
        <w:rPr>
          <w:rFonts w:ascii="Cambria" w:eastAsia="Cambria" w:hAnsi="Cambria" w:cs="Cambria"/>
        </w:rPr>
        <w:tab/>
        <w:t>Facilitate the mapping of significant ecological, bathymetric, geologic, demographic, and cultural features.</w:t>
      </w:r>
    </w:p>
    <w:p w14:paraId="43FEC40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A1.2 </w:t>
      </w:r>
      <w:r w:rsidRPr="009E1298">
        <w:rPr>
          <w:rFonts w:ascii="Cambria" w:eastAsia="Cambria" w:hAnsi="Cambria" w:cs="Cambria"/>
        </w:rPr>
        <w:tab/>
        <w:t>Facilitate the refinement and use of online conservation planning tools.</w:t>
      </w:r>
    </w:p>
    <w:p w14:paraId="1FB3CFB6" w14:textId="421D2AA1"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A2.1 </w:t>
      </w:r>
      <w:r w:rsidR="00237C03" w:rsidRPr="009E1298">
        <w:rPr>
          <w:rFonts w:ascii="Cambria" w:eastAsia="Cambria" w:hAnsi="Cambria" w:cs="Cambria"/>
        </w:rPr>
        <w:tab/>
      </w:r>
      <w:r w:rsidRPr="009E1298">
        <w:rPr>
          <w:rFonts w:ascii="Cambria" w:eastAsia="Cambria" w:hAnsi="Cambria" w:cs="Cambria"/>
        </w:rPr>
        <w:t>Facilitate the development of protocols and conduct rapid assessments to determine presence and potential threat of invasive species.</w:t>
      </w:r>
    </w:p>
    <w:p w14:paraId="50343A4E"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A2.2 </w:t>
      </w:r>
      <w:r w:rsidRPr="009E1298">
        <w:rPr>
          <w:rFonts w:ascii="Cambria" w:eastAsia="Cambria" w:hAnsi="Cambria" w:cs="Cambria"/>
        </w:rPr>
        <w:tab/>
        <w:t>Create and improve projections of land use and climate change related impacts on the regional ecosystem.</w:t>
      </w:r>
    </w:p>
    <w:p w14:paraId="7EAD9D38"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A2.3 </w:t>
      </w:r>
      <w:r w:rsidRPr="009E1298">
        <w:rPr>
          <w:rFonts w:ascii="Cambria" w:eastAsia="Cambria" w:hAnsi="Cambria" w:cs="Cambria"/>
        </w:rPr>
        <w:tab/>
        <w:t>Support research on adapting to impacts associated with climate change and sea level rise.</w:t>
      </w:r>
    </w:p>
    <w:p w14:paraId="65757A35" w14:textId="0FC2E022"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A2.4 </w:t>
      </w:r>
      <w:r w:rsidR="00237C03" w:rsidRPr="009E1298">
        <w:rPr>
          <w:rFonts w:ascii="Cambria" w:eastAsia="Cambria" w:hAnsi="Cambria" w:cs="Cambria"/>
        </w:rPr>
        <w:tab/>
      </w:r>
      <w:r w:rsidRPr="009E1298">
        <w:rPr>
          <w:rFonts w:ascii="Cambria" w:eastAsia="Cambria" w:hAnsi="Cambria" w:cs="Cambria"/>
        </w:rPr>
        <w:t>Facilitate risk assessments of targeted personal care and pharmaceutical products in the aquatic system.</w:t>
      </w:r>
    </w:p>
    <w:p w14:paraId="66DE2FA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A3.1</w:t>
      </w:r>
      <w:r w:rsidRPr="009E1298">
        <w:rPr>
          <w:rFonts w:ascii="Cambria" w:eastAsia="Cambria" w:hAnsi="Cambria" w:cs="Cambria"/>
        </w:rPr>
        <w:tab/>
        <w:t>Assess the effectiveness of policies and regulations to minimize wetland loss.</w:t>
      </w:r>
    </w:p>
    <w:p w14:paraId="74D7D351"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A3.2</w:t>
      </w:r>
      <w:r w:rsidRPr="009E1298">
        <w:rPr>
          <w:rFonts w:ascii="Cambria" w:eastAsia="Cambria" w:hAnsi="Cambria" w:cs="Cambria"/>
        </w:rPr>
        <w:tab/>
        <w:t>Assess the effectiveness of policies and regulations regarding riparian buffers.</w:t>
      </w:r>
    </w:p>
    <w:p w14:paraId="16D2B19B"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A3.3</w:t>
      </w:r>
      <w:r w:rsidRPr="009E1298">
        <w:rPr>
          <w:rFonts w:ascii="Cambria" w:eastAsia="Cambria" w:hAnsi="Cambria" w:cs="Cambria"/>
        </w:rPr>
        <w:tab/>
        <w:t>Develop and refine ecological flow requirements for each major river.</w:t>
      </w:r>
    </w:p>
    <w:p w14:paraId="2BF43F6E" w14:textId="77777777" w:rsidR="00416BEA" w:rsidRPr="009E1298" w:rsidRDefault="00416BEA">
      <w:pPr>
        <w:ind w:left="1440"/>
        <w:jc w:val="both"/>
        <w:rPr>
          <w:rFonts w:ascii="Cambria" w:eastAsia="Cambria" w:hAnsi="Cambria" w:cs="Cambria"/>
        </w:rPr>
      </w:pPr>
    </w:p>
    <w:p w14:paraId="54323AAC" w14:textId="77777777" w:rsidR="00416BEA" w:rsidRPr="003D71D2" w:rsidRDefault="00F12712">
      <w:pPr>
        <w:jc w:val="both"/>
        <w:rPr>
          <w:rFonts w:asciiTheme="majorHAnsi" w:eastAsia="Cambria" w:hAnsiTheme="majorHAnsi" w:cstheme="majorHAnsi"/>
          <w:b/>
          <w:sz w:val="40"/>
          <w:szCs w:val="40"/>
        </w:rPr>
      </w:pPr>
      <w:r w:rsidRPr="003D71D2">
        <w:rPr>
          <w:rFonts w:asciiTheme="majorHAnsi" w:eastAsia="Cambria" w:hAnsiTheme="majorHAnsi" w:cstheme="majorHAnsi"/>
          <w:b/>
          <w:color w:val="12B8A4"/>
          <w:sz w:val="40"/>
          <w:szCs w:val="40"/>
        </w:rPr>
        <w:t>PROTECT</w:t>
      </w:r>
    </w:p>
    <w:p w14:paraId="2601BEEA" w14:textId="635F2C32" w:rsidR="00416BEA" w:rsidRPr="009E1298" w:rsidRDefault="00F12712" w:rsidP="002C18A6">
      <w:pPr>
        <w:ind w:left="270"/>
        <w:jc w:val="both"/>
        <w:rPr>
          <w:rFonts w:ascii="Cambria" w:eastAsia="Cambria" w:hAnsi="Cambria" w:cs="Cambria"/>
        </w:rPr>
      </w:pPr>
      <w:r w:rsidRPr="009E1298">
        <w:rPr>
          <w:rFonts w:ascii="Cambria" w:eastAsia="Cambria" w:hAnsi="Cambria" w:cs="Cambria"/>
        </w:rPr>
        <w:t>B1.1</w:t>
      </w:r>
      <w:r w:rsidR="002C18A6">
        <w:rPr>
          <w:rFonts w:ascii="Cambria" w:eastAsia="Cambria" w:hAnsi="Cambria" w:cs="Cambria"/>
        </w:rPr>
        <w:t xml:space="preserve">     </w:t>
      </w:r>
      <w:r w:rsidRPr="009E1298">
        <w:rPr>
          <w:rFonts w:ascii="Cambria" w:eastAsia="Cambria" w:hAnsi="Cambria" w:cs="Cambria"/>
        </w:rPr>
        <w:t>Minimize the introduction of toxics from targeted sources.</w:t>
      </w:r>
    </w:p>
    <w:p w14:paraId="2C05D619" w14:textId="46AB6ABA" w:rsidR="00416BEA" w:rsidRPr="009E1298" w:rsidRDefault="00F12712" w:rsidP="002C18A6">
      <w:pPr>
        <w:ind w:left="270"/>
        <w:jc w:val="both"/>
        <w:rPr>
          <w:rFonts w:ascii="Cambria" w:eastAsia="Cambria" w:hAnsi="Cambria" w:cs="Cambria"/>
        </w:rPr>
      </w:pPr>
      <w:r w:rsidRPr="009E1298">
        <w:rPr>
          <w:rFonts w:ascii="Cambria" w:eastAsia="Cambria" w:hAnsi="Cambria" w:cs="Cambria"/>
        </w:rPr>
        <w:t xml:space="preserve">B1.2 </w:t>
      </w:r>
      <w:r w:rsidR="002C18A6">
        <w:rPr>
          <w:rFonts w:ascii="Cambria" w:eastAsia="Cambria" w:hAnsi="Cambria" w:cs="Cambria"/>
        </w:rPr>
        <w:t xml:space="preserve">    </w:t>
      </w:r>
      <w:r w:rsidRPr="009E1298">
        <w:rPr>
          <w:rFonts w:ascii="Cambria" w:eastAsia="Cambria" w:hAnsi="Cambria" w:cs="Cambria"/>
        </w:rPr>
        <w:t>Minimize the introduction of pathogens from targeted sources.</w:t>
      </w:r>
    </w:p>
    <w:p w14:paraId="76F354AC" w14:textId="76148726" w:rsidR="00416BEA" w:rsidRPr="009E1298" w:rsidRDefault="00F12712" w:rsidP="002C18A6">
      <w:pPr>
        <w:ind w:left="270"/>
        <w:jc w:val="both"/>
        <w:rPr>
          <w:rFonts w:ascii="Cambria" w:eastAsia="Cambria" w:hAnsi="Cambria" w:cs="Cambria"/>
        </w:rPr>
      </w:pPr>
      <w:r w:rsidRPr="009E1298">
        <w:rPr>
          <w:rFonts w:ascii="Cambria" w:eastAsia="Cambria" w:hAnsi="Cambria" w:cs="Cambria"/>
        </w:rPr>
        <w:t>B1.3</w:t>
      </w:r>
      <w:r w:rsidR="002C18A6">
        <w:rPr>
          <w:rFonts w:ascii="Cambria" w:eastAsia="Cambria" w:hAnsi="Cambria" w:cs="Cambria"/>
        </w:rPr>
        <w:t xml:space="preserve">     </w:t>
      </w:r>
      <w:r w:rsidRPr="009E1298">
        <w:rPr>
          <w:rFonts w:ascii="Cambria" w:eastAsia="Cambria" w:hAnsi="Cambria" w:cs="Cambria"/>
        </w:rPr>
        <w:t>Facilitate the protection of natural riparian buffers to reduce runoff.</w:t>
      </w:r>
    </w:p>
    <w:p w14:paraId="7004314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B1.4 </w:t>
      </w:r>
      <w:r w:rsidRPr="009E1298">
        <w:rPr>
          <w:rFonts w:ascii="Cambria" w:eastAsia="Cambria" w:hAnsi="Cambria" w:cs="Cambria"/>
        </w:rPr>
        <w:tab/>
        <w:t>Facilitate the development of state and local policies that support the use of low impact development.</w:t>
      </w:r>
    </w:p>
    <w:p w14:paraId="6BE39F73" w14:textId="64D47DF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B1.5 </w:t>
      </w:r>
      <w:r w:rsidRPr="009E1298">
        <w:rPr>
          <w:rFonts w:ascii="Cambria" w:eastAsia="Cambria" w:hAnsi="Cambria" w:cs="Cambria"/>
        </w:rPr>
        <w:tab/>
        <w:t>Facilitate the use of best management practices on agricultural and silvicultural lands.</w:t>
      </w:r>
    </w:p>
    <w:p w14:paraId="1668E834" w14:textId="46F05DE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B2.1</w:t>
      </w:r>
      <w:r w:rsidRPr="009E1298">
        <w:rPr>
          <w:rFonts w:ascii="Cambria" w:eastAsia="Cambria" w:hAnsi="Cambria" w:cs="Cambria"/>
        </w:rPr>
        <w:tab/>
        <w:t>Facilitate the development and implementation of an integrated freshwater habitat protection strategy.</w:t>
      </w:r>
    </w:p>
    <w:p w14:paraId="51A0DC3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B2.2</w:t>
      </w:r>
      <w:r w:rsidRPr="009E1298">
        <w:rPr>
          <w:rFonts w:ascii="Cambria" w:eastAsia="Cambria" w:hAnsi="Cambria" w:cs="Cambria"/>
        </w:rPr>
        <w:tab/>
        <w:t>Develop and implement a submerged aquatic vegetation (SAV) protection strategy.</w:t>
      </w:r>
    </w:p>
    <w:p w14:paraId="232E300F" w14:textId="77777777" w:rsidR="00416BEA" w:rsidRPr="009E1298" w:rsidRDefault="00F12712" w:rsidP="002C18A6">
      <w:pPr>
        <w:ind w:left="990" w:hanging="720"/>
        <w:rPr>
          <w:rFonts w:ascii="Cambria" w:eastAsia="Cambria" w:hAnsi="Cambria" w:cs="Cambria"/>
        </w:rPr>
      </w:pPr>
      <w:r w:rsidRPr="009E1298">
        <w:rPr>
          <w:rFonts w:ascii="Cambria" w:eastAsia="Cambria" w:hAnsi="Cambria" w:cs="Cambria"/>
        </w:rPr>
        <w:t>B2.3</w:t>
      </w:r>
      <w:r w:rsidRPr="009E1298">
        <w:rPr>
          <w:rFonts w:ascii="Cambria" w:eastAsia="Cambria" w:hAnsi="Cambria" w:cs="Cambria"/>
        </w:rPr>
        <w:tab/>
        <w:t>Facilitate the development of incentives for protection and management of targeted natural communities and habitats.</w:t>
      </w:r>
    </w:p>
    <w:p w14:paraId="3DF67AC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B2.4</w:t>
      </w:r>
      <w:r w:rsidRPr="009E1298">
        <w:rPr>
          <w:rFonts w:ascii="Cambria" w:eastAsia="Cambria" w:hAnsi="Cambria" w:cs="Cambria"/>
        </w:rPr>
        <w:tab/>
        <w:t>Facilitate the development of policies to minimize dredge and fill activities in naturalized areas and sensitive habitats.</w:t>
      </w:r>
    </w:p>
    <w:p w14:paraId="33D006A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B2.5 </w:t>
      </w:r>
      <w:r w:rsidRPr="009E1298">
        <w:rPr>
          <w:rFonts w:ascii="Cambria" w:eastAsia="Cambria" w:hAnsi="Cambria" w:cs="Cambria"/>
        </w:rPr>
        <w:tab/>
        <w:t>Facilitate protection of designated anadromous fish spawning areas and inland primary nursery areas from marina impacts.</w:t>
      </w:r>
    </w:p>
    <w:p w14:paraId="4E9BBB3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B2.6 </w:t>
      </w:r>
      <w:r w:rsidRPr="009E1298">
        <w:rPr>
          <w:rFonts w:ascii="Cambria" w:eastAsia="Cambria" w:hAnsi="Cambria" w:cs="Cambria"/>
        </w:rPr>
        <w:tab/>
        <w:t>Minimize and rapidly respond to the introduction of invasive species through the development and implementation of integrated prevention and control strategies.</w:t>
      </w:r>
    </w:p>
    <w:p w14:paraId="4768F2B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B3.1 </w:t>
      </w:r>
      <w:r w:rsidRPr="009E1298">
        <w:rPr>
          <w:rFonts w:ascii="Cambria" w:eastAsia="Cambria" w:hAnsi="Cambria" w:cs="Cambria"/>
        </w:rPr>
        <w:tab/>
        <w:t>Assist local governments in the development of incentives for protecting natural shorelines.</w:t>
      </w:r>
    </w:p>
    <w:p w14:paraId="2033F487"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B3.2 </w:t>
      </w:r>
      <w:r w:rsidRPr="009E1298">
        <w:rPr>
          <w:rFonts w:ascii="Cambria" w:eastAsia="Cambria" w:hAnsi="Cambria" w:cs="Cambria"/>
        </w:rPr>
        <w:tab/>
        <w:t>Develop and distribute educational materials encouraging landowners to protect natural shorelines.</w:t>
      </w:r>
    </w:p>
    <w:p w14:paraId="0438B2A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B3.3 </w:t>
      </w:r>
      <w:r w:rsidRPr="009E1298">
        <w:rPr>
          <w:rFonts w:ascii="Cambria" w:eastAsia="Cambria" w:hAnsi="Cambria" w:cs="Cambria"/>
        </w:rPr>
        <w:tab/>
        <w:t>Facilitate the development of requirements for living shoreline stabilization projects that optimally protect estuarine aquatic and shoreline habitats while minimizing regulatory requirements.</w:t>
      </w:r>
    </w:p>
    <w:p w14:paraId="0E2AF283" w14:textId="77777777" w:rsidR="00416BEA" w:rsidRPr="009E1298" w:rsidRDefault="00416BEA">
      <w:pPr>
        <w:jc w:val="both"/>
        <w:rPr>
          <w:rFonts w:ascii="Cambria" w:eastAsia="Cambria" w:hAnsi="Cambria" w:cs="Cambria"/>
        </w:rPr>
      </w:pPr>
    </w:p>
    <w:p w14:paraId="20A63B65" w14:textId="77777777" w:rsidR="00416BEA" w:rsidRPr="009E1298" w:rsidRDefault="00416BEA">
      <w:pPr>
        <w:jc w:val="both"/>
        <w:rPr>
          <w:rFonts w:ascii="Cambria" w:eastAsia="Cambria" w:hAnsi="Cambria" w:cs="Cambria"/>
          <w:b/>
        </w:rPr>
      </w:pPr>
    </w:p>
    <w:p w14:paraId="24416730"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RESTORE</w:t>
      </w:r>
    </w:p>
    <w:p w14:paraId="7C205993" w14:textId="77777777" w:rsidR="00416BEA" w:rsidRPr="009E1298" w:rsidRDefault="00F12712" w:rsidP="002C18A6">
      <w:pPr>
        <w:tabs>
          <w:tab w:val="left" w:pos="1440"/>
        </w:tabs>
        <w:ind w:left="990" w:hanging="720"/>
        <w:jc w:val="both"/>
        <w:rPr>
          <w:rFonts w:ascii="Cambria" w:eastAsia="Cambria" w:hAnsi="Cambria" w:cs="Cambria"/>
        </w:rPr>
      </w:pPr>
      <w:r w:rsidRPr="009E1298">
        <w:rPr>
          <w:rFonts w:ascii="Cambria" w:eastAsia="Cambria" w:hAnsi="Cambria" w:cs="Cambria"/>
        </w:rPr>
        <w:t xml:space="preserve">C1.1 </w:t>
      </w:r>
      <w:r w:rsidRPr="009E1298">
        <w:rPr>
          <w:rFonts w:ascii="Cambria" w:eastAsia="Cambria" w:hAnsi="Cambria" w:cs="Cambria"/>
        </w:rPr>
        <w:tab/>
        <w:t>Establish contaminant management strategies for waters not meeting water quality standards.</w:t>
      </w:r>
    </w:p>
    <w:p w14:paraId="00196500" w14:textId="13F21F0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C1.2 </w:t>
      </w:r>
      <w:r w:rsidRPr="009E1298">
        <w:rPr>
          <w:rFonts w:ascii="Cambria" w:eastAsia="Cambria" w:hAnsi="Cambria" w:cs="Cambria"/>
        </w:rPr>
        <w:tab/>
        <w:t>Facilitate the implementation of existing contaminant management strategies.</w:t>
      </w:r>
    </w:p>
    <w:p w14:paraId="6944699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C1.3 </w:t>
      </w:r>
      <w:r w:rsidRPr="009E1298">
        <w:rPr>
          <w:rFonts w:ascii="Cambria" w:eastAsia="Cambria" w:hAnsi="Cambria" w:cs="Cambria"/>
        </w:rPr>
        <w:tab/>
        <w:t>Facilitate the restoration of riparian and estuarine shorelines.</w:t>
      </w:r>
    </w:p>
    <w:p w14:paraId="0092E534" w14:textId="4A9D2F0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C1.4 </w:t>
      </w:r>
      <w:r w:rsidRPr="009E1298">
        <w:rPr>
          <w:rFonts w:ascii="Cambria" w:eastAsia="Cambria" w:hAnsi="Cambria" w:cs="Cambria"/>
        </w:rPr>
        <w:tab/>
        <w:t>Reduce unregulated discharge from wastewater treatment systems.</w:t>
      </w:r>
    </w:p>
    <w:p w14:paraId="1E6FB0DE"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C1.5 </w:t>
      </w:r>
      <w:r w:rsidRPr="009E1298">
        <w:rPr>
          <w:rFonts w:ascii="Cambria" w:eastAsia="Cambria" w:hAnsi="Cambria" w:cs="Cambria"/>
        </w:rPr>
        <w:tab/>
        <w:t>Facilitate voluntary retrofitting of existing development and infrastructure to reduce runoff.</w:t>
      </w:r>
    </w:p>
    <w:p w14:paraId="3DE0F83C"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C2.1 </w:t>
      </w:r>
      <w:r w:rsidRPr="009E1298">
        <w:rPr>
          <w:rFonts w:ascii="Cambria" w:eastAsia="Cambria" w:hAnsi="Cambria" w:cs="Cambria"/>
        </w:rPr>
        <w:tab/>
        <w:t>Facilitate the development and implementation of coordinated landscape-scale hydrological restoration strategies.</w:t>
      </w:r>
    </w:p>
    <w:p w14:paraId="0BC2E18B" w14:textId="77777777" w:rsidR="002C18A6" w:rsidRDefault="00F12712" w:rsidP="002C18A6">
      <w:pPr>
        <w:ind w:left="990" w:hanging="720"/>
        <w:jc w:val="both"/>
        <w:rPr>
          <w:rFonts w:ascii="Cambria" w:eastAsia="Cambria" w:hAnsi="Cambria" w:cs="Cambria"/>
        </w:rPr>
      </w:pPr>
      <w:r w:rsidRPr="009E1298">
        <w:rPr>
          <w:rFonts w:ascii="Cambria" w:eastAsia="Cambria" w:hAnsi="Cambria" w:cs="Cambria"/>
        </w:rPr>
        <w:t>C2.2</w:t>
      </w:r>
      <w:r w:rsidRPr="009E1298">
        <w:rPr>
          <w:rFonts w:ascii="Cambria" w:eastAsia="Cambria" w:hAnsi="Cambria" w:cs="Cambria"/>
        </w:rPr>
        <w:tab/>
        <w:t>Facilitate the development of incentives to replace hardened estuarine shorelines with living shorelines.</w:t>
      </w:r>
    </w:p>
    <w:p w14:paraId="457AD2B4" w14:textId="0B20FC94" w:rsidR="002C18A6" w:rsidRDefault="00F12712" w:rsidP="002C18A6">
      <w:pPr>
        <w:ind w:left="990" w:hanging="720"/>
        <w:jc w:val="both"/>
        <w:rPr>
          <w:rFonts w:ascii="Cambria" w:eastAsia="Cambria" w:hAnsi="Cambria" w:cs="Cambria"/>
        </w:rPr>
      </w:pPr>
      <w:r w:rsidRPr="009E1298">
        <w:rPr>
          <w:rFonts w:ascii="Cambria" w:eastAsia="Cambria" w:hAnsi="Cambria" w:cs="Cambria"/>
        </w:rPr>
        <w:t xml:space="preserve">C2.3 </w:t>
      </w:r>
      <w:r w:rsidRPr="009E1298">
        <w:rPr>
          <w:rFonts w:ascii="Cambria" w:eastAsia="Cambria" w:hAnsi="Cambria" w:cs="Cambria"/>
        </w:rPr>
        <w:tab/>
        <w:t>Facilitate the hydrologic restoration of floodplains and streams.</w:t>
      </w:r>
    </w:p>
    <w:p w14:paraId="779C0DF8" w14:textId="6AC93EC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C3.1 </w:t>
      </w:r>
      <w:r w:rsidRPr="009E1298">
        <w:rPr>
          <w:rFonts w:ascii="Cambria" w:eastAsia="Cambria" w:hAnsi="Cambria" w:cs="Cambria"/>
        </w:rPr>
        <w:tab/>
        <w:t>Develop and refine integrated invasive species eradication and control strategies.</w:t>
      </w:r>
    </w:p>
    <w:p w14:paraId="38D0DD3A" w14:textId="0B866A9F"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C3.2 </w:t>
      </w:r>
      <w:r w:rsidRPr="009E1298">
        <w:rPr>
          <w:rFonts w:ascii="Cambria" w:eastAsia="Cambria" w:hAnsi="Cambria" w:cs="Cambria"/>
        </w:rPr>
        <w:tab/>
        <w:t>Develop and implement a coordinated wetland restoration strategy.</w:t>
      </w:r>
    </w:p>
    <w:p w14:paraId="3FC3D6E8" w14:textId="3EB519B9"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C3.3 </w:t>
      </w:r>
      <w:r w:rsidRPr="009E1298">
        <w:rPr>
          <w:rFonts w:ascii="Cambria" w:eastAsia="Cambria" w:hAnsi="Cambria" w:cs="Cambria"/>
        </w:rPr>
        <w:tab/>
        <w:t>Develop and implement a submerged aquatic vegetation restoration strategy.</w:t>
      </w:r>
    </w:p>
    <w:p w14:paraId="57185E2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C4.1 </w:t>
      </w:r>
      <w:r w:rsidRPr="009E1298">
        <w:rPr>
          <w:rFonts w:ascii="Cambria" w:eastAsia="Cambria" w:hAnsi="Cambria" w:cs="Cambria"/>
        </w:rPr>
        <w:tab/>
        <w:t>Install fish ladders and eel-ways on existing dams and other permanent barriers.</w:t>
      </w:r>
    </w:p>
    <w:p w14:paraId="5CE07F71" w14:textId="44A89E61"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C4.2 </w:t>
      </w:r>
      <w:r w:rsidRPr="009E1298">
        <w:rPr>
          <w:rFonts w:ascii="Cambria" w:eastAsia="Cambria" w:hAnsi="Cambria" w:cs="Cambria"/>
        </w:rPr>
        <w:tab/>
        <w:t>Facilitate the removal of dams, culverts, and other in-stream barriers.</w:t>
      </w:r>
    </w:p>
    <w:p w14:paraId="2B85EF43" w14:textId="13D0D6B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C4.3 </w:t>
      </w:r>
      <w:r w:rsidRPr="009E1298">
        <w:rPr>
          <w:rFonts w:ascii="Cambria" w:eastAsia="Cambria" w:hAnsi="Cambria" w:cs="Cambria"/>
        </w:rPr>
        <w:tab/>
        <w:t>Restore degraded anadromous fish spawning habitats.</w:t>
      </w:r>
    </w:p>
    <w:p w14:paraId="4C38B5AE" w14:textId="4DC9FE66"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C4.4 </w:t>
      </w:r>
      <w:r w:rsidRPr="009E1298">
        <w:rPr>
          <w:rFonts w:ascii="Cambria" w:eastAsia="Cambria" w:hAnsi="Cambria" w:cs="Cambria"/>
        </w:rPr>
        <w:tab/>
        <w:t>Facilitate research to improve fish passage.</w:t>
      </w:r>
    </w:p>
    <w:p w14:paraId="369EB3F8" w14:textId="593179AD"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C5.1 </w:t>
      </w:r>
      <w:r w:rsidRPr="009E1298">
        <w:rPr>
          <w:rFonts w:ascii="Cambria" w:eastAsia="Cambria" w:hAnsi="Cambria" w:cs="Cambria"/>
        </w:rPr>
        <w:tab/>
        <w:t>Construct new oyster habitats.</w:t>
      </w:r>
    </w:p>
    <w:p w14:paraId="016B102F" w14:textId="5A15CDE5"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C5.2 </w:t>
      </w:r>
      <w:r w:rsidRPr="009E1298">
        <w:rPr>
          <w:rFonts w:ascii="Cambria" w:eastAsia="Cambria" w:hAnsi="Cambria" w:cs="Cambria"/>
        </w:rPr>
        <w:tab/>
        <w:t>Reduce the adverse impacts of harvests to existing oyster habitat.</w:t>
      </w:r>
    </w:p>
    <w:p w14:paraId="03587B73" w14:textId="1188A13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C5.3 </w:t>
      </w:r>
      <w:r w:rsidRPr="009E1298">
        <w:rPr>
          <w:rFonts w:ascii="Cambria" w:eastAsia="Cambria" w:hAnsi="Cambria" w:cs="Cambria"/>
        </w:rPr>
        <w:tab/>
        <w:t>Facilitate research to improve oyster restoration technologies and methods.</w:t>
      </w:r>
    </w:p>
    <w:p w14:paraId="748489DF" w14:textId="77777777" w:rsidR="00416BEA" w:rsidRPr="009E1298" w:rsidRDefault="00416BEA">
      <w:pPr>
        <w:jc w:val="both"/>
        <w:rPr>
          <w:rFonts w:ascii="Cambria" w:eastAsia="Cambria" w:hAnsi="Cambria" w:cs="Cambria"/>
        </w:rPr>
      </w:pPr>
    </w:p>
    <w:p w14:paraId="1BAA23F6"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ENGAGE</w:t>
      </w:r>
    </w:p>
    <w:p w14:paraId="693256D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D1.1</w:t>
      </w:r>
      <w:r w:rsidRPr="009E1298">
        <w:rPr>
          <w:rFonts w:ascii="Cambria" w:eastAsia="Cambria" w:hAnsi="Cambria" w:cs="Cambria"/>
        </w:rPr>
        <w:tab/>
        <w:t>Communicate the importance of stewardship and offer opportunities for volunteerism to further APNEP’s mission.</w:t>
      </w:r>
    </w:p>
    <w:p w14:paraId="4B39E14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D1.2 </w:t>
      </w:r>
      <w:r w:rsidRPr="009E1298">
        <w:rPr>
          <w:rFonts w:ascii="Cambria" w:eastAsia="Cambria" w:hAnsi="Cambria" w:cs="Cambria"/>
        </w:rPr>
        <w:tab/>
        <w:t>Facilitate efforts to improve collaborations to protect and restore ecosystem processes.</w:t>
      </w:r>
    </w:p>
    <w:p w14:paraId="0684279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D1.3 </w:t>
      </w:r>
      <w:r w:rsidRPr="009E1298">
        <w:rPr>
          <w:rFonts w:ascii="Cambria" w:eastAsia="Cambria" w:hAnsi="Cambria" w:cs="Cambria"/>
        </w:rPr>
        <w:tab/>
        <w:t>Coordinate outreach and engagement efforts regarding the impacts of invasive species.</w:t>
      </w:r>
    </w:p>
    <w:p w14:paraId="16F00B6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D1.4 </w:t>
      </w:r>
      <w:r w:rsidRPr="009E1298">
        <w:rPr>
          <w:rFonts w:ascii="Cambria" w:eastAsia="Cambria" w:hAnsi="Cambria" w:cs="Cambria"/>
        </w:rPr>
        <w:tab/>
        <w:t>Coordinate outreach efforts regarding the proper application of fertilizers to reduce nutrient runoff.</w:t>
      </w:r>
    </w:p>
    <w:p w14:paraId="11F11FD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D1.5 </w:t>
      </w:r>
      <w:r w:rsidRPr="009E1298">
        <w:rPr>
          <w:rFonts w:ascii="Cambria" w:eastAsia="Cambria" w:hAnsi="Cambria" w:cs="Cambria"/>
        </w:rPr>
        <w:tab/>
        <w:t>Increase opportunities for public access to waterways, public lands, and trails.</w:t>
      </w:r>
    </w:p>
    <w:p w14:paraId="6A5F5D4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D2.1 </w:t>
      </w:r>
      <w:r w:rsidRPr="009E1298">
        <w:rPr>
          <w:rFonts w:ascii="Cambria" w:eastAsia="Cambria" w:hAnsi="Cambria" w:cs="Cambria"/>
        </w:rPr>
        <w:tab/>
        <w:t>Provide and promote opportunities for outdoor experiences that connect individuals with the Albemarle-Pamlico ecosystem.</w:t>
      </w:r>
    </w:p>
    <w:p w14:paraId="6789AB3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D2.2 </w:t>
      </w:r>
      <w:r w:rsidRPr="009E1298">
        <w:rPr>
          <w:rFonts w:ascii="Cambria" w:eastAsia="Cambria" w:hAnsi="Cambria" w:cs="Cambria"/>
        </w:rPr>
        <w:tab/>
        <w:t>Provide environmental education training opportunities for educators in the region.</w:t>
      </w:r>
    </w:p>
    <w:p w14:paraId="277AD2B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D2.3 </w:t>
      </w:r>
      <w:r w:rsidRPr="009E1298">
        <w:rPr>
          <w:rFonts w:ascii="Cambria" w:eastAsia="Cambria" w:hAnsi="Cambria" w:cs="Cambria"/>
        </w:rPr>
        <w:tab/>
        <w:t>Increase public understanding of the relationship between ecosystem health and human health advisories relating to water, fish, and game.</w:t>
      </w:r>
    </w:p>
    <w:p w14:paraId="2DF3BAD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D3.1 </w:t>
      </w:r>
      <w:r w:rsidRPr="009E1298">
        <w:rPr>
          <w:rFonts w:ascii="Cambria" w:eastAsia="Cambria" w:hAnsi="Cambria" w:cs="Cambria"/>
        </w:rPr>
        <w:tab/>
        <w:t>Develop and implement a strategy to improve decision-makers’ understanding of the costs and benefits of environmental protection, restoration, planning, and monitoring.</w:t>
      </w:r>
    </w:p>
    <w:p w14:paraId="7A536839" w14:textId="420DE91E"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D3.2 </w:t>
      </w:r>
      <w:r w:rsidRPr="009E1298">
        <w:rPr>
          <w:rFonts w:ascii="Cambria" w:eastAsia="Cambria" w:hAnsi="Cambria" w:cs="Cambria"/>
        </w:rPr>
        <w:tab/>
        <w:t>Facilitate the development and implementation of basin</w:t>
      </w:r>
      <w:r w:rsidR="005C4C60">
        <w:rPr>
          <w:rFonts w:ascii="Cambria" w:eastAsia="Cambria" w:hAnsi="Cambria" w:cs="Cambria"/>
        </w:rPr>
        <w:t>-</w:t>
      </w:r>
      <w:r w:rsidRPr="009E1298">
        <w:rPr>
          <w:rFonts w:ascii="Cambria" w:eastAsia="Cambria" w:hAnsi="Cambria" w:cs="Cambria"/>
        </w:rPr>
        <w:t>wide water management plans to ensure no less than minimum in-stream flows are maintained.</w:t>
      </w:r>
    </w:p>
    <w:p w14:paraId="6CD253A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D3.3 </w:t>
      </w:r>
      <w:r w:rsidRPr="009E1298">
        <w:rPr>
          <w:rFonts w:ascii="Cambria" w:eastAsia="Cambria" w:hAnsi="Cambria" w:cs="Cambria"/>
        </w:rPr>
        <w:tab/>
      </w:r>
      <w:proofErr w:type="gramStart"/>
      <w:r w:rsidRPr="009E1298">
        <w:rPr>
          <w:rFonts w:ascii="Cambria" w:eastAsia="Cambria" w:hAnsi="Cambria" w:cs="Cambria"/>
        </w:rPr>
        <w:t>Provide assistance to</w:t>
      </w:r>
      <w:proofErr w:type="gramEnd"/>
      <w:r w:rsidRPr="009E1298">
        <w:rPr>
          <w:rFonts w:ascii="Cambria" w:eastAsia="Cambria" w:hAnsi="Cambria" w:cs="Cambria"/>
        </w:rPr>
        <w:t xml:space="preserve"> state, regional, and local governments to incorporate climate change and sea level rise considerations into their planning processes.</w:t>
      </w:r>
    </w:p>
    <w:p w14:paraId="5BE04519" w14:textId="77777777" w:rsidR="00416BEA" w:rsidRPr="009E1298" w:rsidRDefault="00416BEA">
      <w:pPr>
        <w:jc w:val="both"/>
        <w:rPr>
          <w:rFonts w:ascii="Cambria" w:eastAsia="Cambria" w:hAnsi="Cambria" w:cs="Cambria"/>
        </w:rPr>
      </w:pPr>
    </w:p>
    <w:p w14:paraId="45C7ADAB"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MONITOR</w:t>
      </w:r>
    </w:p>
    <w:p w14:paraId="185E4DF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E1.1 </w:t>
      </w:r>
      <w:r w:rsidRPr="009E1298">
        <w:rPr>
          <w:rFonts w:ascii="Cambria" w:eastAsia="Cambria" w:hAnsi="Cambria" w:cs="Cambria"/>
        </w:rPr>
        <w:tab/>
        <w:t>Facilitate the development and implementation of an integrated monitoring network through the guidance of regional monitoring and assessment teams.</w:t>
      </w:r>
    </w:p>
    <w:p w14:paraId="74E0E1B3"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E1.2 </w:t>
      </w:r>
      <w:r w:rsidRPr="009E1298">
        <w:rPr>
          <w:rFonts w:ascii="Cambria" w:eastAsia="Cambria" w:hAnsi="Cambria" w:cs="Cambria"/>
        </w:rPr>
        <w:tab/>
        <w:t>Assess the value of information for measuring ecosystem and CCMP implementation outcomes.</w:t>
      </w:r>
    </w:p>
    <w:p w14:paraId="723F975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E1.3 </w:t>
      </w:r>
      <w:r w:rsidRPr="009E1298">
        <w:rPr>
          <w:rFonts w:ascii="Cambria" w:eastAsia="Cambria" w:hAnsi="Cambria" w:cs="Cambria"/>
        </w:rPr>
        <w:tab/>
        <w:t>Facilitate the expansion of volunteer monitoring into a core element of the integrated monitoring network.</w:t>
      </w:r>
    </w:p>
    <w:p w14:paraId="0C9E0CF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E2.1 </w:t>
      </w:r>
      <w:r w:rsidRPr="009E1298">
        <w:rPr>
          <w:rFonts w:ascii="Cambria" w:eastAsia="Cambria" w:hAnsi="Cambria" w:cs="Cambria"/>
        </w:rPr>
        <w:tab/>
        <w:t>Facilitate the design and content acquisition of a regional database based on partners’ data and information needs.</w:t>
      </w:r>
    </w:p>
    <w:p w14:paraId="266465A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E2.2 </w:t>
      </w:r>
      <w:r w:rsidRPr="009E1298">
        <w:rPr>
          <w:rFonts w:ascii="Cambria" w:eastAsia="Cambria" w:hAnsi="Cambria" w:cs="Cambria"/>
        </w:rPr>
        <w:tab/>
        <w:t>Develop and maintain an online resource that clearly conveys regional information in support of ecosystem-based management.</w:t>
      </w:r>
    </w:p>
    <w:p w14:paraId="6EB0E880" w14:textId="0EBB3D06" w:rsidR="00944173" w:rsidRPr="009E1298" w:rsidRDefault="00944173">
      <w:pPr>
        <w:rPr>
          <w:rFonts w:ascii="Cambria" w:eastAsia="Cambria" w:hAnsi="Cambria" w:cs="Cambria"/>
          <w:b/>
          <w:color w:val="FF0000"/>
        </w:rPr>
      </w:pPr>
    </w:p>
    <w:p w14:paraId="3C83B4A3" w14:textId="5738D907" w:rsidR="0065483A" w:rsidRDefault="0065483A">
      <w:pPr>
        <w:rPr>
          <w:rFonts w:ascii="Cambria" w:eastAsia="Cambria" w:hAnsi="Cambria" w:cs="Cambria"/>
          <w:b/>
          <w:color w:val="FF0000"/>
        </w:rPr>
      </w:pPr>
    </w:p>
    <w:p w14:paraId="3AEABC35" w14:textId="5A430ED9" w:rsidR="00245F7F" w:rsidRDefault="00245F7F">
      <w:pPr>
        <w:rPr>
          <w:rFonts w:ascii="Cambria" w:eastAsia="Cambria" w:hAnsi="Cambria" w:cs="Cambria"/>
          <w:b/>
          <w:color w:val="FF0000"/>
        </w:rPr>
      </w:pPr>
    </w:p>
    <w:p w14:paraId="599D939D" w14:textId="0D34E6C0" w:rsidR="00245F7F" w:rsidRDefault="00245F7F">
      <w:pPr>
        <w:rPr>
          <w:rFonts w:ascii="Cambria" w:eastAsia="Cambria" w:hAnsi="Cambria" w:cs="Cambria"/>
          <w:b/>
          <w:color w:val="FF0000"/>
        </w:rPr>
      </w:pPr>
    </w:p>
    <w:p w14:paraId="4184F8C4" w14:textId="254846B4" w:rsidR="00245F7F" w:rsidRDefault="00245F7F">
      <w:pPr>
        <w:rPr>
          <w:rFonts w:ascii="Cambria" w:eastAsia="Cambria" w:hAnsi="Cambria" w:cs="Cambria"/>
          <w:b/>
          <w:color w:val="FF0000"/>
        </w:rPr>
      </w:pPr>
    </w:p>
    <w:p w14:paraId="60CD3683" w14:textId="3BB1389A" w:rsidR="00245F7F" w:rsidRDefault="00245F7F">
      <w:pPr>
        <w:rPr>
          <w:rFonts w:ascii="Cambria" w:eastAsia="Cambria" w:hAnsi="Cambria" w:cs="Cambria"/>
          <w:b/>
          <w:color w:val="FF0000"/>
        </w:rPr>
      </w:pPr>
    </w:p>
    <w:p w14:paraId="18D52CD6" w14:textId="4525CCC2" w:rsidR="00245F7F" w:rsidRDefault="00245F7F">
      <w:pPr>
        <w:rPr>
          <w:rFonts w:ascii="Cambria" w:eastAsia="Cambria" w:hAnsi="Cambria" w:cs="Cambria"/>
          <w:b/>
          <w:color w:val="FF0000"/>
        </w:rPr>
      </w:pPr>
    </w:p>
    <w:p w14:paraId="562CFF19" w14:textId="17434D02" w:rsidR="00245F7F" w:rsidRDefault="00245F7F">
      <w:pPr>
        <w:rPr>
          <w:rFonts w:ascii="Cambria" w:eastAsia="Cambria" w:hAnsi="Cambria" w:cs="Cambria"/>
          <w:b/>
          <w:color w:val="FF0000"/>
        </w:rPr>
      </w:pPr>
    </w:p>
    <w:p w14:paraId="0BEE00EC" w14:textId="44A6243E" w:rsidR="00245F7F" w:rsidRDefault="00245F7F">
      <w:pPr>
        <w:rPr>
          <w:rFonts w:ascii="Cambria" w:eastAsia="Cambria" w:hAnsi="Cambria" w:cs="Cambria"/>
          <w:b/>
          <w:color w:val="FF0000"/>
        </w:rPr>
      </w:pPr>
    </w:p>
    <w:p w14:paraId="34C93571" w14:textId="2613FE81" w:rsidR="00245F7F" w:rsidRDefault="00245F7F">
      <w:pPr>
        <w:rPr>
          <w:rFonts w:ascii="Cambria" w:eastAsia="Cambria" w:hAnsi="Cambria" w:cs="Cambria"/>
          <w:b/>
          <w:color w:val="FF0000"/>
        </w:rPr>
      </w:pPr>
    </w:p>
    <w:p w14:paraId="68175528" w14:textId="622AC582" w:rsidR="00245F7F" w:rsidRDefault="00245F7F">
      <w:pPr>
        <w:rPr>
          <w:rFonts w:ascii="Cambria" w:eastAsia="Cambria" w:hAnsi="Cambria" w:cs="Cambria"/>
          <w:b/>
          <w:color w:val="FF0000"/>
        </w:rPr>
      </w:pPr>
    </w:p>
    <w:p w14:paraId="75FFB306" w14:textId="77777777" w:rsidR="007945E9" w:rsidRDefault="007945E9">
      <w:pPr>
        <w:rPr>
          <w:rFonts w:asciiTheme="majorHAnsi" w:eastAsia="Cambria" w:hAnsiTheme="majorHAnsi" w:cstheme="majorHAnsi"/>
          <w:b/>
          <w:color w:val="214293"/>
          <w:sz w:val="48"/>
          <w:szCs w:val="48"/>
        </w:rPr>
      </w:pPr>
      <w:r>
        <w:rPr>
          <w:rFonts w:asciiTheme="majorHAnsi" w:eastAsia="Cambria" w:hAnsiTheme="majorHAnsi" w:cstheme="majorHAnsi"/>
          <w:color w:val="214293"/>
          <w:sz w:val="48"/>
          <w:szCs w:val="48"/>
        </w:rPr>
        <w:br w:type="page"/>
      </w:r>
    </w:p>
    <w:p w14:paraId="22D4CB8E" w14:textId="3E69FE08" w:rsidR="00D72D51" w:rsidRPr="009E1298" w:rsidRDefault="00D72D51" w:rsidP="00D72D51">
      <w:pPr>
        <w:pStyle w:val="Heading1"/>
        <w:rPr>
          <w:rFonts w:asciiTheme="majorHAnsi" w:eastAsia="Cambria" w:hAnsiTheme="majorHAnsi" w:cstheme="majorHAnsi"/>
          <w:color w:val="214293"/>
          <w:sz w:val="48"/>
          <w:szCs w:val="48"/>
        </w:rPr>
      </w:pPr>
      <w:r w:rsidRPr="009E1298">
        <w:rPr>
          <w:rFonts w:asciiTheme="majorHAnsi" w:eastAsia="Cambria" w:hAnsiTheme="majorHAnsi" w:cstheme="majorHAnsi"/>
          <w:color w:val="214293"/>
          <w:sz w:val="48"/>
          <w:szCs w:val="48"/>
        </w:rPr>
        <w:lastRenderedPageBreak/>
        <w:t xml:space="preserve">APPENDIX </w:t>
      </w:r>
      <w:r w:rsidR="00DF6CC1">
        <w:rPr>
          <w:rFonts w:asciiTheme="majorHAnsi" w:eastAsia="Cambria" w:hAnsiTheme="majorHAnsi" w:cstheme="majorHAnsi"/>
          <w:color w:val="214293"/>
          <w:sz w:val="48"/>
          <w:szCs w:val="48"/>
        </w:rPr>
        <w:t>C</w:t>
      </w:r>
      <w:r w:rsidRPr="009E1298">
        <w:rPr>
          <w:rFonts w:asciiTheme="majorHAnsi" w:eastAsia="Cambria" w:hAnsiTheme="majorHAnsi" w:cstheme="majorHAnsi"/>
          <w:color w:val="214293"/>
          <w:sz w:val="48"/>
          <w:szCs w:val="48"/>
        </w:rPr>
        <w:t xml:space="preserve">: </w:t>
      </w:r>
      <w:r>
        <w:rPr>
          <w:rFonts w:asciiTheme="majorHAnsi" w:eastAsia="Cambria" w:hAnsiTheme="majorHAnsi" w:cstheme="majorHAnsi"/>
          <w:color w:val="214293"/>
          <w:sz w:val="48"/>
          <w:szCs w:val="48"/>
        </w:rPr>
        <w:t>202</w:t>
      </w:r>
      <w:r w:rsidR="00C00AA5">
        <w:rPr>
          <w:rFonts w:asciiTheme="majorHAnsi" w:eastAsia="Cambria" w:hAnsiTheme="majorHAnsi" w:cstheme="majorHAnsi"/>
          <w:color w:val="214293"/>
          <w:sz w:val="48"/>
          <w:szCs w:val="48"/>
        </w:rPr>
        <w:t>1</w:t>
      </w:r>
      <w:r>
        <w:rPr>
          <w:rFonts w:asciiTheme="majorHAnsi" w:eastAsia="Cambria" w:hAnsiTheme="majorHAnsi" w:cstheme="majorHAnsi"/>
          <w:color w:val="214293"/>
          <w:sz w:val="48"/>
          <w:szCs w:val="48"/>
        </w:rPr>
        <w:t>-2</w:t>
      </w:r>
      <w:r w:rsidR="00C00AA5">
        <w:rPr>
          <w:rFonts w:asciiTheme="majorHAnsi" w:eastAsia="Cambria" w:hAnsiTheme="majorHAnsi" w:cstheme="majorHAnsi"/>
          <w:color w:val="214293"/>
          <w:sz w:val="48"/>
          <w:szCs w:val="48"/>
        </w:rPr>
        <w:t>2</w:t>
      </w:r>
      <w:r>
        <w:rPr>
          <w:rFonts w:asciiTheme="majorHAnsi" w:eastAsia="Cambria" w:hAnsiTheme="majorHAnsi" w:cstheme="majorHAnsi"/>
          <w:color w:val="214293"/>
          <w:sz w:val="48"/>
          <w:szCs w:val="48"/>
        </w:rPr>
        <w:t xml:space="preserve"> Approved </w:t>
      </w:r>
      <w:r w:rsidR="00084CF7">
        <w:rPr>
          <w:rFonts w:asciiTheme="majorHAnsi" w:eastAsia="Cambria" w:hAnsiTheme="majorHAnsi" w:cstheme="majorHAnsi"/>
          <w:color w:val="214293"/>
          <w:sz w:val="48"/>
          <w:szCs w:val="48"/>
        </w:rPr>
        <w:t xml:space="preserve">Grant </w:t>
      </w:r>
      <w:r>
        <w:rPr>
          <w:rFonts w:asciiTheme="majorHAnsi" w:eastAsia="Cambria" w:hAnsiTheme="majorHAnsi" w:cstheme="majorHAnsi"/>
          <w:color w:val="214293"/>
          <w:sz w:val="48"/>
          <w:szCs w:val="48"/>
        </w:rPr>
        <w:t xml:space="preserve">Budget </w:t>
      </w:r>
    </w:p>
    <w:p w14:paraId="5891BFD4" w14:textId="77777777" w:rsidR="00D72D51" w:rsidRPr="002C18A6" w:rsidRDefault="00D72D51" w:rsidP="00D72D51">
      <w:pPr>
        <w:jc w:val="both"/>
        <w:rPr>
          <w:rFonts w:ascii="Cambria" w:eastAsia="Cambria" w:hAnsi="Cambria" w:cs="Cambria"/>
          <w:b/>
          <w:sz w:val="6"/>
          <w:szCs w:val="6"/>
        </w:rPr>
      </w:pPr>
    </w:p>
    <w:p w14:paraId="6883D61F" w14:textId="24BA3FA6" w:rsidR="00245F7F" w:rsidRDefault="00245F7F">
      <w:pPr>
        <w:rPr>
          <w:rFonts w:ascii="Cambria" w:eastAsia="Cambria" w:hAnsi="Cambria" w:cs="Cambria"/>
          <w:b/>
          <w:color w:val="FF0000"/>
        </w:rPr>
      </w:pPr>
    </w:p>
    <w:p w14:paraId="31A318F0" w14:textId="4827AE7B" w:rsidR="00816102" w:rsidRPr="0016188C" w:rsidRDefault="00816102" w:rsidP="00816102">
      <w:pPr>
        <w:jc w:val="both"/>
        <w:rPr>
          <w:rFonts w:ascii="Cambria" w:eastAsia="Cambria" w:hAnsi="Cambria" w:cs="Cambria"/>
          <w:color w:val="000000"/>
        </w:rPr>
      </w:pPr>
      <w:r w:rsidRPr="0016188C">
        <w:rPr>
          <w:rFonts w:ascii="Cambria" w:eastAsia="Cambria" w:hAnsi="Cambria" w:cs="Cambria"/>
          <w:color w:val="000000"/>
        </w:rPr>
        <w:t xml:space="preserve">For </w:t>
      </w:r>
      <w:r>
        <w:rPr>
          <w:rFonts w:ascii="Cambria" w:eastAsia="Cambria" w:hAnsi="Cambria" w:cs="Cambria"/>
          <w:color w:val="000000"/>
        </w:rPr>
        <w:t xml:space="preserve">the time frame of October 1, </w:t>
      </w:r>
      <w:proofErr w:type="gramStart"/>
      <w:r w:rsidRPr="0016188C">
        <w:rPr>
          <w:rFonts w:ascii="Cambria" w:eastAsia="Cambria" w:hAnsi="Cambria" w:cs="Cambria"/>
          <w:color w:val="000000"/>
        </w:rPr>
        <w:t>20</w:t>
      </w:r>
      <w:r>
        <w:rPr>
          <w:rFonts w:ascii="Cambria" w:eastAsia="Cambria" w:hAnsi="Cambria" w:cs="Cambria"/>
          <w:color w:val="000000"/>
        </w:rPr>
        <w:t>2</w:t>
      </w:r>
      <w:r w:rsidR="00C00AA5">
        <w:rPr>
          <w:rFonts w:ascii="Cambria" w:eastAsia="Cambria" w:hAnsi="Cambria" w:cs="Cambria"/>
          <w:color w:val="000000"/>
        </w:rPr>
        <w:t>1</w:t>
      </w:r>
      <w:proofErr w:type="gramEnd"/>
      <w:r>
        <w:rPr>
          <w:rFonts w:ascii="Cambria" w:eastAsia="Cambria" w:hAnsi="Cambria" w:cs="Cambria"/>
          <w:color w:val="000000"/>
        </w:rPr>
        <w:t xml:space="preserve"> to September 30, </w:t>
      </w:r>
      <w:r w:rsidRPr="0016188C">
        <w:rPr>
          <w:rFonts w:ascii="Cambria" w:eastAsia="Cambria" w:hAnsi="Cambria" w:cs="Cambria"/>
          <w:color w:val="000000"/>
        </w:rPr>
        <w:t>202</w:t>
      </w:r>
      <w:r w:rsidR="00C00AA5">
        <w:rPr>
          <w:rFonts w:ascii="Cambria" w:eastAsia="Cambria" w:hAnsi="Cambria" w:cs="Cambria"/>
          <w:color w:val="000000"/>
        </w:rPr>
        <w:t>2</w:t>
      </w:r>
      <w:r w:rsidRPr="0016188C">
        <w:rPr>
          <w:rFonts w:ascii="Cambria" w:eastAsia="Cambria" w:hAnsi="Cambria" w:cs="Cambria"/>
          <w:color w:val="000000"/>
        </w:rPr>
        <w:t>, APNEP anticipates receiv</w:t>
      </w:r>
      <w:r>
        <w:rPr>
          <w:rFonts w:ascii="Cambria" w:eastAsia="Cambria" w:hAnsi="Cambria" w:cs="Cambria"/>
          <w:color w:val="000000"/>
        </w:rPr>
        <w:t>i</w:t>
      </w:r>
      <w:r w:rsidR="0028165A">
        <w:rPr>
          <w:rFonts w:ascii="Cambria" w:eastAsia="Cambria" w:hAnsi="Cambria" w:cs="Cambria"/>
          <w:color w:val="000000"/>
        </w:rPr>
        <w:t>ng</w:t>
      </w:r>
      <w:r w:rsidRPr="0016188C">
        <w:rPr>
          <w:rFonts w:ascii="Cambria" w:eastAsia="Cambria" w:hAnsi="Cambria" w:cs="Cambria"/>
          <w:color w:val="000000"/>
        </w:rPr>
        <w:t xml:space="preserve"> a grant award </w:t>
      </w:r>
      <w:r>
        <w:rPr>
          <w:rFonts w:ascii="Cambria" w:eastAsia="Cambria" w:hAnsi="Cambria" w:cs="Cambria"/>
          <w:color w:val="000000"/>
        </w:rPr>
        <w:t>of</w:t>
      </w:r>
      <w:r w:rsidRPr="0016188C">
        <w:rPr>
          <w:rFonts w:ascii="Cambria" w:eastAsia="Cambria" w:hAnsi="Cambria" w:cs="Cambria"/>
          <w:color w:val="000000"/>
        </w:rPr>
        <w:t xml:space="preserve"> </w:t>
      </w:r>
      <w:r w:rsidRPr="0016188C">
        <w:rPr>
          <w:rFonts w:ascii="Cambria" w:eastAsia="Cambria" w:hAnsi="Cambria" w:cs="Cambria"/>
          <w:color w:val="000000" w:themeColor="text1"/>
        </w:rPr>
        <w:t>$</w:t>
      </w:r>
      <w:r w:rsidR="00C00AA5">
        <w:rPr>
          <w:rFonts w:ascii="Cambria" w:eastAsia="Cambria" w:hAnsi="Cambria" w:cs="Cambria"/>
          <w:color w:val="000000" w:themeColor="text1"/>
        </w:rPr>
        <w:t>700,000</w:t>
      </w:r>
      <w:r w:rsidRPr="0016188C">
        <w:rPr>
          <w:rFonts w:ascii="Cambria" w:eastAsia="Cambria" w:hAnsi="Cambria" w:cs="Cambria"/>
          <w:color w:val="000000" w:themeColor="text1"/>
        </w:rPr>
        <w:t xml:space="preserve"> </w:t>
      </w:r>
      <w:r w:rsidRPr="0016188C">
        <w:rPr>
          <w:rFonts w:ascii="Cambria" w:eastAsia="Cambria" w:hAnsi="Cambria" w:cs="Cambria"/>
          <w:color w:val="000000"/>
        </w:rPr>
        <w:t xml:space="preserve">from the EPA to support activities geared towards implementing the Partnership’s CCMP and its mission.  </w:t>
      </w:r>
      <w:r>
        <w:rPr>
          <w:rFonts w:ascii="Cambria" w:eastAsia="Cambria" w:hAnsi="Cambria" w:cs="Cambria"/>
        </w:rPr>
        <w:t xml:space="preserve"> </w:t>
      </w:r>
    </w:p>
    <w:p w14:paraId="59008295" w14:textId="77777777" w:rsidR="00816102" w:rsidRPr="0016188C" w:rsidRDefault="00816102" w:rsidP="00816102">
      <w:pPr>
        <w:pBdr>
          <w:top w:val="nil"/>
          <w:left w:val="nil"/>
          <w:bottom w:val="nil"/>
          <w:right w:val="nil"/>
          <w:between w:val="nil"/>
        </w:pBdr>
        <w:tabs>
          <w:tab w:val="left" w:pos="360"/>
        </w:tabs>
        <w:jc w:val="both"/>
        <w:rPr>
          <w:rFonts w:ascii="Cambria" w:eastAsia="Cambria" w:hAnsi="Cambria" w:cs="Cambria"/>
          <w:color w:val="000000"/>
        </w:rPr>
      </w:pPr>
    </w:p>
    <w:p w14:paraId="039E6E57" w14:textId="77777777" w:rsidR="00816102" w:rsidRPr="0016188C" w:rsidRDefault="00816102" w:rsidP="00816102">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proposed uses </w:t>
      </w:r>
      <w:r>
        <w:rPr>
          <w:rFonts w:ascii="Cambria" w:eastAsia="Cambria" w:hAnsi="Cambria" w:cs="Cambria"/>
          <w:color w:val="000000"/>
        </w:rPr>
        <w:t xml:space="preserve">for this funding </w:t>
      </w:r>
      <w:r w:rsidRPr="0016188C">
        <w:rPr>
          <w:rFonts w:ascii="Cambria" w:eastAsia="Cambria" w:hAnsi="Cambria" w:cs="Cambria"/>
          <w:color w:val="000000"/>
        </w:rPr>
        <w:t>are highlighted below</w:t>
      </w:r>
      <w:r>
        <w:rPr>
          <w:rFonts w:ascii="Cambria" w:eastAsia="Cambria" w:hAnsi="Cambria" w:cs="Cambria"/>
          <w:color w:val="000000"/>
        </w:rPr>
        <w:t>. Detailed information about each funding category is described within the work plan.</w:t>
      </w:r>
    </w:p>
    <w:p w14:paraId="707C257A" w14:textId="77777777" w:rsidR="00C00AA5" w:rsidRPr="0016188C" w:rsidRDefault="00C00AA5" w:rsidP="00C00AA5">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241" w:type="pct"/>
        <w:tblLook w:val="04A0" w:firstRow="1" w:lastRow="0" w:firstColumn="1" w:lastColumn="0" w:noHBand="0" w:noVBand="1"/>
      </w:tblPr>
      <w:tblGrid>
        <w:gridCol w:w="5133"/>
        <w:gridCol w:w="3417"/>
      </w:tblGrid>
      <w:tr w:rsidR="00C00AA5" w:rsidRPr="0016188C" w14:paraId="677EB38A" w14:textId="77777777" w:rsidTr="0045344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3002" w:type="pct"/>
            <w:vAlign w:val="center"/>
          </w:tcPr>
          <w:p w14:paraId="65B6ACC8" w14:textId="77777777" w:rsidR="00C00AA5" w:rsidRPr="0016188C" w:rsidRDefault="00C00AA5" w:rsidP="00444835">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1998" w:type="pct"/>
            <w:vAlign w:val="center"/>
          </w:tcPr>
          <w:p w14:paraId="2C0F716A" w14:textId="77777777" w:rsidR="00C00AA5" w:rsidRPr="0016188C" w:rsidRDefault="00C00AA5" w:rsidP="00444835">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sidRPr="0016188C">
              <w:rPr>
                <w:rFonts w:cstheme="majorHAnsi"/>
                <w:b/>
                <w:bCs/>
                <w:i w:val="0"/>
                <w:color w:val="000000" w:themeColor="text1"/>
                <w:sz w:val="28"/>
                <w:szCs w:val="28"/>
              </w:rPr>
              <w:t>20</w:t>
            </w:r>
            <w:r>
              <w:rPr>
                <w:rFonts w:cstheme="majorHAnsi"/>
                <w:b/>
                <w:bCs/>
                <w:i w:val="0"/>
                <w:color w:val="000000" w:themeColor="text1"/>
                <w:sz w:val="28"/>
                <w:szCs w:val="28"/>
              </w:rPr>
              <w:t>21</w:t>
            </w:r>
            <w:r w:rsidRPr="0016188C">
              <w:rPr>
                <w:rFonts w:cstheme="majorHAnsi"/>
                <w:b/>
                <w:bCs/>
                <w:i w:val="0"/>
                <w:color w:val="000000" w:themeColor="text1"/>
                <w:sz w:val="28"/>
                <w:szCs w:val="28"/>
              </w:rPr>
              <w:t>-2</w:t>
            </w:r>
            <w:r>
              <w:rPr>
                <w:rFonts w:cstheme="majorHAnsi"/>
                <w:b/>
                <w:bCs/>
                <w:i w:val="0"/>
                <w:color w:val="000000" w:themeColor="text1"/>
                <w:sz w:val="28"/>
                <w:szCs w:val="28"/>
              </w:rPr>
              <w:t>2 Grant B</w:t>
            </w:r>
            <w:r w:rsidRPr="0016188C">
              <w:rPr>
                <w:rFonts w:cstheme="majorHAnsi"/>
                <w:b/>
                <w:bCs/>
                <w:i w:val="0"/>
                <w:color w:val="000000" w:themeColor="text1"/>
                <w:sz w:val="28"/>
                <w:szCs w:val="28"/>
              </w:rPr>
              <w:t>udget</w:t>
            </w:r>
          </w:p>
        </w:tc>
      </w:tr>
      <w:tr w:rsidR="00C00AA5" w:rsidRPr="009E1298" w14:paraId="49908756" w14:textId="77777777" w:rsidTr="004534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02BAB2A4" w14:textId="77777777" w:rsidR="00C00AA5" w:rsidRPr="00EA10D1" w:rsidRDefault="00C00AA5" w:rsidP="00444835">
            <w:pPr>
              <w:jc w:val="center"/>
              <w:rPr>
                <w:rFonts w:asciiTheme="minorHAnsi" w:hAnsiTheme="minorHAnsi" w:cstheme="minorHAnsi"/>
                <w:i w:val="0"/>
                <w:color w:val="auto"/>
                <w:sz w:val="24"/>
              </w:rPr>
            </w:pPr>
            <w:r w:rsidRPr="00EA10D1">
              <w:rPr>
                <w:rFonts w:asciiTheme="minorHAnsi" w:hAnsiTheme="minorHAnsi" w:cstheme="minorHAnsi"/>
                <w:i w:val="0"/>
                <w:color w:val="auto"/>
                <w:sz w:val="24"/>
              </w:rPr>
              <w:t xml:space="preserve">Engagement &amp; Education Projects (RFP) </w:t>
            </w:r>
          </w:p>
        </w:tc>
        <w:tc>
          <w:tcPr>
            <w:tcW w:w="1998" w:type="pct"/>
            <w:tcBorders>
              <w:top w:val="single" w:sz="4" w:space="0" w:color="4F81BD" w:themeColor="accent1"/>
            </w:tcBorders>
            <w:shd w:val="clear" w:color="auto" w:fill="auto"/>
            <w:vAlign w:val="center"/>
          </w:tcPr>
          <w:p w14:paraId="4F63FA92" w14:textId="77777777" w:rsidR="00C00AA5" w:rsidRPr="0070157D" w:rsidRDefault="00C00AA5" w:rsidP="0044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$40,000</w:t>
            </w:r>
          </w:p>
        </w:tc>
      </w:tr>
      <w:tr w:rsidR="00C00AA5" w:rsidRPr="009E1298" w14:paraId="27E4916D" w14:textId="77777777" w:rsidTr="0045344D">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48A4C5FC" w14:textId="77777777" w:rsidR="00C00AA5" w:rsidRPr="00EA10D1" w:rsidRDefault="00C00AA5" w:rsidP="00444835">
            <w:pPr>
              <w:jc w:val="center"/>
              <w:rPr>
                <w:rFonts w:asciiTheme="minorHAnsi" w:hAnsiTheme="minorHAnsi" w:cstheme="minorHAnsi"/>
                <w:i w:val="0"/>
                <w:color w:val="000000" w:themeColor="text1"/>
                <w:sz w:val="24"/>
              </w:rPr>
            </w:pPr>
            <w:r w:rsidRPr="00EA10D1">
              <w:rPr>
                <w:rFonts w:asciiTheme="minorHAnsi" w:hAnsiTheme="minorHAnsi" w:cstheme="minorHAnsi"/>
                <w:i w:val="0"/>
                <w:color w:val="auto"/>
                <w:sz w:val="24"/>
              </w:rPr>
              <w:t xml:space="preserve">Calibration of a Bio-optical Water Clarity Model </w:t>
            </w:r>
          </w:p>
        </w:tc>
        <w:tc>
          <w:tcPr>
            <w:tcW w:w="1998" w:type="pct"/>
            <w:shd w:val="clear" w:color="auto" w:fill="auto"/>
            <w:vAlign w:val="center"/>
          </w:tcPr>
          <w:p w14:paraId="744C22EB" w14:textId="77777777" w:rsidR="00C00AA5" w:rsidRPr="0070157D" w:rsidRDefault="00C00AA5" w:rsidP="004448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$24,000</w:t>
            </w:r>
          </w:p>
        </w:tc>
      </w:tr>
      <w:tr w:rsidR="00C00AA5" w:rsidRPr="009E1298" w14:paraId="7735B4F4" w14:textId="77777777" w:rsidTr="004534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06ABC669" w14:textId="77777777" w:rsidR="00C00AA5" w:rsidRPr="00EA10D1" w:rsidRDefault="00C00AA5" w:rsidP="00444835">
            <w:pPr>
              <w:jc w:val="center"/>
              <w:rPr>
                <w:rFonts w:asciiTheme="minorHAnsi" w:hAnsiTheme="minorHAnsi" w:cstheme="minorHAnsi"/>
                <w:i w:val="0"/>
                <w:iCs w:val="0"/>
                <w:color w:val="000000" w:themeColor="text1"/>
              </w:rPr>
            </w:pPr>
            <w:r w:rsidRPr="0070157D">
              <w:rPr>
                <w:rFonts w:asciiTheme="minorHAnsi" w:hAnsiTheme="minorHAnsi" w:cstheme="minorHAnsi"/>
                <w:i w:val="0"/>
                <w:iCs w:val="0"/>
                <w:color w:val="auto"/>
              </w:rPr>
              <w:t>Undesignated Implementation Projects</w:t>
            </w:r>
          </w:p>
        </w:tc>
        <w:tc>
          <w:tcPr>
            <w:tcW w:w="1998" w:type="pct"/>
            <w:shd w:val="clear" w:color="auto" w:fill="auto"/>
            <w:vAlign w:val="center"/>
          </w:tcPr>
          <w:p w14:paraId="06E76C63" w14:textId="77777777" w:rsidR="00C00AA5" w:rsidRPr="0070157D" w:rsidRDefault="00C00AA5" w:rsidP="0044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$17,000</w:t>
            </w:r>
          </w:p>
        </w:tc>
      </w:tr>
      <w:tr w:rsidR="00C00AA5" w:rsidRPr="009E1298" w14:paraId="5F0E31F0" w14:textId="77777777" w:rsidTr="0045344D">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626BEE2C" w14:textId="77777777" w:rsidR="00C00AA5" w:rsidRPr="00EA10D1" w:rsidRDefault="00C00AA5" w:rsidP="00444835">
            <w:pPr>
              <w:jc w:val="center"/>
              <w:rPr>
                <w:rFonts w:asciiTheme="minorHAnsi" w:hAnsiTheme="minorHAnsi" w:cstheme="minorHAnsi"/>
                <w:i w:val="0"/>
                <w:color w:val="auto"/>
                <w:sz w:val="24"/>
              </w:rPr>
            </w:pPr>
            <w:r w:rsidRPr="00EA10D1">
              <w:rPr>
                <w:rFonts w:asciiTheme="minorHAnsi" w:hAnsiTheme="minorHAnsi" w:cstheme="minorHAnsi"/>
                <w:i w:val="0"/>
                <w:color w:val="000000" w:themeColor="text1"/>
                <w:sz w:val="24"/>
              </w:rPr>
              <w:t>SAV Mapping &amp; Monitoring</w:t>
            </w:r>
          </w:p>
        </w:tc>
        <w:tc>
          <w:tcPr>
            <w:tcW w:w="1998" w:type="pct"/>
            <w:shd w:val="clear" w:color="auto" w:fill="auto"/>
            <w:vAlign w:val="center"/>
          </w:tcPr>
          <w:p w14:paraId="619CFFCC" w14:textId="77777777" w:rsidR="00C00AA5" w:rsidRPr="0070157D" w:rsidRDefault="00C00AA5" w:rsidP="004448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$10,000</w:t>
            </w:r>
          </w:p>
        </w:tc>
      </w:tr>
      <w:tr w:rsidR="00C00AA5" w:rsidRPr="009E1298" w14:paraId="67A0AD09" w14:textId="77777777" w:rsidTr="004534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3E9EB58E" w14:textId="77777777" w:rsidR="00C00AA5" w:rsidRPr="00EA10D1" w:rsidRDefault="00C00AA5" w:rsidP="00444835">
            <w:pPr>
              <w:jc w:val="center"/>
              <w:rPr>
                <w:rFonts w:asciiTheme="minorHAnsi" w:hAnsiTheme="minorHAnsi" w:cstheme="minorHAnsi"/>
              </w:rPr>
            </w:pPr>
            <w:r w:rsidRPr="00EA10D1">
              <w:rPr>
                <w:rFonts w:asciiTheme="minorHAnsi" w:hAnsiTheme="minorHAnsi" w:cstheme="minorHAnsi"/>
                <w:i w:val="0"/>
                <w:color w:val="000000" w:themeColor="text1"/>
                <w:sz w:val="24"/>
              </w:rPr>
              <w:t>Tribal Communities</w:t>
            </w:r>
          </w:p>
        </w:tc>
        <w:tc>
          <w:tcPr>
            <w:tcW w:w="1998" w:type="pct"/>
            <w:shd w:val="clear" w:color="auto" w:fill="auto"/>
            <w:vAlign w:val="center"/>
          </w:tcPr>
          <w:p w14:paraId="69A7DB9B" w14:textId="77777777" w:rsidR="00C00AA5" w:rsidRPr="0070157D" w:rsidRDefault="00C00AA5" w:rsidP="0044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$10,000</w:t>
            </w:r>
          </w:p>
        </w:tc>
      </w:tr>
      <w:tr w:rsidR="00C00AA5" w:rsidRPr="009E1298" w14:paraId="4F71761B" w14:textId="77777777" w:rsidTr="0045344D">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1A1B2968" w14:textId="77777777" w:rsidR="00C00AA5" w:rsidRPr="00EA10D1" w:rsidRDefault="00C00AA5" w:rsidP="00444835">
            <w:pPr>
              <w:jc w:val="center"/>
              <w:rPr>
                <w:rFonts w:asciiTheme="minorHAnsi" w:hAnsiTheme="minorHAnsi" w:cstheme="minorHAnsi"/>
                <w:i w:val="0"/>
                <w:color w:val="auto"/>
                <w:sz w:val="24"/>
              </w:rPr>
            </w:pPr>
            <w:r w:rsidRPr="00EA10D1">
              <w:rPr>
                <w:rFonts w:asciiTheme="minorHAnsi" w:hAnsiTheme="minorHAnsi" w:cstheme="minorHAnsi"/>
                <w:i w:val="0"/>
                <w:color w:val="auto"/>
                <w:sz w:val="24"/>
              </w:rPr>
              <w:t>Joint Fellowship</w:t>
            </w:r>
          </w:p>
        </w:tc>
        <w:tc>
          <w:tcPr>
            <w:tcW w:w="1998" w:type="pct"/>
            <w:shd w:val="clear" w:color="auto" w:fill="auto"/>
            <w:vAlign w:val="center"/>
          </w:tcPr>
          <w:p w14:paraId="1F104D48" w14:textId="77777777" w:rsidR="00C00AA5" w:rsidRPr="0070157D" w:rsidRDefault="00C00AA5" w:rsidP="004448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$5,000</w:t>
            </w:r>
          </w:p>
        </w:tc>
      </w:tr>
      <w:tr w:rsidR="00C00AA5" w:rsidRPr="009E1298" w14:paraId="5082EB58" w14:textId="77777777" w:rsidTr="004534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4ECCD76E" w14:textId="77777777" w:rsidR="00C00AA5" w:rsidRPr="00EA10D1" w:rsidRDefault="00C00AA5" w:rsidP="00444835">
            <w:pPr>
              <w:jc w:val="center"/>
              <w:rPr>
                <w:rFonts w:asciiTheme="minorHAnsi" w:hAnsiTheme="minorHAnsi" w:cstheme="minorHAnsi"/>
                <w:i w:val="0"/>
                <w:color w:val="auto"/>
                <w:sz w:val="24"/>
              </w:rPr>
            </w:pPr>
            <w:r w:rsidRPr="00EA10D1">
              <w:rPr>
                <w:rFonts w:asciiTheme="minorHAnsi" w:hAnsiTheme="minorHAnsi" w:cstheme="minorHAnsi"/>
                <w:i w:val="0"/>
                <w:color w:val="auto"/>
                <w:sz w:val="24"/>
              </w:rPr>
              <w:t>Events &amp; Sponsorships</w:t>
            </w:r>
          </w:p>
        </w:tc>
        <w:tc>
          <w:tcPr>
            <w:tcW w:w="1998" w:type="pct"/>
            <w:shd w:val="clear" w:color="auto" w:fill="auto"/>
            <w:vAlign w:val="center"/>
          </w:tcPr>
          <w:p w14:paraId="237166D6" w14:textId="77777777" w:rsidR="00C00AA5" w:rsidRPr="0070157D" w:rsidRDefault="00C00AA5" w:rsidP="0044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$2,500</w:t>
            </w:r>
          </w:p>
        </w:tc>
      </w:tr>
      <w:tr w:rsidR="00C00AA5" w:rsidRPr="009E1298" w14:paraId="7AE3FCFB" w14:textId="77777777" w:rsidTr="0045344D">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498B735F" w14:textId="77777777" w:rsidR="00C00AA5" w:rsidRPr="00EA10D1" w:rsidRDefault="00C00AA5" w:rsidP="00444835">
            <w:pPr>
              <w:jc w:val="center"/>
              <w:rPr>
                <w:rFonts w:asciiTheme="minorHAnsi" w:hAnsiTheme="minorHAnsi" w:cstheme="minorHAnsi"/>
                <w:i w:val="0"/>
                <w:color w:val="000000" w:themeColor="text1"/>
                <w:sz w:val="24"/>
              </w:rPr>
            </w:pPr>
            <w:r w:rsidRPr="00EA10D1">
              <w:rPr>
                <w:rFonts w:asciiTheme="minorHAnsi" w:eastAsia="Cambria" w:hAnsiTheme="minorHAnsi" w:cstheme="minorHAnsi"/>
                <w:i w:val="0"/>
                <w:color w:val="000000" w:themeColor="text1"/>
                <w:sz w:val="24"/>
              </w:rPr>
              <w:t>Administration**</w:t>
            </w:r>
          </w:p>
        </w:tc>
        <w:tc>
          <w:tcPr>
            <w:tcW w:w="1998" w:type="pct"/>
            <w:shd w:val="clear" w:color="auto" w:fill="auto"/>
            <w:vAlign w:val="center"/>
          </w:tcPr>
          <w:p w14:paraId="05D5ECA4" w14:textId="77777777" w:rsidR="00C00AA5" w:rsidRPr="0070157D" w:rsidRDefault="00C00AA5" w:rsidP="004448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auto"/>
              </w:rPr>
            </w:pPr>
            <w:r w:rsidRPr="0070157D">
              <w:rPr>
                <w:rFonts w:asciiTheme="minorHAnsi" w:eastAsia="Cambria" w:hAnsiTheme="minorHAnsi" w:cstheme="minorHAnsi"/>
                <w:color w:val="auto"/>
              </w:rPr>
              <w:t>$542,680</w:t>
            </w:r>
          </w:p>
        </w:tc>
      </w:tr>
      <w:tr w:rsidR="00C00AA5" w:rsidRPr="009E1298" w14:paraId="006BBA53" w14:textId="77777777" w:rsidTr="004534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176D2C3C" w14:textId="77777777" w:rsidR="00C00AA5" w:rsidRPr="00EA10D1" w:rsidRDefault="00C00AA5" w:rsidP="00444835">
            <w:pPr>
              <w:jc w:val="center"/>
              <w:rPr>
                <w:rFonts w:asciiTheme="minorHAnsi" w:hAnsiTheme="minorHAnsi" w:cstheme="minorHAnsi"/>
                <w:i w:val="0"/>
                <w:color w:val="FF0000"/>
                <w:sz w:val="24"/>
              </w:rPr>
            </w:pPr>
            <w:r w:rsidRPr="00EA10D1">
              <w:rPr>
                <w:rFonts w:asciiTheme="minorHAnsi" w:eastAsia="Cambria" w:hAnsiTheme="minorHAnsi" w:cstheme="minorHAnsi"/>
                <w:i w:val="0"/>
                <w:color w:val="000000" w:themeColor="text1"/>
                <w:sz w:val="24"/>
              </w:rPr>
              <w:t>Travel</w:t>
            </w:r>
          </w:p>
        </w:tc>
        <w:tc>
          <w:tcPr>
            <w:tcW w:w="1998" w:type="pct"/>
            <w:tcBorders>
              <w:bottom w:val="single" w:sz="4" w:space="0" w:color="4F81BD" w:themeColor="accent1"/>
            </w:tcBorders>
            <w:shd w:val="clear" w:color="auto" w:fill="auto"/>
            <w:vAlign w:val="center"/>
          </w:tcPr>
          <w:p w14:paraId="5246C7CC" w14:textId="77777777" w:rsidR="00C00AA5" w:rsidRPr="0070157D" w:rsidRDefault="00C00AA5" w:rsidP="0044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$10,000</w:t>
            </w:r>
          </w:p>
        </w:tc>
      </w:tr>
      <w:tr w:rsidR="00C00AA5" w:rsidRPr="009E1298" w14:paraId="41E8CAEF" w14:textId="77777777" w:rsidTr="00444835">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3FD7B421" w14:textId="77777777" w:rsidR="00C00AA5" w:rsidRPr="0070157D" w:rsidRDefault="00C00AA5" w:rsidP="00444835">
            <w:pPr>
              <w:jc w:val="left"/>
              <w:rPr>
                <w:rFonts w:asciiTheme="minorHAnsi" w:hAnsiTheme="minorHAnsi" w:cstheme="minorHAnsi"/>
                <w:b/>
                <w:bCs/>
                <w:i w:val="0"/>
                <w:color w:val="FF0000"/>
                <w:sz w:val="24"/>
              </w:rPr>
            </w:pPr>
            <w:r w:rsidRPr="0070157D">
              <w:rPr>
                <w:rFonts w:asciiTheme="minorHAnsi" w:eastAsia="Cambria" w:hAnsiTheme="minorHAnsi" w:cstheme="minorHAnsi"/>
                <w:b/>
                <w:bCs/>
                <w:i w:val="0"/>
                <w:color w:val="000000" w:themeColor="text1"/>
                <w:sz w:val="24"/>
              </w:rPr>
              <w:t>Subtotal</w:t>
            </w:r>
          </w:p>
        </w:tc>
        <w:tc>
          <w:tcPr>
            <w:tcW w:w="1998" w:type="pct"/>
            <w:tcBorders>
              <w:top w:val="single" w:sz="4" w:space="0" w:color="4F81BD" w:themeColor="accent1"/>
            </w:tcBorders>
            <w:shd w:val="clear" w:color="auto" w:fill="auto"/>
            <w:vAlign w:val="center"/>
          </w:tcPr>
          <w:p w14:paraId="512635BF" w14:textId="77777777" w:rsidR="00C00AA5" w:rsidRPr="0070157D" w:rsidRDefault="00C00AA5" w:rsidP="004448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$ 661,180</w:t>
            </w:r>
          </w:p>
        </w:tc>
      </w:tr>
      <w:tr w:rsidR="00C00AA5" w:rsidRPr="009E1298" w14:paraId="067E0BF4" w14:textId="77777777" w:rsidTr="004534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1ABE17E8" w14:textId="77777777" w:rsidR="00C00AA5" w:rsidRPr="00EA10D1" w:rsidRDefault="00C00AA5" w:rsidP="00444835">
            <w:pPr>
              <w:jc w:val="center"/>
              <w:rPr>
                <w:rFonts w:asciiTheme="minorHAnsi" w:hAnsiTheme="minorHAnsi" w:cstheme="minorHAnsi"/>
                <w:i w:val="0"/>
                <w:color w:val="FF0000"/>
                <w:sz w:val="24"/>
              </w:rPr>
            </w:pPr>
            <w:r w:rsidRPr="00EA10D1">
              <w:rPr>
                <w:rFonts w:asciiTheme="minorHAnsi" w:eastAsia="Cambria" w:hAnsiTheme="minorHAnsi" w:cstheme="minorHAnsi"/>
                <w:i w:val="0"/>
                <w:color w:val="000000" w:themeColor="text1"/>
                <w:sz w:val="24"/>
              </w:rPr>
              <w:t xml:space="preserve">Indirect </w:t>
            </w:r>
            <w:r w:rsidRPr="0070157D">
              <w:rPr>
                <w:rFonts w:asciiTheme="minorHAnsi" w:eastAsia="Cambria" w:hAnsiTheme="minorHAnsi" w:cstheme="minorHAnsi"/>
                <w:i w:val="0"/>
                <w:color w:val="auto"/>
                <w:sz w:val="24"/>
              </w:rPr>
              <w:t>Cost (10.2</w:t>
            </w:r>
            <w:r w:rsidRPr="00EA10D1">
              <w:rPr>
                <w:rFonts w:asciiTheme="minorHAnsi" w:eastAsia="Cambria" w:hAnsiTheme="minorHAnsi" w:cstheme="minorHAnsi"/>
                <w:i w:val="0"/>
                <w:color w:val="000000" w:themeColor="text1"/>
                <w:sz w:val="24"/>
              </w:rPr>
              <w:t>%)***</w:t>
            </w:r>
          </w:p>
        </w:tc>
        <w:tc>
          <w:tcPr>
            <w:tcW w:w="1998" w:type="pct"/>
            <w:tcBorders>
              <w:bottom w:val="single" w:sz="4" w:space="0" w:color="4F81BD" w:themeColor="accent1"/>
            </w:tcBorders>
            <w:shd w:val="clear" w:color="auto" w:fill="auto"/>
            <w:vAlign w:val="center"/>
          </w:tcPr>
          <w:p w14:paraId="09A7D409" w14:textId="77777777" w:rsidR="00C00AA5" w:rsidRPr="0070157D" w:rsidRDefault="00C00AA5" w:rsidP="0044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$38,820</w:t>
            </w:r>
          </w:p>
        </w:tc>
      </w:tr>
      <w:tr w:rsidR="00C00AA5" w:rsidRPr="009E1298" w14:paraId="6211BA5A" w14:textId="77777777" w:rsidTr="0045344D">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2C9D4956" w14:textId="77777777" w:rsidR="00C00AA5" w:rsidRPr="004E6346" w:rsidRDefault="00C00AA5" w:rsidP="00444835">
            <w:pPr>
              <w:jc w:val="center"/>
              <w:rPr>
                <w:rFonts w:asciiTheme="minorHAnsi" w:hAnsiTheme="minorHAnsi" w:cstheme="minorHAnsi"/>
                <w:i w:val="0"/>
                <w:color w:val="FF0000"/>
                <w:sz w:val="24"/>
              </w:rPr>
            </w:pPr>
            <w:r w:rsidRPr="004E6346">
              <w:rPr>
                <w:rFonts w:asciiTheme="minorHAnsi" w:eastAsia="Cambria" w:hAnsiTheme="minorHAnsi" w:cstheme="minorHAnsi"/>
                <w:b/>
                <w:i w:val="0"/>
                <w:color w:val="000000" w:themeColor="text1"/>
                <w:sz w:val="24"/>
              </w:rPr>
              <w:t>Total Grant Funds</w:t>
            </w:r>
          </w:p>
        </w:tc>
        <w:tc>
          <w:tcPr>
            <w:tcW w:w="1998" w:type="pct"/>
            <w:tcBorders>
              <w:top w:val="single" w:sz="4" w:space="0" w:color="4F81BD" w:themeColor="accent1"/>
            </w:tcBorders>
            <w:shd w:val="clear" w:color="auto" w:fill="auto"/>
            <w:vAlign w:val="center"/>
          </w:tcPr>
          <w:p w14:paraId="29133CD7" w14:textId="77777777" w:rsidR="00C00AA5" w:rsidRPr="004E6346" w:rsidRDefault="00C00AA5" w:rsidP="004448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 xml:space="preserve">$ </w:t>
            </w:r>
            <w:r>
              <w:rPr>
                <w:rFonts w:asciiTheme="minorHAnsi" w:eastAsia="Cambria" w:hAnsiTheme="minorHAnsi" w:cstheme="minorHAnsi"/>
                <w:b/>
                <w:color w:val="000000" w:themeColor="text1"/>
              </w:rPr>
              <w:t>700,000</w:t>
            </w:r>
          </w:p>
        </w:tc>
      </w:tr>
    </w:tbl>
    <w:p w14:paraId="5D26FC04" w14:textId="77777777" w:rsidR="00C00AA5" w:rsidRPr="009E1298" w:rsidRDefault="00C00AA5" w:rsidP="00C00AA5">
      <w:pPr>
        <w:pBdr>
          <w:top w:val="nil"/>
          <w:left w:val="nil"/>
          <w:bottom w:val="nil"/>
          <w:right w:val="nil"/>
          <w:between w:val="nil"/>
        </w:pBdr>
        <w:tabs>
          <w:tab w:val="left" w:pos="360"/>
        </w:tabs>
        <w:jc w:val="both"/>
        <w:rPr>
          <w:rFonts w:ascii="Cambria" w:eastAsia="Cambria" w:hAnsi="Cambria" w:cs="Cambria"/>
          <w:color w:val="000000"/>
        </w:rPr>
      </w:pPr>
    </w:p>
    <w:p w14:paraId="3B9EFFD1" w14:textId="77777777" w:rsidR="00C00AA5" w:rsidRDefault="00C00AA5" w:rsidP="00C00AA5">
      <w:pPr>
        <w:pStyle w:val="bullet"/>
        <w:numPr>
          <w:ilvl w:val="0"/>
          <w:numId w:val="0"/>
        </w:numPr>
        <w:rPr>
          <w:i/>
          <w:sz w:val="20"/>
        </w:rPr>
      </w:pPr>
    </w:p>
    <w:p w14:paraId="7C0742FE" w14:textId="77777777" w:rsidR="00C00AA5" w:rsidRDefault="00C00AA5" w:rsidP="00C00AA5">
      <w:pPr>
        <w:pStyle w:val="bullet"/>
        <w:numPr>
          <w:ilvl w:val="0"/>
          <w:numId w:val="0"/>
        </w:numPr>
        <w:rPr>
          <w:i/>
          <w:sz w:val="20"/>
        </w:rPr>
      </w:pPr>
    </w:p>
    <w:p w14:paraId="3DA2017C" w14:textId="77777777" w:rsidR="00C00AA5" w:rsidRDefault="00C00AA5" w:rsidP="00C00AA5">
      <w:pPr>
        <w:pStyle w:val="bullet"/>
        <w:numPr>
          <w:ilvl w:val="0"/>
          <w:numId w:val="0"/>
        </w:numPr>
        <w:rPr>
          <w:i/>
          <w:color w:val="000000" w:themeColor="text1"/>
          <w:sz w:val="20"/>
        </w:rPr>
      </w:pPr>
      <w:r>
        <w:rPr>
          <w:i/>
          <w:sz w:val="20"/>
        </w:rPr>
        <w:t>**</w:t>
      </w:r>
      <w:r w:rsidRPr="00C90B8D">
        <w:rPr>
          <w:i/>
          <w:sz w:val="20"/>
        </w:rPr>
        <w:t>Includes</w:t>
      </w:r>
      <w:r>
        <w:rPr>
          <w:i/>
          <w:sz w:val="20"/>
        </w:rPr>
        <w:t xml:space="preserve"> supplies, equipment, &amp; fringe b</w:t>
      </w:r>
      <w:r w:rsidRPr="00C90B8D">
        <w:rPr>
          <w:i/>
          <w:sz w:val="20"/>
        </w:rPr>
        <w:t xml:space="preserve">enefits </w:t>
      </w:r>
      <w:r>
        <w:rPr>
          <w:i/>
          <w:sz w:val="20"/>
        </w:rPr>
        <w:t xml:space="preserve">that are </w:t>
      </w:r>
      <w:r w:rsidRPr="00C90B8D">
        <w:rPr>
          <w:i/>
          <w:sz w:val="20"/>
        </w:rPr>
        <w:t>based on Social Security (7.65 %), Retirement (</w:t>
      </w:r>
      <w:r>
        <w:rPr>
          <w:i/>
          <w:sz w:val="20"/>
        </w:rPr>
        <w:t>21.68</w:t>
      </w:r>
      <w:r w:rsidRPr="00C90B8D">
        <w:rPr>
          <w:i/>
          <w:sz w:val="20"/>
        </w:rPr>
        <w:t xml:space="preserve"> %) of position’s annual salary and </w:t>
      </w:r>
      <w:r w:rsidRPr="00C90B8D">
        <w:rPr>
          <w:i/>
          <w:color w:val="000000" w:themeColor="text1"/>
          <w:sz w:val="20"/>
        </w:rPr>
        <w:t>Medical Insurance Plan rate of $</w:t>
      </w:r>
      <w:r>
        <w:rPr>
          <w:i/>
          <w:color w:val="000000" w:themeColor="text1"/>
          <w:sz w:val="20"/>
        </w:rPr>
        <w:t xml:space="preserve">6,326 </w:t>
      </w:r>
      <w:r w:rsidRPr="00C90B8D">
        <w:rPr>
          <w:i/>
          <w:color w:val="000000" w:themeColor="text1"/>
          <w:sz w:val="20"/>
        </w:rPr>
        <w:t>per year per person</w:t>
      </w:r>
      <w:r>
        <w:rPr>
          <w:i/>
          <w:color w:val="000000" w:themeColor="text1"/>
          <w:sz w:val="20"/>
        </w:rPr>
        <w:t xml:space="preserve"> (as of 23 March 2021 NC DEQ). </w:t>
      </w:r>
    </w:p>
    <w:p w14:paraId="0B1FCB97" w14:textId="77777777" w:rsidR="00C00AA5" w:rsidRDefault="00C00AA5" w:rsidP="00C00AA5">
      <w:pPr>
        <w:pStyle w:val="bullet"/>
        <w:numPr>
          <w:ilvl w:val="0"/>
          <w:numId w:val="0"/>
        </w:numPr>
        <w:rPr>
          <w:i/>
          <w:color w:val="000000" w:themeColor="text1"/>
          <w:sz w:val="20"/>
        </w:rPr>
      </w:pPr>
    </w:p>
    <w:p w14:paraId="5DD215A7" w14:textId="77777777" w:rsidR="00C00AA5" w:rsidRPr="00EA5E48" w:rsidRDefault="00C00AA5" w:rsidP="00C00AA5">
      <w:pPr>
        <w:pStyle w:val="bullet"/>
        <w:numPr>
          <w:ilvl w:val="0"/>
          <w:numId w:val="0"/>
        </w:numPr>
        <w:rPr>
          <w:i/>
          <w:color w:val="000000" w:themeColor="text1"/>
          <w:sz w:val="20"/>
        </w:rPr>
      </w:pPr>
      <w:r>
        <w:rPr>
          <w:i/>
          <w:color w:val="000000" w:themeColor="text1"/>
          <w:sz w:val="20"/>
        </w:rPr>
        <w:t>***</w:t>
      </w:r>
      <w:r w:rsidRPr="000675F2">
        <w:rPr>
          <w:i/>
          <w:sz w:val="20"/>
        </w:rPr>
        <w:t xml:space="preserve">Indirect Costs </w:t>
      </w:r>
      <w:r>
        <w:rPr>
          <w:i/>
          <w:sz w:val="20"/>
        </w:rPr>
        <w:t>are</w:t>
      </w:r>
      <w:r w:rsidRPr="000675F2">
        <w:rPr>
          <w:i/>
          <w:sz w:val="20"/>
        </w:rPr>
        <w:t xml:space="preserve"> based </w:t>
      </w:r>
      <w:r>
        <w:rPr>
          <w:i/>
          <w:sz w:val="20"/>
        </w:rPr>
        <w:t>on an EPA negotiated</w:t>
      </w:r>
      <w:r w:rsidRPr="000675F2">
        <w:rPr>
          <w:i/>
          <w:sz w:val="20"/>
        </w:rPr>
        <w:t xml:space="preserve"> rate of federal salaries</w:t>
      </w:r>
      <w:r>
        <w:rPr>
          <w:i/>
          <w:sz w:val="20"/>
        </w:rPr>
        <w:t xml:space="preserve"> under “Water Resources” currently based on 2021-22 agreement May 2021.</w:t>
      </w:r>
      <w:r w:rsidRPr="000675F2">
        <w:rPr>
          <w:i/>
          <w:sz w:val="20"/>
        </w:rPr>
        <w:t xml:space="preserve"> </w:t>
      </w:r>
    </w:p>
    <w:p w14:paraId="28E0DB3C" w14:textId="77777777" w:rsidR="00C00AA5" w:rsidRDefault="00C00AA5">
      <w:pPr>
        <w:rPr>
          <w:rFonts w:ascii="Cambria" w:eastAsia="Cambria" w:hAnsi="Cambria" w:cs="Cambria"/>
          <w:b/>
          <w:color w:val="FF0000"/>
        </w:rPr>
      </w:pPr>
    </w:p>
    <w:sectPr w:rsidR="00C00AA5" w:rsidSect="00AB3855">
      <w:headerReference w:type="default" r:id="rId60"/>
      <w:headerReference w:type="first" r:id="rId61"/>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3C20" w14:textId="77777777" w:rsidR="009E7118" w:rsidRDefault="009E7118">
      <w:r>
        <w:separator/>
      </w:r>
    </w:p>
  </w:endnote>
  <w:endnote w:type="continuationSeparator" w:id="0">
    <w:p w14:paraId="01F4CBA5" w14:textId="77777777" w:rsidR="009E7118" w:rsidRDefault="009E7118">
      <w:r>
        <w:continuationSeparator/>
      </w:r>
    </w:p>
  </w:endnote>
  <w:endnote w:type="continuationNotice" w:id="1">
    <w:p w14:paraId="3F9C6389" w14:textId="77777777" w:rsidR="009E7118" w:rsidRDefault="009E7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7EEB" w14:textId="77777777" w:rsidR="003A3A3F" w:rsidRDefault="003A3A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F8B8A3" w14:textId="77777777" w:rsidR="003A3A3F" w:rsidRDefault="003A3A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0E1" w14:textId="77777777" w:rsidR="003A3A3F" w:rsidRPr="00EA78F9" w:rsidRDefault="003A3A3F" w:rsidP="00EA78F9">
    <w:pPr>
      <w:pBdr>
        <w:top w:val="nil"/>
        <w:left w:val="nil"/>
        <w:bottom w:val="nil"/>
        <w:right w:val="nil"/>
        <w:between w:val="nil"/>
      </w:pBdr>
      <w:tabs>
        <w:tab w:val="center" w:pos="4320"/>
        <w:tab w:val="right" w:pos="8640"/>
      </w:tabs>
      <w:ind w:right="360"/>
      <w:jc w:val="right"/>
      <w:rPr>
        <w:i/>
        <w:color w:val="000000"/>
      </w:rPr>
    </w:pPr>
    <w:r>
      <w:rPr>
        <w:i/>
        <w:color w:val="000000"/>
      </w:rPr>
      <w:t xml:space="preserve"> </w:t>
    </w:r>
    <w:r w:rsidRPr="00EA78F9">
      <w:rPr>
        <w:i/>
        <w:noProof/>
      </w:rPr>
      <mc:AlternateContent>
        <mc:Choice Requires="wps">
          <w:drawing>
            <wp:anchor distT="4294967295" distB="4294967295" distL="114300" distR="114300" simplePos="0" relativeHeight="251658240" behindDoc="0" locked="0" layoutInCell="1" hidden="0" allowOverlap="1" wp14:anchorId="3ADA4FBE" wp14:editId="643201F7">
              <wp:simplePos x="0" y="0"/>
              <wp:positionH relativeFrom="column">
                <wp:posOffset>342900</wp:posOffset>
              </wp:positionH>
              <wp:positionV relativeFrom="paragraph">
                <wp:posOffset>3180096</wp:posOffset>
              </wp:positionV>
              <wp:extent cx="4800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w:pict w14:anchorId="438D18D7">
            <v:shapetype id="_x0000_t32" coordsize="21600,21600" o:oned="t" filled="f" o:spt="32" path="m,l21600,21600e" w14:anchorId="170698AD">
              <v:path fillok="f" arrowok="t" o:connecttype="none"/>
              <o:lock v:ext="edit" shapetype="t"/>
            </v:shapetype>
            <v:shape id="Straight Arrow Connector 2" style="position:absolute;margin-left:27pt;margin-top:250.4pt;width:378pt;height:1pt;z-index:251658240;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"/>
          </w:pict>
        </mc:Fallback>
      </mc:AlternateContent>
    </w:r>
    <w:r w:rsidRPr="00EA78F9">
      <w:rPr>
        <w:i/>
        <w:noProof/>
      </w:rPr>
      <mc:AlternateContent>
        <mc:Choice Requires="wps">
          <w:drawing>
            <wp:anchor distT="4294967295" distB="4294967295" distL="114300" distR="114300" simplePos="0" relativeHeight="251658241" behindDoc="0" locked="0" layoutInCell="1" hidden="0" allowOverlap="1" wp14:anchorId="6D8247AE" wp14:editId="3A04CE14">
              <wp:simplePos x="0" y="0"/>
              <wp:positionH relativeFrom="column">
                <wp:posOffset>342900</wp:posOffset>
              </wp:positionH>
              <wp:positionV relativeFrom="paragraph">
                <wp:posOffset>3180096</wp:posOffset>
              </wp:positionV>
              <wp:extent cx="48006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w:pict w14:anchorId="4F567CB4">
            <v:shape id="Straight Arrow Connector 7" style="position:absolute;margin-left:27pt;margin-top:250.4pt;width:378pt;height:1pt;z-index:251658241;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" w14:anchorId="302C0639"/>
          </w:pict>
        </mc:Fallback>
      </mc:AlternateContent>
    </w:r>
  </w:p>
  <w:p w14:paraId="0A0DCCEE" w14:textId="3840156C" w:rsidR="003A3A3F" w:rsidRDefault="003A3A3F" w:rsidP="00EA78F9">
    <w:pPr>
      <w:pBdr>
        <w:top w:val="nil"/>
        <w:left w:val="nil"/>
        <w:bottom w:val="nil"/>
        <w:right w:val="nil"/>
        <w:between w:val="nil"/>
      </w:pBdr>
      <w:tabs>
        <w:tab w:val="center" w:pos="4320"/>
        <w:tab w:val="right" w:pos="8640"/>
      </w:tabs>
      <w:jc w:val="both"/>
    </w:pPr>
    <w:r w:rsidRPr="00EA78F9">
      <w:rPr>
        <w:rFonts w:asciiTheme="majorHAnsi" w:eastAsia="Cambria" w:hAnsiTheme="majorHAnsi" w:cs="Cambria"/>
        <w:i/>
        <w:color w:val="000000"/>
      </w:rPr>
      <w:t xml:space="preserve">APNEP </w:t>
    </w:r>
    <w:r>
      <w:rPr>
        <w:rFonts w:asciiTheme="majorHAnsi" w:eastAsia="Cambria" w:hAnsiTheme="majorHAnsi" w:cs="Cambria"/>
        <w:i/>
        <w:color w:val="000000"/>
      </w:rPr>
      <w:t>Annual Progress Report &amp; 202</w:t>
    </w:r>
    <w:r w:rsidR="00AC7B26">
      <w:rPr>
        <w:rFonts w:asciiTheme="majorHAnsi" w:eastAsia="Cambria" w:hAnsiTheme="majorHAnsi" w:cs="Cambria"/>
        <w:i/>
        <w:color w:val="000000"/>
      </w:rPr>
      <w:t>2</w:t>
    </w:r>
    <w:r>
      <w:rPr>
        <w:rFonts w:asciiTheme="majorHAnsi" w:eastAsia="Cambria" w:hAnsiTheme="majorHAnsi" w:cs="Cambria"/>
        <w:i/>
        <w:color w:val="000000"/>
      </w:rPr>
      <w:t>-</w:t>
    </w:r>
    <w:r w:rsidR="000B4D72">
      <w:rPr>
        <w:rFonts w:asciiTheme="majorHAnsi" w:eastAsia="Cambria" w:hAnsiTheme="majorHAnsi" w:cs="Cambria"/>
        <w:i/>
        <w:color w:val="000000"/>
      </w:rPr>
      <w:t>20</w:t>
    </w:r>
    <w:r>
      <w:rPr>
        <w:rFonts w:asciiTheme="majorHAnsi" w:eastAsia="Cambria" w:hAnsiTheme="majorHAnsi" w:cs="Cambria"/>
        <w:i/>
        <w:color w:val="000000"/>
      </w:rPr>
      <w:t>2</w:t>
    </w:r>
    <w:r w:rsidR="00AC7B26">
      <w:rPr>
        <w:rFonts w:asciiTheme="majorHAnsi" w:eastAsia="Cambria" w:hAnsiTheme="majorHAnsi" w:cs="Cambria"/>
        <w:i/>
        <w:color w:val="000000"/>
      </w:rPr>
      <w:t>3</w:t>
    </w:r>
    <w:r>
      <w:rPr>
        <w:i/>
        <w:color w:val="FF0000"/>
      </w:rPr>
      <w:t xml:space="preserve"> </w:t>
    </w:r>
    <w:r w:rsidRPr="00EA78F9">
      <w:rPr>
        <w:rFonts w:asciiTheme="majorHAnsi" w:eastAsia="Cambria" w:hAnsiTheme="majorHAnsi" w:cs="Cambria"/>
        <w:i/>
        <w:color w:val="000000"/>
      </w:rPr>
      <w:t>Work</w:t>
    </w:r>
    <w:r>
      <w:rPr>
        <w:rFonts w:asciiTheme="majorHAnsi" w:eastAsia="Cambria" w:hAnsiTheme="majorHAnsi" w:cs="Cambria"/>
        <w:i/>
        <w:color w:val="000000"/>
      </w:rPr>
      <w:t xml:space="preserve"> P</w:t>
    </w:r>
    <w:r w:rsidRPr="00EA78F9">
      <w:rPr>
        <w:rFonts w:asciiTheme="majorHAnsi" w:eastAsia="Cambria" w:hAnsiTheme="majorHAnsi" w:cs="Cambria"/>
        <w:i/>
        <w:color w:val="000000"/>
      </w:rPr>
      <w:t>lan</w:t>
    </w:r>
    <w:r>
      <w:rPr>
        <w:rFonts w:asciiTheme="majorHAnsi" w:eastAsia="Cambria" w:hAnsiTheme="majorHAnsi" w:cs="Cambria"/>
        <w:i/>
        <w:color w:val="000000"/>
      </w:rPr>
      <w:t xml:space="preserve"> </w:t>
    </w:r>
    <w:r>
      <w:rPr>
        <w:color w:val="000000"/>
      </w:rPr>
      <w:tab/>
    </w:r>
    <w:r>
      <w:rPr>
        <w:color w:val="000000"/>
      </w:rPr>
      <w:tab/>
    </w:r>
    <w:r w:rsidRPr="00EA78F9">
      <w:rPr>
        <w:rFonts w:asciiTheme="majorHAnsi" w:hAnsiTheme="majorHAnsi"/>
        <w:color w:val="000000"/>
      </w:rPr>
      <w:fldChar w:fldCharType="begin"/>
    </w:r>
    <w:r w:rsidRPr="00EA78F9">
      <w:rPr>
        <w:rFonts w:asciiTheme="majorHAnsi" w:hAnsiTheme="majorHAnsi"/>
        <w:color w:val="000000"/>
      </w:rPr>
      <w:instrText>PAGE</w:instrText>
    </w:r>
    <w:r w:rsidRPr="00EA78F9">
      <w:rPr>
        <w:rFonts w:asciiTheme="majorHAnsi" w:hAnsiTheme="majorHAnsi"/>
        <w:color w:val="000000"/>
      </w:rPr>
      <w:fldChar w:fldCharType="separate"/>
    </w:r>
    <w:r>
      <w:rPr>
        <w:rFonts w:asciiTheme="majorHAnsi" w:hAnsiTheme="majorHAnsi"/>
        <w:noProof/>
        <w:color w:val="000000"/>
      </w:rPr>
      <w:t>47</w:t>
    </w:r>
    <w:r w:rsidRPr="00EA78F9">
      <w:rPr>
        <w:rFonts w:asciiTheme="majorHAnsi" w:hAnsiTheme="majorHAns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382B" w14:textId="77777777" w:rsidR="003A3A3F" w:rsidRDefault="003A3A3F">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89B0" w14:textId="77777777" w:rsidR="009E7118" w:rsidRDefault="009E7118">
      <w:r>
        <w:separator/>
      </w:r>
    </w:p>
  </w:footnote>
  <w:footnote w:type="continuationSeparator" w:id="0">
    <w:p w14:paraId="000EC4CC" w14:textId="77777777" w:rsidR="009E7118" w:rsidRDefault="009E7118">
      <w:r>
        <w:continuationSeparator/>
      </w:r>
    </w:p>
  </w:footnote>
  <w:footnote w:type="continuationNotice" w:id="1">
    <w:p w14:paraId="15BB51C7" w14:textId="77777777" w:rsidR="009E7118" w:rsidRDefault="009E7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482" w14:textId="72BED179" w:rsidR="003A3A3F" w:rsidRDefault="003A3A3F">
    <w:pPr>
      <w:pStyle w:val="Header"/>
    </w:pPr>
  </w:p>
  <w:p w14:paraId="7E49B1C6" w14:textId="77777777" w:rsidR="003A3A3F" w:rsidRDefault="003A3A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0EBF4B37" w14:textId="77777777" w:rsidTr="68488086">
      <w:tc>
        <w:tcPr>
          <w:tcW w:w="3360" w:type="dxa"/>
        </w:tcPr>
        <w:p w14:paraId="77FC0810" w14:textId="21261CB1" w:rsidR="003A3A3F" w:rsidRDefault="003A3A3F" w:rsidP="68488086">
          <w:pPr>
            <w:pStyle w:val="Header"/>
            <w:ind w:left="-115"/>
          </w:pPr>
        </w:p>
      </w:tc>
      <w:tc>
        <w:tcPr>
          <w:tcW w:w="3360" w:type="dxa"/>
        </w:tcPr>
        <w:p w14:paraId="04A3FC00" w14:textId="6F0FBD9C" w:rsidR="003A3A3F" w:rsidRDefault="003A3A3F" w:rsidP="68488086">
          <w:pPr>
            <w:pStyle w:val="Header"/>
            <w:jc w:val="center"/>
          </w:pPr>
        </w:p>
      </w:tc>
      <w:tc>
        <w:tcPr>
          <w:tcW w:w="3360" w:type="dxa"/>
        </w:tcPr>
        <w:p w14:paraId="2B7DD831" w14:textId="3D4BF196" w:rsidR="003A3A3F" w:rsidRDefault="003A3A3F" w:rsidP="68488086">
          <w:pPr>
            <w:pStyle w:val="Header"/>
            <w:ind w:right="-115"/>
            <w:jc w:val="right"/>
          </w:pPr>
        </w:p>
      </w:tc>
    </w:tr>
  </w:tbl>
  <w:p w14:paraId="70DF422B" w14:textId="5E10EEEC" w:rsidR="003A3A3F" w:rsidRDefault="003A3A3F" w:rsidP="68488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40FD2435" w14:textId="77777777" w:rsidTr="68488086">
      <w:tc>
        <w:tcPr>
          <w:tcW w:w="3360" w:type="dxa"/>
        </w:tcPr>
        <w:p w14:paraId="787C76EB" w14:textId="5D2DD0CB" w:rsidR="003A3A3F" w:rsidRDefault="003A3A3F" w:rsidP="68488086">
          <w:pPr>
            <w:pStyle w:val="Header"/>
            <w:ind w:left="-115"/>
          </w:pPr>
        </w:p>
      </w:tc>
      <w:tc>
        <w:tcPr>
          <w:tcW w:w="3360" w:type="dxa"/>
        </w:tcPr>
        <w:p w14:paraId="1E1E7E61" w14:textId="14E60DF3" w:rsidR="003A3A3F" w:rsidRDefault="003A3A3F" w:rsidP="68488086">
          <w:pPr>
            <w:pStyle w:val="Header"/>
            <w:jc w:val="center"/>
          </w:pPr>
        </w:p>
      </w:tc>
      <w:tc>
        <w:tcPr>
          <w:tcW w:w="3360" w:type="dxa"/>
        </w:tcPr>
        <w:p w14:paraId="3A13E403" w14:textId="0D1F6132" w:rsidR="003A3A3F" w:rsidRDefault="003A3A3F" w:rsidP="68488086">
          <w:pPr>
            <w:pStyle w:val="Header"/>
            <w:ind w:right="-115"/>
            <w:jc w:val="right"/>
          </w:pPr>
        </w:p>
      </w:tc>
    </w:tr>
  </w:tbl>
  <w:p w14:paraId="7C73DD1E" w14:textId="3205F761" w:rsidR="003A3A3F" w:rsidRDefault="003A3A3F" w:rsidP="68488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2C68D4AD" w14:textId="77777777" w:rsidTr="68488086">
      <w:tc>
        <w:tcPr>
          <w:tcW w:w="3360" w:type="dxa"/>
        </w:tcPr>
        <w:p w14:paraId="11C5A377" w14:textId="1B86C54D" w:rsidR="003A3A3F" w:rsidRDefault="003A3A3F" w:rsidP="68488086">
          <w:pPr>
            <w:pStyle w:val="Header"/>
            <w:ind w:left="-115"/>
          </w:pPr>
        </w:p>
      </w:tc>
      <w:tc>
        <w:tcPr>
          <w:tcW w:w="3360" w:type="dxa"/>
        </w:tcPr>
        <w:p w14:paraId="610948EC" w14:textId="6D09CA06" w:rsidR="003A3A3F" w:rsidRDefault="003A3A3F" w:rsidP="68488086">
          <w:pPr>
            <w:pStyle w:val="Header"/>
            <w:jc w:val="center"/>
          </w:pPr>
        </w:p>
      </w:tc>
      <w:tc>
        <w:tcPr>
          <w:tcW w:w="3360" w:type="dxa"/>
        </w:tcPr>
        <w:p w14:paraId="56A7DF49" w14:textId="76E1A87F" w:rsidR="003A3A3F" w:rsidRDefault="003A3A3F" w:rsidP="68488086">
          <w:pPr>
            <w:pStyle w:val="Header"/>
            <w:ind w:right="-115"/>
            <w:jc w:val="right"/>
          </w:pPr>
        </w:p>
      </w:tc>
    </w:tr>
  </w:tbl>
  <w:p w14:paraId="0441E04A" w14:textId="6C03027D" w:rsidR="003A3A3F" w:rsidRDefault="003A3A3F" w:rsidP="68488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3AE2AC92" w14:textId="77777777" w:rsidTr="68488086">
      <w:tc>
        <w:tcPr>
          <w:tcW w:w="3360" w:type="dxa"/>
        </w:tcPr>
        <w:p w14:paraId="68A5C898" w14:textId="1504198F" w:rsidR="003A3A3F" w:rsidRDefault="003A3A3F" w:rsidP="68488086">
          <w:pPr>
            <w:pStyle w:val="Header"/>
            <w:ind w:left="-115"/>
          </w:pPr>
        </w:p>
      </w:tc>
      <w:tc>
        <w:tcPr>
          <w:tcW w:w="3360" w:type="dxa"/>
        </w:tcPr>
        <w:p w14:paraId="43FCFE6F" w14:textId="32ABDA20" w:rsidR="003A3A3F" w:rsidRDefault="003A3A3F" w:rsidP="68488086">
          <w:pPr>
            <w:pStyle w:val="Header"/>
            <w:jc w:val="center"/>
          </w:pPr>
        </w:p>
      </w:tc>
      <w:tc>
        <w:tcPr>
          <w:tcW w:w="3360" w:type="dxa"/>
        </w:tcPr>
        <w:p w14:paraId="62316D2B" w14:textId="2DDA2616" w:rsidR="003A3A3F" w:rsidRDefault="003A3A3F" w:rsidP="68488086">
          <w:pPr>
            <w:pStyle w:val="Header"/>
            <w:ind w:right="-115"/>
            <w:jc w:val="right"/>
          </w:pPr>
        </w:p>
      </w:tc>
    </w:tr>
  </w:tbl>
  <w:p w14:paraId="1D71DA86" w14:textId="1C90DDE8" w:rsidR="003A3A3F" w:rsidRDefault="003A3A3F" w:rsidP="68488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A7EE" w14:textId="4BB9F6ED" w:rsidR="00B475EB" w:rsidRPr="00D312C4" w:rsidRDefault="00B475EB" w:rsidP="00D312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CF6E38" w14:paraId="5BAB828A" w14:textId="77777777" w:rsidTr="68488086">
      <w:tc>
        <w:tcPr>
          <w:tcW w:w="3360" w:type="dxa"/>
        </w:tcPr>
        <w:p w14:paraId="334C49D2" w14:textId="77777777" w:rsidR="00CF6E38" w:rsidRDefault="00CF6E38" w:rsidP="68488086">
          <w:pPr>
            <w:pStyle w:val="Header"/>
            <w:ind w:left="-115"/>
          </w:pPr>
        </w:p>
      </w:tc>
      <w:tc>
        <w:tcPr>
          <w:tcW w:w="3360" w:type="dxa"/>
        </w:tcPr>
        <w:p w14:paraId="10B8C838" w14:textId="77777777" w:rsidR="00CF6E38" w:rsidRDefault="00CF6E38" w:rsidP="68488086">
          <w:pPr>
            <w:pStyle w:val="Header"/>
            <w:jc w:val="center"/>
          </w:pPr>
        </w:p>
      </w:tc>
      <w:tc>
        <w:tcPr>
          <w:tcW w:w="3360" w:type="dxa"/>
        </w:tcPr>
        <w:p w14:paraId="1BE5D866" w14:textId="77777777" w:rsidR="00CF6E38" w:rsidRDefault="00CF6E38" w:rsidP="68488086">
          <w:pPr>
            <w:pStyle w:val="Header"/>
            <w:ind w:right="-115"/>
            <w:jc w:val="right"/>
          </w:pPr>
        </w:p>
      </w:tc>
    </w:tr>
  </w:tbl>
  <w:p w14:paraId="5DBBDEE5" w14:textId="77777777" w:rsidR="00CF6E38" w:rsidRDefault="00CF6E38" w:rsidP="684880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271E" w14:textId="423B3018" w:rsidR="003A3A3F" w:rsidRPr="00D312C4" w:rsidRDefault="003A3A3F" w:rsidP="00D312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62437BEC" w14:textId="77777777" w:rsidTr="68488086">
      <w:tc>
        <w:tcPr>
          <w:tcW w:w="3360" w:type="dxa"/>
        </w:tcPr>
        <w:p w14:paraId="6C60C886" w14:textId="79C0A9EF" w:rsidR="003A3A3F" w:rsidRDefault="003A3A3F" w:rsidP="68488086">
          <w:pPr>
            <w:pStyle w:val="Header"/>
            <w:ind w:left="-115"/>
          </w:pPr>
        </w:p>
      </w:tc>
      <w:tc>
        <w:tcPr>
          <w:tcW w:w="3360" w:type="dxa"/>
        </w:tcPr>
        <w:p w14:paraId="36B1263B" w14:textId="6366D810" w:rsidR="003A3A3F" w:rsidRDefault="003A3A3F" w:rsidP="68488086">
          <w:pPr>
            <w:pStyle w:val="Header"/>
            <w:jc w:val="center"/>
          </w:pPr>
        </w:p>
      </w:tc>
      <w:tc>
        <w:tcPr>
          <w:tcW w:w="3360" w:type="dxa"/>
        </w:tcPr>
        <w:p w14:paraId="4C15B3ED" w14:textId="1D26BD11" w:rsidR="003A3A3F" w:rsidRDefault="003A3A3F" w:rsidP="68488086">
          <w:pPr>
            <w:pStyle w:val="Header"/>
            <w:ind w:right="-115"/>
            <w:jc w:val="right"/>
          </w:pPr>
        </w:p>
      </w:tc>
    </w:tr>
  </w:tbl>
  <w:p w14:paraId="043E4B66" w14:textId="64E7B996" w:rsidR="003A3A3F" w:rsidRDefault="003A3A3F" w:rsidP="684880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935F" w14:textId="547B684C" w:rsidR="003A3A3F" w:rsidRPr="00A80806" w:rsidRDefault="003A3A3F" w:rsidP="00A80806">
    <w:pPr>
      <w:pStyle w:val="Header"/>
      <w:jc w:val="right"/>
      <w:rPr>
        <w:rFonts w:asciiTheme="majorHAnsi" w:hAnsiTheme="majorHAnsi"/>
        <w:b/>
        <w:bCs/>
        <w:color w:val="214293"/>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6B"/>
    <w:multiLevelType w:val="multilevel"/>
    <w:tmpl w:val="368ACA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51C5C"/>
    <w:multiLevelType w:val="hybridMultilevel"/>
    <w:tmpl w:val="2B9E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1F"/>
    <w:multiLevelType w:val="hybridMultilevel"/>
    <w:tmpl w:val="18A6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17A8"/>
    <w:multiLevelType w:val="hybridMultilevel"/>
    <w:tmpl w:val="7DDE51E0"/>
    <w:lvl w:ilvl="0" w:tplc="7B0035CC">
      <w:start w:val="1"/>
      <w:numFmt w:val="decimal"/>
      <w:lvlText w:val="%1)"/>
      <w:lvlJc w:val="left"/>
      <w:pPr>
        <w:ind w:left="360" w:hanging="360"/>
      </w:pPr>
    </w:lvl>
    <w:lvl w:ilvl="1" w:tplc="4900E13E">
      <w:start w:val="1"/>
      <w:numFmt w:val="lowerLetter"/>
      <w:lvlText w:val="%2."/>
      <w:lvlJc w:val="left"/>
      <w:pPr>
        <w:ind w:left="1440" w:hanging="360"/>
      </w:pPr>
    </w:lvl>
    <w:lvl w:ilvl="2" w:tplc="9DC052D0">
      <w:start w:val="1"/>
      <w:numFmt w:val="lowerRoman"/>
      <w:lvlText w:val="%3."/>
      <w:lvlJc w:val="right"/>
      <w:pPr>
        <w:ind w:left="2160" w:hanging="180"/>
      </w:pPr>
    </w:lvl>
    <w:lvl w:ilvl="3" w:tplc="88B648E6">
      <w:start w:val="1"/>
      <w:numFmt w:val="decimal"/>
      <w:lvlText w:val="%4."/>
      <w:lvlJc w:val="left"/>
      <w:pPr>
        <w:ind w:left="2880" w:hanging="360"/>
      </w:pPr>
    </w:lvl>
    <w:lvl w:ilvl="4" w:tplc="184EC1DE">
      <w:start w:val="1"/>
      <w:numFmt w:val="lowerLetter"/>
      <w:lvlText w:val="%5."/>
      <w:lvlJc w:val="left"/>
      <w:pPr>
        <w:ind w:left="3600" w:hanging="360"/>
      </w:pPr>
    </w:lvl>
    <w:lvl w:ilvl="5" w:tplc="F5B485AE">
      <w:start w:val="1"/>
      <w:numFmt w:val="lowerRoman"/>
      <w:lvlText w:val="%6."/>
      <w:lvlJc w:val="right"/>
      <w:pPr>
        <w:ind w:left="4320" w:hanging="180"/>
      </w:pPr>
    </w:lvl>
    <w:lvl w:ilvl="6" w:tplc="0D862B8E">
      <w:start w:val="1"/>
      <w:numFmt w:val="decimal"/>
      <w:lvlText w:val="%7."/>
      <w:lvlJc w:val="left"/>
      <w:pPr>
        <w:ind w:left="5040" w:hanging="360"/>
      </w:pPr>
    </w:lvl>
    <w:lvl w:ilvl="7" w:tplc="538CB4E6">
      <w:start w:val="1"/>
      <w:numFmt w:val="lowerLetter"/>
      <w:lvlText w:val="%8."/>
      <w:lvlJc w:val="left"/>
      <w:pPr>
        <w:ind w:left="5760" w:hanging="360"/>
      </w:pPr>
    </w:lvl>
    <w:lvl w:ilvl="8" w:tplc="8B189F94">
      <w:start w:val="1"/>
      <w:numFmt w:val="lowerRoman"/>
      <w:lvlText w:val="%9."/>
      <w:lvlJc w:val="right"/>
      <w:pPr>
        <w:ind w:left="6480" w:hanging="180"/>
      </w:pPr>
    </w:lvl>
  </w:abstractNum>
  <w:abstractNum w:abstractNumId="4" w15:restartNumberingAfterBreak="0">
    <w:nsid w:val="0F026402"/>
    <w:multiLevelType w:val="hybridMultilevel"/>
    <w:tmpl w:val="42C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535FF"/>
    <w:multiLevelType w:val="hybridMultilevel"/>
    <w:tmpl w:val="147C1DB2"/>
    <w:lvl w:ilvl="0" w:tplc="82020E16">
      <w:start w:val="1"/>
      <w:numFmt w:val="bullet"/>
      <w:lvlText w:val=""/>
      <w:lvlJc w:val="left"/>
      <w:pPr>
        <w:ind w:left="1800" w:hanging="360"/>
      </w:pPr>
      <w:rPr>
        <w:rFonts w:ascii="Symbol" w:hAnsi="Symbol" w:hint="default"/>
        <w:w w:val="130"/>
        <w:sz w:val="20"/>
        <w:szCs w:val="20"/>
        <w:lang w:val="en-US" w:eastAsia="en-US" w:bidi="ar-SA"/>
      </w:rPr>
    </w:lvl>
    <w:lvl w:ilvl="1" w:tplc="37D080C6">
      <w:numFmt w:val="bullet"/>
      <w:lvlText w:val="•"/>
      <w:lvlJc w:val="left"/>
      <w:pPr>
        <w:ind w:left="1800" w:hanging="360"/>
      </w:pPr>
      <w:rPr>
        <w:rFonts w:hint="default"/>
        <w:lang w:val="en-US" w:eastAsia="en-US" w:bidi="ar-SA"/>
      </w:rPr>
    </w:lvl>
    <w:lvl w:ilvl="2" w:tplc="A4A02910">
      <w:numFmt w:val="bullet"/>
      <w:lvlText w:val="•"/>
      <w:lvlJc w:val="left"/>
      <w:pPr>
        <w:ind w:left="2875" w:hanging="360"/>
      </w:pPr>
      <w:rPr>
        <w:rFonts w:hint="default"/>
        <w:lang w:val="en-US" w:eastAsia="en-US" w:bidi="ar-SA"/>
      </w:rPr>
    </w:lvl>
    <w:lvl w:ilvl="3" w:tplc="9AA41108">
      <w:numFmt w:val="bullet"/>
      <w:lvlText w:val="•"/>
      <w:lvlJc w:val="left"/>
      <w:pPr>
        <w:ind w:left="3951" w:hanging="360"/>
      </w:pPr>
      <w:rPr>
        <w:rFonts w:hint="default"/>
        <w:lang w:val="en-US" w:eastAsia="en-US" w:bidi="ar-SA"/>
      </w:rPr>
    </w:lvl>
    <w:lvl w:ilvl="4" w:tplc="9ED853F6">
      <w:numFmt w:val="bullet"/>
      <w:lvlText w:val="•"/>
      <w:lvlJc w:val="left"/>
      <w:pPr>
        <w:ind w:left="5026" w:hanging="360"/>
      </w:pPr>
      <w:rPr>
        <w:rFonts w:hint="default"/>
        <w:lang w:val="en-US" w:eastAsia="en-US" w:bidi="ar-SA"/>
      </w:rPr>
    </w:lvl>
    <w:lvl w:ilvl="5" w:tplc="5754BDEE">
      <w:numFmt w:val="bullet"/>
      <w:lvlText w:val="•"/>
      <w:lvlJc w:val="left"/>
      <w:pPr>
        <w:ind w:left="6102" w:hanging="360"/>
      </w:pPr>
      <w:rPr>
        <w:rFonts w:hint="default"/>
        <w:lang w:val="en-US" w:eastAsia="en-US" w:bidi="ar-SA"/>
      </w:rPr>
    </w:lvl>
    <w:lvl w:ilvl="6" w:tplc="FA4A6E0E">
      <w:numFmt w:val="bullet"/>
      <w:lvlText w:val="•"/>
      <w:lvlJc w:val="left"/>
      <w:pPr>
        <w:ind w:left="7177" w:hanging="360"/>
      </w:pPr>
      <w:rPr>
        <w:rFonts w:hint="default"/>
        <w:lang w:val="en-US" w:eastAsia="en-US" w:bidi="ar-SA"/>
      </w:rPr>
    </w:lvl>
    <w:lvl w:ilvl="7" w:tplc="844CD25A">
      <w:numFmt w:val="bullet"/>
      <w:lvlText w:val="•"/>
      <w:lvlJc w:val="left"/>
      <w:pPr>
        <w:ind w:left="8253" w:hanging="360"/>
      </w:pPr>
      <w:rPr>
        <w:rFonts w:hint="default"/>
        <w:lang w:val="en-US" w:eastAsia="en-US" w:bidi="ar-SA"/>
      </w:rPr>
    </w:lvl>
    <w:lvl w:ilvl="8" w:tplc="6E38E42C">
      <w:numFmt w:val="bullet"/>
      <w:lvlText w:val="•"/>
      <w:lvlJc w:val="left"/>
      <w:pPr>
        <w:ind w:left="9328" w:hanging="360"/>
      </w:pPr>
      <w:rPr>
        <w:rFonts w:hint="default"/>
        <w:lang w:val="en-US" w:eastAsia="en-US" w:bidi="ar-SA"/>
      </w:rPr>
    </w:lvl>
  </w:abstractNum>
  <w:abstractNum w:abstractNumId="6" w15:restartNumberingAfterBreak="0">
    <w:nsid w:val="12D238EE"/>
    <w:multiLevelType w:val="hybridMultilevel"/>
    <w:tmpl w:val="A43C215C"/>
    <w:lvl w:ilvl="0" w:tplc="4E48780A">
      <w:start w:val="1"/>
      <w:numFmt w:val="decimal"/>
      <w:lvlText w:val="%1)"/>
      <w:lvlJc w:val="left"/>
      <w:pPr>
        <w:ind w:left="360" w:hanging="360"/>
      </w:pPr>
    </w:lvl>
    <w:lvl w:ilvl="1" w:tplc="BAF874BE">
      <w:start w:val="1"/>
      <w:numFmt w:val="bullet"/>
      <w:lvlText w:val=""/>
      <w:lvlJc w:val="left"/>
      <w:pPr>
        <w:ind w:left="0" w:firstLine="0"/>
      </w:pPr>
    </w:lvl>
    <w:lvl w:ilvl="2" w:tplc="2E0020CA">
      <w:start w:val="1"/>
      <w:numFmt w:val="bullet"/>
      <w:lvlText w:val=""/>
      <w:lvlJc w:val="left"/>
      <w:pPr>
        <w:ind w:left="0" w:firstLine="0"/>
      </w:pPr>
    </w:lvl>
    <w:lvl w:ilvl="3" w:tplc="56F2D7AE">
      <w:start w:val="1"/>
      <w:numFmt w:val="bullet"/>
      <w:lvlText w:val=""/>
      <w:lvlJc w:val="left"/>
      <w:pPr>
        <w:ind w:left="0" w:firstLine="0"/>
      </w:pPr>
    </w:lvl>
    <w:lvl w:ilvl="4" w:tplc="C24C6376">
      <w:start w:val="1"/>
      <w:numFmt w:val="bullet"/>
      <w:lvlText w:val=""/>
      <w:lvlJc w:val="left"/>
      <w:pPr>
        <w:ind w:left="0" w:firstLine="0"/>
      </w:pPr>
    </w:lvl>
    <w:lvl w:ilvl="5" w:tplc="134246CE">
      <w:start w:val="1"/>
      <w:numFmt w:val="bullet"/>
      <w:lvlText w:val=""/>
      <w:lvlJc w:val="left"/>
      <w:pPr>
        <w:ind w:left="0" w:firstLine="0"/>
      </w:pPr>
    </w:lvl>
    <w:lvl w:ilvl="6" w:tplc="99FCCECA">
      <w:start w:val="1"/>
      <w:numFmt w:val="bullet"/>
      <w:lvlText w:val=""/>
      <w:lvlJc w:val="left"/>
      <w:pPr>
        <w:ind w:left="0" w:firstLine="0"/>
      </w:pPr>
    </w:lvl>
    <w:lvl w:ilvl="7" w:tplc="B9B83EE2">
      <w:start w:val="1"/>
      <w:numFmt w:val="bullet"/>
      <w:lvlText w:val=""/>
      <w:lvlJc w:val="left"/>
      <w:pPr>
        <w:ind w:left="0" w:firstLine="0"/>
      </w:pPr>
    </w:lvl>
    <w:lvl w:ilvl="8" w:tplc="C4347D7A">
      <w:start w:val="1"/>
      <w:numFmt w:val="bullet"/>
      <w:lvlText w:val=""/>
      <w:lvlJc w:val="left"/>
      <w:pPr>
        <w:ind w:left="0" w:firstLine="0"/>
      </w:pPr>
    </w:lvl>
  </w:abstractNum>
  <w:abstractNum w:abstractNumId="7" w15:restartNumberingAfterBreak="0">
    <w:nsid w:val="14FA69A1"/>
    <w:multiLevelType w:val="hybridMultilevel"/>
    <w:tmpl w:val="384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A2ADD"/>
    <w:multiLevelType w:val="hybridMultilevel"/>
    <w:tmpl w:val="10F4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469F3"/>
    <w:multiLevelType w:val="hybridMultilevel"/>
    <w:tmpl w:val="E476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9634F0"/>
    <w:multiLevelType w:val="hybridMultilevel"/>
    <w:tmpl w:val="3C60A3A4"/>
    <w:lvl w:ilvl="0" w:tplc="9814CD9C">
      <w:start w:val="1"/>
      <w:numFmt w:val="bullet"/>
      <w:lvlText w:val=""/>
      <w:lvlJc w:val="left"/>
      <w:pPr>
        <w:ind w:left="720" w:hanging="360"/>
      </w:pPr>
      <w:rPr>
        <w:rFonts w:ascii="Symbol" w:hAnsi="Symbol" w:hint="default"/>
        <w:u w:val="none"/>
      </w:rPr>
    </w:lvl>
    <w:lvl w:ilvl="1" w:tplc="5D6C7794">
      <w:start w:val="1"/>
      <w:numFmt w:val="bullet"/>
      <w:lvlText w:val="○"/>
      <w:lvlJc w:val="left"/>
      <w:pPr>
        <w:ind w:left="1440" w:hanging="360"/>
      </w:pPr>
      <w:rPr>
        <w:u w:val="none"/>
      </w:rPr>
    </w:lvl>
    <w:lvl w:ilvl="2" w:tplc="EF3E9E50">
      <w:start w:val="1"/>
      <w:numFmt w:val="bullet"/>
      <w:lvlText w:val="■"/>
      <w:lvlJc w:val="left"/>
      <w:pPr>
        <w:ind w:left="2160" w:hanging="360"/>
      </w:pPr>
      <w:rPr>
        <w:u w:val="none"/>
      </w:rPr>
    </w:lvl>
    <w:lvl w:ilvl="3" w:tplc="0404826C">
      <w:start w:val="1"/>
      <w:numFmt w:val="bullet"/>
      <w:lvlText w:val="●"/>
      <w:lvlJc w:val="left"/>
      <w:pPr>
        <w:ind w:left="2880" w:hanging="360"/>
      </w:pPr>
      <w:rPr>
        <w:u w:val="none"/>
      </w:rPr>
    </w:lvl>
    <w:lvl w:ilvl="4" w:tplc="D9AEAB8A">
      <w:start w:val="1"/>
      <w:numFmt w:val="bullet"/>
      <w:lvlText w:val="○"/>
      <w:lvlJc w:val="left"/>
      <w:pPr>
        <w:ind w:left="3600" w:hanging="360"/>
      </w:pPr>
      <w:rPr>
        <w:u w:val="none"/>
      </w:rPr>
    </w:lvl>
    <w:lvl w:ilvl="5" w:tplc="7994AFD4">
      <w:start w:val="1"/>
      <w:numFmt w:val="bullet"/>
      <w:lvlText w:val="■"/>
      <w:lvlJc w:val="left"/>
      <w:pPr>
        <w:ind w:left="4320" w:hanging="360"/>
      </w:pPr>
      <w:rPr>
        <w:u w:val="none"/>
      </w:rPr>
    </w:lvl>
    <w:lvl w:ilvl="6" w:tplc="C9EAB2D0">
      <w:start w:val="1"/>
      <w:numFmt w:val="bullet"/>
      <w:lvlText w:val="●"/>
      <w:lvlJc w:val="left"/>
      <w:pPr>
        <w:ind w:left="5040" w:hanging="360"/>
      </w:pPr>
      <w:rPr>
        <w:u w:val="none"/>
      </w:rPr>
    </w:lvl>
    <w:lvl w:ilvl="7" w:tplc="47D4222C">
      <w:start w:val="1"/>
      <w:numFmt w:val="bullet"/>
      <w:lvlText w:val="○"/>
      <w:lvlJc w:val="left"/>
      <w:pPr>
        <w:ind w:left="5760" w:hanging="360"/>
      </w:pPr>
      <w:rPr>
        <w:u w:val="none"/>
      </w:rPr>
    </w:lvl>
    <w:lvl w:ilvl="8" w:tplc="5A1C50B8">
      <w:start w:val="1"/>
      <w:numFmt w:val="bullet"/>
      <w:lvlText w:val="■"/>
      <w:lvlJc w:val="left"/>
      <w:pPr>
        <w:ind w:left="6480" w:hanging="360"/>
      </w:pPr>
      <w:rPr>
        <w:u w:val="none"/>
      </w:rPr>
    </w:lvl>
  </w:abstractNum>
  <w:abstractNum w:abstractNumId="11" w15:restartNumberingAfterBreak="0">
    <w:nsid w:val="1AFA2FAD"/>
    <w:multiLevelType w:val="hybridMultilevel"/>
    <w:tmpl w:val="8078EAF6"/>
    <w:lvl w:ilvl="0" w:tplc="F1BC5194">
      <w:start w:val="1"/>
      <w:numFmt w:val="decimal"/>
      <w:lvlText w:val="%1."/>
      <w:lvlJc w:val="left"/>
      <w:pPr>
        <w:ind w:left="720" w:hanging="360"/>
      </w:pPr>
    </w:lvl>
    <w:lvl w:ilvl="1" w:tplc="27D2F23C">
      <w:start w:val="1"/>
      <w:numFmt w:val="bullet"/>
      <w:lvlText w:val="o"/>
      <w:lvlJc w:val="left"/>
      <w:pPr>
        <w:ind w:left="1440" w:hanging="360"/>
      </w:pPr>
      <w:rPr>
        <w:rFonts w:ascii="Courier New" w:eastAsia="Courier New" w:hAnsi="Courier New" w:cs="Courier New"/>
      </w:rPr>
    </w:lvl>
    <w:lvl w:ilvl="2" w:tplc="8F227CF0">
      <w:start w:val="1"/>
      <w:numFmt w:val="bullet"/>
      <w:lvlText w:val="▪"/>
      <w:lvlJc w:val="left"/>
      <w:pPr>
        <w:ind w:left="2160" w:hanging="360"/>
      </w:pPr>
      <w:rPr>
        <w:rFonts w:ascii="Noto Sans Symbols" w:eastAsia="Noto Sans Symbols" w:hAnsi="Noto Sans Symbols" w:cs="Noto Sans Symbols"/>
      </w:rPr>
    </w:lvl>
    <w:lvl w:ilvl="3" w:tplc="954279A4">
      <w:start w:val="1"/>
      <w:numFmt w:val="bullet"/>
      <w:lvlText w:val="●"/>
      <w:lvlJc w:val="left"/>
      <w:pPr>
        <w:ind w:left="2880" w:hanging="360"/>
      </w:pPr>
      <w:rPr>
        <w:rFonts w:ascii="Noto Sans Symbols" w:eastAsia="Noto Sans Symbols" w:hAnsi="Noto Sans Symbols" w:cs="Noto Sans Symbols"/>
      </w:rPr>
    </w:lvl>
    <w:lvl w:ilvl="4" w:tplc="2B1EAC72">
      <w:start w:val="1"/>
      <w:numFmt w:val="bullet"/>
      <w:lvlText w:val="o"/>
      <w:lvlJc w:val="left"/>
      <w:pPr>
        <w:ind w:left="3600" w:hanging="360"/>
      </w:pPr>
      <w:rPr>
        <w:rFonts w:ascii="Courier New" w:eastAsia="Courier New" w:hAnsi="Courier New" w:cs="Courier New"/>
      </w:rPr>
    </w:lvl>
    <w:lvl w:ilvl="5" w:tplc="2248ACF4">
      <w:start w:val="1"/>
      <w:numFmt w:val="bullet"/>
      <w:lvlText w:val="▪"/>
      <w:lvlJc w:val="left"/>
      <w:pPr>
        <w:ind w:left="4320" w:hanging="360"/>
      </w:pPr>
      <w:rPr>
        <w:rFonts w:ascii="Noto Sans Symbols" w:eastAsia="Noto Sans Symbols" w:hAnsi="Noto Sans Symbols" w:cs="Noto Sans Symbols"/>
      </w:rPr>
    </w:lvl>
    <w:lvl w:ilvl="6" w:tplc="A3B4B4D4">
      <w:start w:val="1"/>
      <w:numFmt w:val="bullet"/>
      <w:lvlText w:val="●"/>
      <w:lvlJc w:val="left"/>
      <w:pPr>
        <w:ind w:left="5040" w:hanging="360"/>
      </w:pPr>
      <w:rPr>
        <w:rFonts w:ascii="Noto Sans Symbols" w:eastAsia="Noto Sans Symbols" w:hAnsi="Noto Sans Symbols" w:cs="Noto Sans Symbols"/>
      </w:rPr>
    </w:lvl>
    <w:lvl w:ilvl="7" w:tplc="CA56F998">
      <w:start w:val="1"/>
      <w:numFmt w:val="bullet"/>
      <w:lvlText w:val="o"/>
      <w:lvlJc w:val="left"/>
      <w:pPr>
        <w:ind w:left="5760" w:hanging="360"/>
      </w:pPr>
      <w:rPr>
        <w:rFonts w:ascii="Courier New" w:eastAsia="Courier New" w:hAnsi="Courier New" w:cs="Courier New"/>
      </w:rPr>
    </w:lvl>
    <w:lvl w:ilvl="8" w:tplc="FF5277C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C626DB"/>
    <w:multiLevelType w:val="hybridMultilevel"/>
    <w:tmpl w:val="AC002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FB4C57"/>
    <w:multiLevelType w:val="hybridMultilevel"/>
    <w:tmpl w:val="BAB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D52CF"/>
    <w:multiLevelType w:val="hybridMultilevel"/>
    <w:tmpl w:val="3D984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02EAA"/>
    <w:multiLevelType w:val="hybridMultilevel"/>
    <w:tmpl w:val="19C02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DB482F"/>
    <w:multiLevelType w:val="hybridMultilevel"/>
    <w:tmpl w:val="06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4761A"/>
    <w:multiLevelType w:val="hybridMultilevel"/>
    <w:tmpl w:val="390A983C"/>
    <w:lvl w:ilvl="0" w:tplc="A45A9EB8">
      <w:start w:val="1"/>
      <w:numFmt w:val="decimal"/>
      <w:lvlText w:val="%1."/>
      <w:lvlJc w:val="left"/>
      <w:pPr>
        <w:ind w:left="1440" w:hanging="360"/>
      </w:pPr>
    </w:lvl>
    <w:lvl w:ilvl="1" w:tplc="8C5E6E0E">
      <w:start w:val="1"/>
      <w:numFmt w:val="lowerLetter"/>
      <w:lvlText w:val="%2."/>
      <w:lvlJc w:val="left"/>
      <w:pPr>
        <w:ind w:left="2160" w:hanging="360"/>
      </w:pPr>
    </w:lvl>
    <w:lvl w:ilvl="2" w:tplc="8F424120">
      <w:start w:val="1"/>
      <w:numFmt w:val="lowerRoman"/>
      <w:lvlText w:val="%3."/>
      <w:lvlJc w:val="right"/>
      <w:pPr>
        <w:ind w:left="2880" w:hanging="180"/>
      </w:pPr>
    </w:lvl>
    <w:lvl w:ilvl="3" w:tplc="BDD2D0CA">
      <w:start w:val="1"/>
      <w:numFmt w:val="decimal"/>
      <w:lvlText w:val="%4."/>
      <w:lvlJc w:val="left"/>
      <w:pPr>
        <w:ind w:left="3600" w:hanging="360"/>
      </w:pPr>
    </w:lvl>
    <w:lvl w:ilvl="4" w:tplc="6EDEC7E4">
      <w:start w:val="1"/>
      <w:numFmt w:val="lowerLetter"/>
      <w:lvlText w:val="%5."/>
      <w:lvlJc w:val="left"/>
      <w:pPr>
        <w:ind w:left="4320" w:hanging="360"/>
      </w:pPr>
    </w:lvl>
    <w:lvl w:ilvl="5" w:tplc="F04ACF50">
      <w:start w:val="1"/>
      <w:numFmt w:val="lowerRoman"/>
      <w:lvlText w:val="%6."/>
      <w:lvlJc w:val="right"/>
      <w:pPr>
        <w:ind w:left="5040" w:hanging="180"/>
      </w:pPr>
    </w:lvl>
    <w:lvl w:ilvl="6" w:tplc="E6CA8A70">
      <w:start w:val="1"/>
      <w:numFmt w:val="decimal"/>
      <w:lvlText w:val="%7."/>
      <w:lvlJc w:val="left"/>
      <w:pPr>
        <w:ind w:left="5760" w:hanging="360"/>
      </w:pPr>
    </w:lvl>
    <w:lvl w:ilvl="7" w:tplc="67C0CF70">
      <w:start w:val="1"/>
      <w:numFmt w:val="lowerLetter"/>
      <w:lvlText w:val="%8."/>
      <w:lvlJc w:val="left"/>
      <w:pPr>
        <w:ind w:left="6480" w:hanging="360"/>
      </w:pPr>
    </w:lvl>
    <w:lvl w:ilvl="8" w:tplc="A848623E">
      <w:start w:val="1"/>
      <w:numFmt w:val="lowerRoman"/>
      <w:lvlText w:val="%9."/>
      <w:lvlJc w:val="right"/>
      <w:pPr>
        <w:ind w:left="7200" w:hanging="180"/>
      </w:pPr>
    </w:lvl>
  </w:abstractNum>
  <w:abstractNum w:abstractNumId="18" w15:restartNumberingAfterBreak="0">
    <w:nsid w:val="2F4B1B63"/>
    <w:multiLevelType w:val="hybridMultilevel"/>
    <w:tmpl w:val="C43E0904"/>
    <w:lvl w:ilvl="0" w:tplc="7D885D28">
      <w:start w:val="1"/>
      <w:numFmt w:val="decimal"/>
      <w:lvlText w:val="%1."/>
      <w:lvlJc w:val="left"/>
      <w:pPr>
        <w:ind w:left="720" w:hanging="360"/>
      </w:pPr>
    </w:lvl>
    <w:lvl w:ilvl="1" w:tplc="2F986958">
      <w:start w:val="1"/>
      <w:numFmt w:val="bullet"/>
      <w:lvlText w:val="o"/>
      <w:lvlJc w:val="left"/>
      <w:pPr>
        <w:ind w:left="1440" w:hanging="360"/>
      </w:pPr>
      <w:rPr>
        <w:rFonts w:ascii="Courier New" w:eastAsia="Courier New" w:hAnsi="Courier New" w:cs="Courier New"/>
      </w:rPr>
    </w:lvl>
    <w:lvl w:ilvl="2" w:tplc="C43A96B6">
      <w:start w:val="1"/>
      <w:numFmt w:val="bullet"/>
      <w:lvlText w:val="▪"/>
      <w:lvlJc w:val="left"/>
      <w:pPr>
        <w:ind w:left="2160" w:hanging="360"/>
      </w:pPr>
      <w:rPr>
        <w:rFonts w:ascii="Noto Sans Symbols" w:eastAsia="Noto Sans Symbols" w:hAnsi="Noto Sans Symbols" w:cs="Noto Sans Symbols"/>
      </w:rPr>
    </w:lvl>
    <w:lvl w:ilvl="3" w:tplc="4CD84AAA">
      <w:start w:val="1"/>
      <w:numFmt w:val="bullet"/>
      <w:lvlText w:val="●"/>
      <w:lvlJc w:val="left"/>
      <w:pPr>
        <w:ind w:left="2880" w:hanging="360"/>
      </w:pPr>
      <w:rPr>
        <w:rFonts w:ascii="Noto Sans Symbols" w:eastAsia="Noto Sans Symbols" w:hAnsi="Noto Sans Symbols" w:cs="Noto Sans Symbols"/>
      </w:rPr>
    </w:lvl>
    <w:lvl w:ilvl="4" w:tplc="F39E7E10">
      <w:start w:val="1"/>
      <w:numFmt w:val="bullet"/>
      <w:lvlText w:val="o"/>
      <w:lvlJc w:val="left"/>
      <w:pPr>
        <w:ind w:left="3600" w:hanging="360"/>
      </w:pPr>
      <w:rPr>
        <w:rFonts w:ascii="Courier New" w:eastAsia="Courier New" w:hAnsi="Courier New" w:cs="Courier New"/>
      </w:rPr>
    </w:lvl>
    <w:lvl w:ilvl="5" w:tplc="D3585ED0">
      <w:start w:val="1"/>
      <w:numFmt w:val="bullet"/>
      <w:lvlText w:val="▪"/>
      <w:lvlJc w:val="left"/>
      <w:pPr>
        <w:ind w:left="4320" w:hanging="360"/>
      </w:pPr>
      <w:rPr>
        <w:rFonts w:ascii="Noto Sans Symbols" w:eastAsia="Noto Sans Symbols" w:hAnsi="Noto Sans Symbols" w:cs="Noto Sans Symbols"/>
      </w:rPr>
    </w:lvl>
    <w:lvl w:ilvl="6" w:tplc="C4E07038">
      <w:start w:val="1"/>
      <w:numFmt w:val="bullet"/>
      <w:lvlText w:val="●"/>
      <w:lvlJc w:val="left"/>
      <w:pPr>
        <w:ind w:left="5040" w:hanging="360"/>
      </w:pPr>
      <w:rPr>
        <w:rFonts w:ascii="Noto Sans Symbols" w:eastAsia="Noto Sans Symbols" w:hAnsi="Noto Sans Symbols" w:cs="Noto Sans Symbols"/>
      </w:rPr>
    </w:lvl>
    <w:lvl w:ilvl="7" w:tplc="AF328E1A">
      <w:start w:val="1"/>
      <w:numFmt w:val="bullet"/>
      <w:lvlText w:val="o"/>
      <w:lvlJc w:val="left"/>
      <w:pPr>
        <w:ind w:left="5760" w:hanging="360"/>
      </w:pPr>
      <w:rPr>
        <w:rFonts w:ascii="Courier New" w:eastAsia="Courier New" w:hAnsi="Courier New" w:cs="Courier New"/>
      </w:rPr>
    </w:lvl>
    <w:lvl w:ilvl="8" w:tplc="F18060CE">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A65908"/>
    <w:multiLevelType w:val="multilevel"/>
    <w:tmpl w:val="F8824B8E"/>
    <w:lvl w:ilvl="0">
      <w:start w:val="1"/>
      <w:numFmt w:val="bullet"/>
      <w:lvlText w:val=""/>
      <w:lvlJc w:val="left"/>
      <w:pPr>
        <w:tabs>
          <w:tab w:val="num" w:pos="810"/>
        </w:tabs>
        <w:ind w:left="810" w:hanging="360"/>
      </w:pPr>
      <w:rPr>
        <w:rFonts w:ascii="Symbol" w:hAnsi="Symbol" w:hint="default"/>
      </w:rPr>
    </w:lvl>
    <w:lvl w:ilvl="1" w:tentative="1">
      <w:numFmt w:val="decimal"/>
      <w:lvlText w:val="%2."/>
      <w:lvlJc w:val="left"/>
      <w:pPr>
        <w:tabs>
          <w:tab w:val="num" w:pos="1530"/>
        </w:tabs>
        <w:ind w:left="1530" w:hanging="360"/>
      </w:pPr>
    </w:lvl>
    <w:lvl w:ilvl="2" w:tentative="1">
      <w:numFmt w:val="decimal"/>
      <w:lvlText w:val="%3."/>
      <w:lvlJc w:val="left"/>
      <w:pPr>
        <w:tabs>
          <w:tab w:val="num" w:pos="2250"/>
        </w:tabs>
        <w:ind w:left="2250" w:hanging="360"/>
      </w:pPr>
    </w:lvl>
    <w:lvl w:ilvl="3" w:tentative="1">
      <w:numFmt w:val="decimal"/>
      <w:lvlText w:val="%4."/>
      <w:lvlJc w:val="left"/>
      <w:pPr>
        <w:tabs>
          <w:tab w:val="num" w:pos="2970"/>
        </w:tabs>
        <w:ind w:left="2970" w:hanging="360"/>
      </w:pPr>
    </w:lvl>
    <w:lvl w:ilvl="4" w:tentative="1">
      <w:numFmt w:val="decimal"/>
      <w:lvlText w:val="%5."/>
      <w:lvlJc w:val="left"/>
      <w:pPr>
        <w:tabs>
          <w:tab w:val="num" w:pos="3690"/>
        </w:tabs>
        <w:ind w:left="3690" w:hanging="360"/>
      </w:pPr>
    </w:lvl>
    <w:lvl w:ilvl="5" w:tentative="1">
      <w:numFmt w:val="decimal"/>
      <w:lvlText w:val="%6."/>
      <w:lvlJc w:val="left"/>
      <w:pPr>
        <w:tabs>
          <w:tab w:val="num" w:pos="4410"/>
        </w:tabs>
        <w:ind w:left="4410" w:hanging="360"/>
      </w:pPr>
    </w:lvl>
    <w:lvl w:ilvl="6" w:tentative="1">
      <w:numFmt w:val="decimal"/>
      <w:lvlText w:val="%7."/>
      <w:lvlJc w:val="left"/>
      <w:pPr>
        <w:tabs>
          <w:tab w:val="num" w:pos="5130"/>
        </w:tabs>
        <w:ind w:left="5130" w:hanging="360"/>
      </w:pPr>
    </w:lvl>
    <w:lvl w:ilvl="7" w:tentative="1">
      <w:numFmt w:val="decimal"/>
      <w:lvlText w:val="%8."/>
      <w:lvlJc w:val="left"/>
      <w:pPr>
        <w:tabs>
          <w:tab w:val="num" w:pos="5850"/>
        </w:tabs>
        <w:ind w:left="5850" w:hanging="360"/>
      </w:pPr>
    </w:lvl>
    <w:lvl w:ilvl="8" w:tentative="1">
      <w:numFmt w:val="decimal"/>
      <w:lvlText w:val="%9."/>
      <w:lvlJc w:val="left"/>
      <w:pPr>
        <w:tabs>
          <w:tab w:val="num" w:pos="6570"/>
        </w:tabs>
        <w:ind w:left="6570" w:hanging="360"/>
      </w:pPr>
    </w:lvl>
  </w:abstractNum>
  <w:abstractNum w:abstractNumId="20" w15:restartNumberingAfterBreak="0">
    <w:nsid w:val="36CA29E7"/>
    <w:multiLevelType w:val="hybridMultilevel"/>
    <w:tmpl w:val="8672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35F64"/>
    <w:multiLevelType w:val="hybridMultilevel"/>
    <w:tmpl w:val="C5F6EEDA"/>
    <w:lvl w:ilvl="0" w:tplc="5134BA50">
      <w:start w:val="1"/>
      <w:numFmt w:val="bullet"/>
      <w:lvlText w:val=""/>
      <w:lvlJc w:val="left"/>
      <w:pPr>
        <w:tabs>
          <w:tab w:val="num" w:pos="720"/>
        </w:tabs>
        <w:ind w:left="720" w:hanging="360"/>
      </w:pPr>
      <w:rPr>
        <w:rFonts w:ascii="Symbol" w:hAnsi="Symbol" w:hint="default"/>
        <w:sz w:val="20"/>
      </w:rPr>
    </w:lvl>
    <w:lvl w:ilvl="1" w:tplc="25AEC926" w:tentative="1">
      <w:start w:val="1"/>
      <w:numFmt w:val="bullet"/>
      <w:lvlText w:val=""/>
      <w:lvlJc w:val="left"/>
      <w:pPr>
        <w:tabs>
          <w:tab w:val="num" w:pos="1440"/>
        </w:tabs>
        <w:ind w:left="1440" w:hanging="360"/>
      </w:pPr>
      <w:rPr>
        <w:rFonts w:ascii="Symbol" w:hAnsi="Symbol" w:hint="default"/>
        <w:sz w:val="20"/>
      </w:rPr>
    </w:lvl>
    <w:lvl w:ilvl="2" w:tplc="36642092">
      <w:start w:val="1"/>
      <w:numFmt w:val="bullet"/>
      <w:lvlText w:val=""/>
      <w:lvlJc w:val="left"/>
      <w:pPr>
        <w:tabs>
          <w:tab w:val="num" w:pos="2160"/>
        </w:tabs>
        <w:ind w:left="2160" w:hanging="360"/>
      </w:pPr>
      <w:rPr>
        <w:rFonts w:ascii="Symbol" w:hAnsi="Symbol" w:hint="default"/>
        <w:sz w:val="20"/>
      </w:rPr>
    </w:lvl>
    <w:lvl w:ilvl="3" w:tplc="DB6E9094" w:tentative="1">
      <w:start w:val="1"/>
      <w:numFmt w:val="bullet"/>
      <w:lvlText w:val=""/>
      <w:lvlJc w:val="left"/>
      <w:pPr>
        <w:tabs>
          <w:tab w:val="num" w:pos="2880"/>
        </w:tabs>
        <w:ind w:left="2880" w:hanging="360"/>
      </w:pPr>
      <w:rPr>
        <w:rFonts w:ascii="Symbol" w:hAnsi="Symbol" w:hint="default"/>
        <w:sz w:val="20"/>
      </w:rPr>
    </w:lvl>
    <w:lvl w:ilvl="4" w:tplc="E9A04642" w:tentative="1">
      <w:start w:val="1"/>
      <w:numFmt w:val="bullet"/>
      <w:lvlText w:val=""/>
      <w:lvlJc w:val="left"/>
      <w:pPr>
        <w:tabs>
          <w:tab w:val="num" w:pos="3600"/>
        </w:tabs>
        <w:ind w:left="3600" w:hanging="360"/>
      </w:pPr>
      <w:rPr>
        <w:rFonts w:ascii="Symbol" w:hAnsi="Symbol" w:hint="default"/>
        <w:sz w:val="20"/>
      </w:rPr>
    </w:lvl>
    <w:lvl w:ilvl="5" w:tplc="E7B0D83E" w:tentative="1">
      <w:start w:val="1"/>
      <w:numFmt w:val="bullet"/>
      <w:lvlText w:val=""/>
      <w:lvlJc w:val="left"/>
      <w:pPr>
        <w:tabs>
          <w:tab w:val="num" w:pos="4320"/>
        </w:tabs>
        <w:ind w:left="4320" w:hanging="360"/>
      </w:pPr>
      <w:rPr>
        <w:rFonts w:ascii="Symbol" w:hAnsi="Symbol" w:hint="default"/>
        <w:sz w:val="20"/>
      </w:rPr>
    </w:lvl>
    <w:lvl w:ilvl="6" w:tplc="6598E61E" w:tentative="1">
      <w:start w:val="1"/>
      <w:numFmt w:val="bullet"/>
      <w:lvlText w:val=""/>
      <w:lvlJc w:val="left"/>
      <w:pPr>
        <w:tabs>
          <w:tab w:val="num" w:pos="5040"/>
        </w:tabs>
        <w:ind w:left="5040" w:hanging="360"/>
      </w:pPr>
      <w:rPr>
        <w:rFonts w:ascii="Symbol" w:hAnsi="Symbol" w:hint="default"/>
        <w:sz w:val="20"/>
      </w:rPr>
    </w:lvl>
    <w:lvl w:ilvl="7" w:tplc="9D288C5A" w:tentative="1">
      <w:start w:val="1"/>
      <w:numFmt w:val="bullet"/>
      <w:lvlText w:val=""/>
      <w:lvlJc w:val="left"/>
      <w:pPr>
        <w:tabs>
          <w:tab w:val="num" w:pos="5760"/>
        </w:tabs>
        <w:ind w:left="5760" w:hanging="360"/>
      </w:pPr>
      <w:rPr>
        <w:rFonts w:ascii="Symbol" w:hAnsi="Symbol" w:hint="default"/>
        <w:sz w:val="20"/>
      </w:rPr>
    </w:lvl>
    <w:lvl w:ilvl="8" w:tplc="DA188A2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F093B"/>
    <w:multiLevelType w:val="hybridMultilevel"/>
    <w:tmpl w:val="9CE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42593"/>
    <w:multiLevelType w:val="hybridMultilevel"/>
    <w:tmpl w:val="31F4E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D5FAA"/>
    <w:multiLevelType w:val="hybridMultilevel"/>
    <w:tmpl w:val="D9B800DA"/>
    <w:lvl w:ilvl="0" w:tplc="F13C3F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3D7B10"/>
    <w:multiLevelType w:val="hybridMultilevel"/>
    <w:tmpl w:val="D71AB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C92F8C"/>
    <w:multiLevelType w:val="multilevel"/>
    <w:tmpl w:val="F8824B8E"/>
    <w:lvl w:ilvl="0">
      <w:start w:val="1"/>
      <w:numFmt w:val="bullet"/>
      <w:lvlText w:val=""/>
      <w:lvlJc w:val="left"/>
      <w:pPr>
        <w:tabs>
          <w:tab w:val="num" w:pos="360"/>
        </w:tabs>
        <w:ind w:left="360" w:hanging="360"/>
      </w:pPr>
      <w:rPr>
        <w:rFonts w:ascii="Symbol" w:hAnsi="Symbol" w:hint="default"/>
      </w:r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7" w15:restartNumberingAfterBreak="0">
    <w:nsid w:val="44B47B9C"/>
    <w:multiLevelType w:val="hybridMultilevel"/>
    <w:tmpl w:val="CB9E2074"/>
    <w:lvl w:ilvl="0" w:tplc="E370C14A">
      <w:start w:val="1"/>
      <w:numFmt w:val="decimal"/>
      <w:lvlText w:val="%1."/>
      <w:lvlJc w:val="left"/>
      <w:pPr>
        <w:ind w:left="3600" w:hanging="360"/>
      </w:pPr>
    </w:lvl>
    <w:lvl w:ilvl="1" w:tplc="C9763C32">
      <w:start w:val="1"/>
      <w:numFmt w:val="bullet"/>
      <w:lvlText w:val="o"/>
      <w:lvlJc w:val="left"/>
      <w:pPr>
        <w:ind w:left="4320" w:hanging="360"/>
      </w:pPr>
      <w:rPr>
        <w:rFonts w:ascii="Courier New" w:eastAsia="Courier New" w:hAnsi="Courier New" w:cs="Courier New"/>
      </w:rPr>
    </w:lvl>
    <w:lvl w:ilvl="2" w:tplc="C35646E6">
      <w:start w:val="1"/>
      <w:numFmt w:val="bullet"/>
      <w:lvlText w:val="▪"/>
      <w:lvlJc w:val="left"/>
      <w:pPr>
        <w:ind w:left="5040" w:hanging="360"/>
      </w:pPr>
      <w:rPr>
        <w:rFonts w:ascii="Noto Sans Symbols" w:eastAsia="Noto Sans Symbols" w:hAnsi="Noto Sans Symbols" w:cs="Noto Sans Symbols"/>
      </w:rPr>
    </w:lvl>
    <w:lvl w:ilvl="3" w:tplc="7B3C3258">
      <w:start w:val="1"/>
      <w:numFmt w:val="bullet"/>
      <w:lvlText w:val="●"/>
      <w:lvlJc w:val="left"/>
      <w:pPr>
        <w:ind w:left="5760" w:hanging="360"/>
      </w:pPr>
      <w:rPr>
        <w:rFonts w:ascii="Noto Sans Symbols" w:eastAsia="Noto Sans Symbols" w:hAnsi="Noto Sans Symbols" w:cs="Noto Sans Symbols"/>
      </w:rPr>
    </w:lvl>
    <w:lvl w:ilvl="4" w:tplc="DCB45E0C">
      <w:start w:val="1"/>
      <w:numFmt w:val="bullet"/>
      <w:lvlText w:val="o"/>
      <w:lvlJc w:val="left"/>
      <w:pPr>
        <w:ind w:left="6480" w:hanging="360"/>
      </w:pPr>
      <w:rPr>
        <w:rFonts w:ascii="Courier New" w:eastAsia="Courier New" w:hAnsi="Courier New" w:cs="Courier New"/>
      </w:rPr>
    </w:lvl>
    <w:lvl w:ilvl="5" w:tplc="54C47834">
      <w:start w:val="1"/>
      <w:numFmt w:val="bullet"/>
      <w:lvlText w:val="▪"/>
      <w:lvlJc w:val="left"/>
      <w:pPr>
        <w:ind w:left="7200" w:hanging="360"/>
      </w:pPr>
      <w:rPr>
        <w:rFonts w:ascii="Noto Sans Symbols" w:eastAsia="Noto Sans Symbols" w:hAnsi="Noto Sans Symbols" w:cs="Noto Sans Symbols"/>
      </w:rPr>
    </w:lvl>
    <w:lvl w:ilvl="6" w:tplc="DADA8D5C">
      <w:start w:val="1"/>
      <w:numFmt w:val="bullet"/>
      <w:lvlText w:val="●"/>
      <w:lvlJc w:val="left"/>
      <w:pPr>
        <w:ind w:left="7920" w:hanging="360"/>
      </w:pPr>
      <w:rPr>
        <w:rFonts w:ascii="Noto Sans Symbols" w:eastAsia="Noto Sans Symbols" w:hAnsi="Noto Sans Symbols" w:cs="Noto Sans Symbols"/>
      </w:rPr>
    </w:lvl>
    <w:lvl w:ilvl="7" w:tplc="836E8A6A">
      <w:start w:val="1"/>
      <w:numFmt w:val="bullet"/>
      <w:lvlText w:val="o"/>
      <w:lvlJc w:val="left"/>
      <w:pPr>
        <w:ind w:left="8640" w:hanging="360"/>
      </w:pPr>
      <w:rPr>
        <w:rFonts w:ascii="Courier New" w:eastAsia="Courier New" w:hAnsi="Courier New" w:cs="Courier New"/>
      </w:rPr>
    </w:lvl>
    <w:lvl w:ilvl="8" w:tplc="9E4E9C8C">
      <w:start w:val="1"/>
      <w:numFmt w:val="bullet"/>
      <w:lvlText w:val="▪"/>
      <w:lvlJc w:val="left"/>
      <w:pPr>
        <w:ind w:left="9360" w:hanging="360"/>
      </w:pPr>
      <w:rPr>
        <w:rFonts w:ascii="Noto Sans Symbols" w:eastAsia="Noto Sans Symbols" w:hAnsi="Noto Sans Symbols" w:cs="Noto Sans Symbols"/>
      </w:rPr>
    </w:lvl>
  </w:abstractNum>
  <w:abstractNum w:abstractNumId="28" w15:restartNumberingAfterBreak="0">
    <w:nsid w:val="499231F5"/>
    <w:multiLevelType w:val="hybridMultilevel"/>
    <w:tmpl w:val="885A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D5C39"/>
    <w:multiLevelType w:val="hybridMultilevel"/>
    <w:tmpl w:val="9E2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662EC"/>
    <w:multiLevelType w:val="hybridMultilevel"/>
    <w:tmpl w:val="F19ED972"/>
    <w:lvl w:ilvl="0" w:tplc="47A25FEA">
      <w:numFmt w:val="bullet"/>
      <w:pStyle w:val="bullet"/>
      <w:lvlText w:val=""/>
      <w:lvlJc w:val="left"/>
      <w:pPr>
        <w:tabs>
          <w:tab w:val="num" w:pos="720"/>
        </w:tabs>
        <w:ind w:left="720" w:hanging="720"/>
      </w:pPr>
      <w:rPr>
        <w:rFonts w:ascii="Symbol" w:hAnsi="Symbol" w:hint="default"/>
      </w:rPr>
    </w:lvl>
    <w:lvl w:ilvl="1" w:tplc="16A055A6">
      <w:numFmt w:val="bullet"/>
      <w:lvlText w:val=""/>
      <w:lvlJc w:val="left"/>
      <w:pPr>
        <w:tabs>
          <w:tab w:val="num" w:pos="1440"/>
        </w:tabs>
        <w:ind w:left="1440" w:hanging="720"/>
      </w:pPr>
      <w:rPr>
        <w:rFonts w:ascii="Symbol" w:hAnsi="Symbol" w:hint="default"/>
      </w:rPr>
    </w:lvl>
    <w:lvl w:ilvl="2" w:tplc="53AEC9A8" w:tentative="1">
      <w:start w:val="1"/>
      <w:numFmt w:val="lowerRoman"/>
      <w:lvlText w:val="%3."/>
      <w:lvlJc w:val="right"/>
      <w:pPr>
        <w:tabs>
          <w:tab w:val="num" w:pos="1800"/>
        </w:tabs>
        <w:ind w:left="1800" w:hanging="180"/>
      </w:pPr>
    </w:lvl>
    <w:lvl w:ilvl="3" w:tplc="DAFEDBD6" w:tentative="1">
      <w:start w:val="1"/>
      <w:numFmt w:val="decimal"/>
      <w:lvlText w:val="%4."/>
      <w:lvlJc w:val="left"/>
      <w:pPr>
        <w:tabs>
          <w:tab w:val="num" w:pos="2520"/>
        </w:tabs>
        <w:ind w:left="2520" w:hanging="360"/>
      </w:pPr>
    </w:lvl>
    <w:lvl w:ilvl="4" w:tplc="3064C520" w:tentative="1">
      <w:start w:val="1"/>
      <w:numFmt w:val="lowerLetter"/>
      <w:lvlText w:val="%5."/>
      <w:lvlJc w:val="left"/>
      <w:pPr>
        <w:tabs>
          <w:tab w:val="num" w:pos="3240"/>
        </w:tabs>
        <w:ind w:left="3240" w:hanging="360"/>
      </w:pPr>
    </w:lvl>
    <w:lvl w:ilvl="5" w:tplc="03D43298" w:tentative="1">
      <w:start w:val="1"/>
      <w:numFmt w:val="lowerRoman"/>
      <w:lvlText w:val="%6."/>
      <w:lvlJc w:val="right"/>
      <w:pPr>
        <w:tabs>
          <w:tab w:val="num" w:pos="3960"/>
        </w:tabs>
        <w:ind w:left="3960" w:hanging="180"/>
      </w:pPr>
    </w:lvl>
    <w:lvl w:ilvl="6" w:tplc="62A0F5A8" w:tentative="1">
      <w:start w:val="1"/>
      <w:numFmt w:val="decimal"/>
      <w:lvlText w:val="%7."/>
      <w:lvlJc w:val="left"/>
      <w:pPr>
        <w:tabs>
          <w:tab w:val="num" w:pos="4680"/>
        </w:tabs>
        <w:ind w:left="4680" w:hanging="360"/>
      </w:pPr>
    </w:lvl>
    <w:lvl w:ilvl="7" w:tplc="DC96208E" w:tentative="1">
      <w:start w:val="1"/>
      <w:numFmt w:val="lowerLetter"/>
      <w:lvlText w:val="%8."/>
      <w:lvlJc w:val="left"/>
      <w:pPr>
        <w:tabs>
          <w:tab w:val="num" w:pos="5400"/>
        </w:tabs>
        <w:ind w:left="5400" w:hanging="360"/>
      </w:pPr>
    </w:lvl>
    <w:lvl w:ilvl="8" w:tplc="6A4ED034" w:tentative="1">
      <w:start w:val="1"/>
      <w:numFmt w:val="lowerRoman"/>
      <w:lvlText w:val="%9."/>
      <w:lvlJc w:val="right"/>
      <w:pPr>
        <w:tabs>
          <w:tab w:val="num" w:pos="6120"/>
        </w:tabs>
        <w:ind w:left="6120" w:hanging="180"/>
      </w:pPr>
    </w:lvl>
  </w:abstractNum>
  <w:abstractNum w:abstractNumId="31" w15:restartNumberingAfterBreak="0">
    <w:nsid w:val="55AB4BD3"/>
    <w:multiLevelType w:val="hybridMultilevel"/>
    <w:tmpl w:val="55E6B00C"/>
    <w:lvl w:ilvl="0" w:tplc="6C22E198">
      <w:start w:val="1"/>
      <w:numFmt w:val="bullet"/>
      <w:lvlText w:val=""/>
      <w:lvlJc w:val="left"/>
      <w:pPr>
        <w:ind w:left="720" w:hanging="360"/>
      </w:pPr>
      <w:rPr>
        <w:rFonts w:ascii="Symbol" w:hAnsi="Symbol" w:hint="default"/>
      </w:rPr>
    </w:lvl>
    <w:lvl w:ilvl="1" w:tplc="39061ED4">
      <w:start w:val="1"/>
      <w:numFmt w:val="bullet"/>
      <w:lvlText w:val="o"/>
      <w:lvlJc w:val="left"/>
      <w:pPr>
        <w:ind w:left="1440" w:hanging="360"/>
      </w:pPr>
      <w:rPr>
        <w:rFonts w:ascii="Courier New" w:eastAsia="Courier New" w:hAnsi="Courier New" w:cs="Courier New"/>
      </w:rPr>
    </w:lvl>
    <w:lvl w:ilvl="2" w:tplc="F846340C">
      <w:start w:val="1"/>
      <w:numFmt w:val="bullet"/>
      <w:lvlText w:val="▪"/>
      <w:lvlJc w:val="left"/>
      <w:pPr>
        <w:ind w:left="2160" w:hanging="360"/>
      </w:pPr>
      <w:rPr>
        <w:rFonts w:ascii="Noto Sans Symbols" w:eastAsia="Noto Sans Symbols" w:hAnsi="Noto Sans Symbols" w:cs="Noto Sans Symbols"/>
      </w:rPr>
    </w:lvl>
    <w:lvl w:ilvl="3" w:tplc="0FA0CF16">
      <w:start w:val="1"/>
      <w:numFmt w:val="bullet"/>
      <w:lvlText w:val="●"/>
      <w:lvlJc w:val="left"/>
      <w:pPr>
        <w:ind w:left="2880" w:hanging="360"/>
      </w:pPr>
      <w:rPr>
        <w:rFonts w:ascii="Noto Sans Symbols" w:eastAsia="Noto Sans Symbols" w:hAnsi="Noto Sans Symbols" w:cs="Noto Sans Symbols"/>
      </w:rPr>
    </w:lvl>
    <w:lvl w:ilvl="4" w:tplc="0A023EE8">
      <w:start w:val="1"/>
      <w:numFmt w:val="bullet"/>
      <w:lvlText w:val="o"/>
      <w:lvlJc w:val="left"/>
      <w:pPr>
        <w:ind w:left="3600" w:hanging="360"/>
      </w:pPr>
      <w:rPr>
        <w:rFonts w:ascii="Courier New" w:eastAsia="Courier New" w:hAnsi="Courier New" w:cs="Courier New"/>
      </w:rPr>
    </w:lvl>
    <w:lvl w:ilvl="5" w:tplc="B4C8EDCA">
      <w:start w:val="1"/>
      <w:numFmt w:val="bullet"/>
      <w:lvlText w:val="▪"/>
      <w:lvlJc w:val="left"/>
      <w:pPr>
        <w:ind w:left="4320" w:hanging="360"/>
      </w:pPr>
      <w:rPr>
        <w:rFonts w:ascii="Noto Sans Symbols" w:eastAsia="Noto Sans Symbols" w:hAnsi="Noto Sans Symbols" w:cs="Noto Sans Symbols"/>
      </w:rPr>
    </w:lvl>
    <w:lvl w:ilvl="6" w:tplc="0C80E63C">
      <w:start w:val="1"/>
      <w:numFmt w:val="bullet"/>
      <w:lvlText w:val="●"/>
      <w:lvlJc w:val="left"/>
      <w:pPr>
        <w:ind w:left="5040" w:hanging="360"/>
      </w:pPr>
      <w:rPr>
        <w:rFonts w:ascii="Noto Sans Symbols" w:eastAsia="Noto Sans Symbols" w:hAnsi="Noto Sans Symbols" w:cs="Noto Sans Symbols"/>
      </w:rPr>
    </w:lvl>
    <w:lvl w:ilvl="7" w:tplc="10A6F76C">
      <w:start w:val="1"/>
      <w:numFmt w:val="bullet"/>
      <w:lvlText w:val="o"/>
      <w:lvlJc w:val="left"/>
      <w:pPr>
        <w:ind w:left="5760" w:hanging="360"/>
      </w:pPr>
      <w:rPr>
        <w:rFonts w:ascii="Courier New" w:eastAsia="Courier New" w:hAnsi="Courier New" w:cs="Courier New"/>
      </w:rPr>
    </w:lvl>
    <w:lvl w:ilvl="8" w:tplc="85D007FE">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FF6C60"/>
    <w:multiLevelType w:val="hybridMultilevel"/>
    <w:tmpl w:val="CBF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56EFD"/>
    <w:multiLevelType w:val="hybridMultilevel"/>
    <w:tmpl w:val="9D789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223361F"/>
    <w:multiLevelType w:val="hybridMultilevel"/>
    <w:tmpl w:val="0EA6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B6034"/>
    <w:multiLevelType w:val="hybridMultilevel"/>
    <w:tmpl w:val="218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4164CF9"/>
    <w:multiLevelType w:val="hybridMultilevel"/>
    <w:tmpl w:val="1766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7718F"/>
    <w:multiLevelType w:val="hybridMultilevel"/>
    <w:tmpl w:val="77DC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E63F4"/>
    <w:multiLevelType w:val="hybridMultilevel"/>
    <w:tmpl w:val="C37C17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0954">
    <w:abstractNumId w:val="17"/>
  </w:num>
  <w:num w:numId="2" w16cid:durableId="1074817988">
    <w:abstractNumId w:val="6"/>
  </w:num>
  <w:num w:numId="3" w16cid:durableId="1982732956">
    <w:abstractNumId w:val="3"/>
  </w:num>
  <w:num w:numId="4" w16cid:durableId="1859200739">
    <w:abstractNumId w:val="24"/>
  </w:num>
  <w:num w:numId="5" w16cid:durableId="870342468">
    <w:abstractNumId w:val="4"/>
  </w:num>
  <w:num w:numId="6" w16cid:durableId="1430201463">
    <w:abstractNumId w:val="2"/>
  </w:num>
  <w:num w:numId="7" w16cid:durableId="764574670">
    <w:abstractNumId w:val="7"/>
  </w:num>
  <w:num w:numId="8" w16cid:durableId="1970548860">
    <w:abstractNumId w:val="23"/>
  </w:num>
  <w:num w:numId="9" w16cid:durableId="3673908">
    <w:abstractNumId w:val="21"/>
  </w:num>
  <w:num w:numId="10" w16cid:durableId="580524820">
    <w:abstractNumId w:val="31"/>
  </w:num>
  <w:num w:numId="11" w16cid:durableId="60950630">
    <w:abstractNumId w:val="10"/>
  </w:num>
  <w:num w:numId="12" w16cid:durableId="1618873892">
    <w:abstractNumId w:val="11"/>
  </w:num>
  <w:num w:numId="13" w16cid:durableId="904754034">
    <w:abstractNumId w:val="27"/>
  </w:num>
  <w:num w:numId="14" w16cid:durableId="1428697421">
    <w:abstractNumId w:val="18"/>
  </w:num>
  <w:num w:numId="15" w16cid:durableId="1923682783">
    <w:abstractNumId w:val="0"/>
  </w:num>
  <w:num w:numId="16" w16cid:durableId="1517965316">
    <w:abstractNumId w:val="1"/>
  </w:num>
  <w:num w:numId="17" w16cid:durableId="1719549586">
    <w:abstractNumId w:val="30"/>
  </w:num>
  <w:num w:numId="18" w16cid:durableId="1366756052">
    <w:abstractNumId w:val="33"/>
  </w:num>
  <w:num w:numId="19" w16cid:durableId="2069456763">
    <w:abstractNumId w:val="14"/>
  </w:num>
  <w:num w:numId="20" w16cid:durableId="1656452143">
    <w:abstractNumId w:val="35"/>
  </w:num>
  <w:num w:numId="21" w16cid:durableId="306277252">
    <w:abstractNumId w:val="15"/>
  </w:num>
  <w:num w:numId="22" w16cid:durableId="961378278">
    <w:abstractNumId w:val="12"/>
  </w:num>
  <w:num w:numId="23" w16cid:durableId="106122161">
    <w:abstractNumId w:val="8"/>
  </w:num>
  <w:num w:numId="24" w16cid:durableId="1160851012">
    <w:abstractNumId w:val="13"/>
  </w:num>
  <w:num w:numId="25" w16cid:durableId="1738478609">
    <w:abstractNumId w:val="16"/>
  </w:num>
  <w:num w:numId="26" w16cid:durableId="37239846">
    <w:abstractNumId w:val="20"/>
  </w:num>
  <w:num w:numId="27" w16cid:durableId="2012878156">
    <w:abstractNumId w:val="38"/>
  </w:num>
  <w:num w:numId="28" w16cid:durableId="333609696">
    <w:abstractNumId w:val="22"/>
  </w:num>
  <w:num w:numId="29" w16cid:durableId="130564071">
    <w:abstractNumId w:val="9"/>
  </w:num>
  <w:num w:numId="30" w16cid:durableId="74280028">
    <w:abstractNumId w:val="28"/>
  </w:num>
  <w:num w:numId="31" w16cid:durableId="1923945758">
    <w:abstractNumId w:val="5"/>
  </w:num>
  <w:num w:numId="32" w16cid:durableId="1322540980">
    <w:abstractNumId w:val="32"/>
  </w:num>
  <w:num w:numId="33" w16cid:durableId="565381415">
    <w:abstractNumId w:val="25"/>
  </w:num>
  <w:num w:numId="34" w16cid:durableId="2169826">
    <w:abstractNumId w:val="37"/>
  </w:num>
  <w:num w:numId="35" w16cid:durableId="1377584619">
    <w:abstractNumId w:val="19"/>
  </w:num>
  <w:num w:numId="36" w16cid:durableId="1736932134">
    <w:abstractNumId w:val="26"/>
  </w:num>
  <w:num w:numId="37" w16cid:durableId="898318629">
    <w:abstractNumId w:val="34"/>
  </w:num>
  <w:num w:numId="38" w16cid:durableId="1747923282">
    <w:abstractNumId w:val="29"/>
  </w:num>
  <w:num w:numId="39" w16cid:durableId="1089624262">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EA"/>
    <w:rsid w:val="00001BE1"/>
    <w:rsid w:val="00005AA1"/>
    <w:rsid w:val="00006216"/>
    <w:rsid w:val="00006C98"/>
    <w:rsid w:val="00011364"/>
    <w:rsid w:val="0001178E"/>
    <w:rsid w:val="00012D98"/>
    <w:rsid w:val="00014B1E"/>
    <w:rsid w:val="00015082"/>
    <w:rsid w:val="00020699"/>
    <w:rsid w:val="00020D43"/>
    <w:rsid w:val="00023819"/>
    <w:rsid w:val="000246FE"/>
    <w:rsid w:val="000247E0"/>
    <w:rsid w:val="00026996"/>
    <w:rsid w:val="000275C7"/>
    <w:rsid w:val="000308D3"/>
    <w:rsid w:val="00033245"/>
    <w:rsid w:val="0003357D"/>
    <w:rsid w:val="00034FDA"/>
    <w:rsid w:val="0003562A"/>
    <w:rsid w:val="0003562D"/>
    <w:rsid w:val="000376F4"/>
    <w:rsid w:val="00037BD1"/>
    <w:rsid w:val="00040FCB"/>
    <w:rsid w:val="00041C97"/>
    <w:rsid w:val="00043656"/>
    <w:rsid w:val="0004555C"/>
    <w:rsid w:val="00047482"/>
    <w:rsid w:val="00047D03"/>
    <w:rsid w:val="00053452"/>
    <w:rsid w:val="000547DB"/>
    <w:rsid w:val="00054F1A"/>
    <w:rsid w:val="00055773"/>
    <w:rsid w:val="00060236"/>
    <w:rsid w:val="00060499"/>
    <w:rsid w:val="00061038"/>
    <w:rsid w:val="00061D22"/>
    <w:rsid w:val="00063614"/>
    <w:rsid w:val="000642DD"/>
    <w:rsid w:val="00065864"/>
    <w:rsid w:val="0006680B"/>
    <w:rsid w:val="000675F2"/>
    <w:rsid w:val="00067D2A"/>
    <w:rsid w:val="00070F15"/>
    <w:rsid w:val="000712B0"/>
    <w:rsid w:val="00073F73"/>
    <w:rsid w:val="00075865"/>
    <w:rsid w:val="0007661B"/>
    <w:rsid w:val="00077D28"/>
    <w:rsid w:val="000805FC"/>
    <w:rsid w:val="00080A60"/>
    <w:rsid w:val="00084CF7"/>
    <w:rsid w:val="00086D58"/>
    <w:rsid w:val="00087009"/>
    <w:rsid w:val="00087319"/>
    <w:rsid w:val="00091172"/>
    <w:rsid w:val="0009285F"/>
    <w:rsid w:val="0009307A"/>
    <w:rsid w:val="0009457B"/>
    <w:rsid w:val="00096EAD"/>
    <w:rsid w:val="000A1AFD"/>
    <w:rsid w:val="000A2264"/>
    <w:rsid w:val="000A29E8"/>
    <w:rsid w:val="000A350A"/>
    <w:rsid w:val="000A3CA3"/>
    <w:rsid w:val="000A53AA"/>
    <w:rsid w:val="000A5DF2"/>
    <w:rsid w:val="000A7481"/>
    <w:rsid w:val="000B3BE6"/>
    <w:rsid w:val="000B4301"/>
    <w:rsid w:val="000B4D5A"/>
    <w:rsid w:val="000B4D72"/>
    <w:rsid w:val="000B5581"/>
    <w:rsid w:val="000B6358"/>
    <w:rsid w:val="000B63B9"/>
    <w:rsid w:val="000B7E5F"/>
    <w:rsid w:val="000C2ED4"/>
    <w:rsid w:val="000C3021"/>
    <w:rsid w:val="000C46D2"/>
    <w:rsid w:val="000C58F9"/>
    <w:rsid w:val="000C6A0A"/>
    <w:rsid w:val="000D0B6F"/>
    <w:rsid w:val="000D6BDD"/>
    <w:rsid w:val="000D761B"/>
    <w:rsid w:val="000E12C5"/>
    <w:rsid w:val="000E5097"/>
    <w:rsid w:val="000E5A3F"/>
    <w:rsid w:val="000E5E8A"/>
    <w:rsid w:val="000E6103"/>
    <w:rsid w:val="000E6AA1"/>
    <w:rsid w:val="000E6D84"/>
    <w:rsid w:val="000E75B1"/>
    <w:rsid w:val="000F12BB"/>
    <w:rsid w:val="000F40CE"/>
    <w:rsid w:val="000F45FD"/>
    <w:rsid w:val="000F466B"/>
    <w:rsid w:val="000F49B5"/>
    <w:rsid w:val="000F5EBC"/>
    <w:rsid w:val="00100C0C"/>
    <w:rsid w:val="001028DE"/>
    <w:rsid w:val="00103ED7"/>
    <w:rsid w:val="00106B7E"/>
    <w:rsid w:val="00110BB6"/>
    <w:rsid w:val="0011261B"/>
    <w:rsid w:val="0011294C"/>
    <w:rsid w:val="001136E6"/>
    <w:rsid w:val="0011468B"/>
    <w:rsid w:val="00117033"/>
    <w:rsid w:val="00117C09"/>
    <w:rsid w:val="00120660"/>
    <w:rsid w:val="00123D63"/>
    <w:rsid w:val="00126819"/>
    <w:rsid w:val="001311FB"/>
    <w:rsid w:val="0013163F"/>
    <w:rsid w:val="00132F4D"/>
    <w:rsid w:val="001335AD"/>
    <w:rsid w:val="001341AC"/>
    <w:rsid w:val="001345E8"/>
    <w:rsid w:val="0013562B"/>
    <w:rsid w:val="001375D9"/>
    <w:rsid w:val="00143052"/>
    <w:rsid w:val="001437C1"/>
    <w:rsid w:val="00143F1B"/>
    <w:rsid w:val="0014634B"/>
    <w:rsid w:val="001463CB"/>
    <w:rsid w:val="00151B6C"/>
    <w:rsid w:val="00153A69"/>
    <w:rsid w:val="00153D54"/>
    <w:rsid w:val="00154759"/>
    <w:rsid w:val="00156812"/>
    <w:rsid w:val="00157B4F"/>
    <w:rsid w:val="00160C3E"/>
    <w:rsid w:val="001614B8"/>
    <w:rsid w:val="0016188C"/>
    <w:rsid w:val="00162C5C"/>
    <w:rsid w:val="00164C55"/>
    <w:rsid w:val="00164F6F"/>
    <w:rsid w:val="00172080"/>
    <w:rsid w:val="0017234F"/>
    <w:rsid w:val="00173A5D"/>
    <w:rsid w:val="001804E6"/>
    <w:rsid w:val="0018074F"/>
    <w:rsid w:val="0018081E"/>
    <w:rsid w:val="00180927"/>
    <w:rsid w:val="00181E1A"/>
    <w:rsid w:val="00182A7A"/>
    <w:rsid w:val="001831C5"/>
    <w:rsid w:val="0018384D"/>
    <w:rsid w:val="001843C7"/>
    <w:rsid w:val="001848FA"/>
    <w:rsid w:val="00186A88"/>
    <w:rsid w:val="00186CA9"/>
    <w:rsid w:val="00187752"/>
    <w:rsid w:val="001903C1"/>
    <w:rsid w:val="00191FBE"/>
    <w:rsid w:val="001922B5"/>
    <w:rsid w:val="00195C67"/>
    <w:rsid w:val="00196BD9"/>
    <w:rsid w:val="001A0DDD"/>
    <w:rsid w:val="001A0E6F"/>
    <w:rsid w:val="001A12B1"/>
    <w:rsid w:val="001A1F21"/>
    <w:rsid w:val="001A26EF"/>
    <w:rsid w:val="001A4367"/>
    <w:rsid w:val="001A53B9"/>
    <w:rsid w:val="001A6ED7"/>
    <w:rsid w:val="001B05F1"/>
    <w:rsid w:val="001B2669"/>
    <w:rsid w:val="001B2B22"/>
    <w:rsid w:val="001B2D50"/>
    <w:rsid w:val="001B347C"/>
    <w:rsid w:val="001B37E2"/>
    <w:rsid w:val="001B3C2E"/>
    <w:rsid w:val="001B579F"/>
    <w:rsid w:val="001B6E0F"/>
    <w:rsid w:val="001C06DD"/>
    <w:rsid w:val="001C0E49"/>
    <w:rsid w:val="001C14A2"/>
    <w:rsid w:val="001C28F2"/>
    <w:rsid w:val="001C2C7E"/>
    <w:rsid w:val="001C2D2A"/>
    <w:rsid w:val="001C32F3"/>
    <w:rsid w:val="001C486C"/>
    <w:rsid w:val="001C7E1D"/>
    <w:rsid w:val="001D009D"/>
    <w:rsid w:val="001D13B5"/>
    <w:rsid w:val="001D2805"/>
    <w:rsid w:val="001D28FA"/>
    <w:rsid w:val="001D5136"/>
    <w:rsid w:val="001D55C9"/>
    <w:rsid w:val="001D74F3"/>
    <w:rsid w:val="001E0C03"/>
    <w:rsid w:val="001E20B1"/>
    <w:rsid w:val="001E23E5"/>
    <w:rsid w:val="001E29FC"/>
    <w:rsid w:val="001E34CD"/>
    <w:rsid w:val="001E390B"/>
    <w:rsid w:val="001E3B57"/>
    <w:rsid w:val="001E3F3F"/>
    <w:rsid w:val="001E663D"/>
    <w:rsid w:val="001E7AF3"/>
    <w:rsid w:val="001E7DC6"/>
    <w:rsid w:val="001F0475"/>
    <w:rsid w:val="001F4AC9"/>
    <w:rsid w:val="001F531C"/>
    <w:rsid w:val="001F5CF7"/>
    <w:rsid w:val="0020179F"/>
    <w:rsid w:val="00202D9E"/>
    <w:rsid w:val="00203629"/>
    <w:rsid w:val="00204D1C"/>
    <w:rsid w:val="002055C0"/>
    <w:rsid w:val="00207301"/>
    <w:rsid w:val="00210E89"/>
    <w:rsid w:val="00211A7B"/>
    <w:rsid w:val="00211F57"/>
    <w:rsid w:val="00212E9E"/>
    <w:rsid w:val="00217C6C"/>
    <w:rsid w:val="00220199"/>
    <w:rsid w:val="002218E5"/>
    <w:rsid w:val="00221FEB"/>
    <w:rsid w:val="002228E3"/>
    <w:rsid w:val="002235E7"/>
    <w:rsid w:val="002237F7"/>
    <w:rsid w:val="00224286"/>
    <w:rsid w:val="002249A0"/>
    <w:rsid w:val="0022545C"/>
    <w:rsid w:val="00225AE5"/>
    <w:rsid w:val="00226130"/>
    <w:rsid w:val="002265A4"/>
    <w:rsid w:val="00231759"/>
    <w:rsid w:val="00232CE4"/>
    <w:rsid w:val="00232DFC"/>
    <w:rsid w:val="00232EDF"/>
    <w:rsid w:val="00233707"/>
    <w:rsid w:val="00233ADE"/>
    <w:rsid w:val="00235283"/>
    <w:rsid w:val="0023620D"/>
    <w:rsid w:val="00237C03"/>
    <w:rsid w:val="002400A5"/>
    <w:rsid w:val="0024034F"/>
    <w:rsid w:val="00240F0E"/>
    <w:rsid w:val="00242A4F"/>
    <w:rsid w:val="00245F7F"/>
    <w:rsid w:val="002470C6"/>
    <w:rsid w:val="00247484"/>
    <w:rsid w:val="00247997"/>
    <w:rsid w:val="00251F4D"/>
    <w:rsid w:val="002522FC"/>
    <w:rsid w:val="00254C5F"/>
    <w:rsid w:val="002566B8"/>
    <w:rsid w:val="00257858"/>
    <w:rsid w:val="00260DDF"/>
    <w:rsid w:val="00262AC5"/>
    <w:rsid w:val="002651B1"/>
    <w:rsid w:val="002670F7"/>
    <w:rsid w:val="0026778F"/>
    <w:rsid w:val="00267F96"/>
    <w:rsid w:val="002719DF"/>
    <w:rsid w:val="0027202E"/>
    <w:rsid w:val="00276959"/>
    <w:rsid w:val="00276D38"/>
    <w:rsid w:val="00277907"/>
    <w:rsid w:val="00277A26"/>
    <w:rsid w:val="00281184"/>
    <w:rsid w:val="0028165A"/>
    <w:rsid w:val="00283C05"/>
    <w:rsid w:val="0028452D"/>
    <w:rsid w:val="0028493B"/>
    <w:rsid w:val="00286824"/>
    <w:rsid w:val="00293EE8"/>
    <w:rsid w:val="00293F96"/>
    <w:rsid w:val="00297480"/>
    <w:rsid w:val="0029756C"/>
    <w:rsid w:val="002A198C"/>
    <w:rsid w:val="002A1A23"/>
    <w:rsid w:val="002A2B00"/>
    <w:rsid w:val="002A306E"/>
    <w:rsid w:val="002A344C"/>
    <w:rsid w:val="002A75E8"/>
    <w:rsid w:val="002A76E3"/>
    <w:rsid w:val="002A77AC"/>
    <w:rsid w:val="002A7CFE"/>
    <w:rsid w:val="002B258A"/>
    <w:rsid w:val="002B2F38"/>
    <w:rsid w:val="002B2FF6"/>
    <w:rsid w:val="002B3464"/>
    <w:rsid w:val="002B38CE"/>
    <w:rsid w:val="002B4E82"/>
    <w:rsid w:val="002B50BD"/>
    <w:rsid w:val="002C18A6"/>
    <w:rsid w:val="002C35B9"/>
    <w:rsid w:val="002C398A"/>
    <w:rsid w:val="002C494F"/>
    <w:rsid w:val="002C6116"/>
    <w:rsid w:val="002D0466"/>
    <w:rsid w:val="002D08FC"/>
    <w:rsid w:val="002D279F"/>
    <w:rsid w:val="002D29BF"/>
    <w:rsid w:val="002D2D40"/>
    <w:rsid w:val="002D318E"/>
    <w:rsid w:val="002D37E8"/>
    <w:rsid w:val="002D729D"/>
    <w:rsid w:val="002D7579"/>
    <w:rsid w:val="002E20D6"/>
    <w:rsid w:val="002E21DB"/>
    <w:rsid w:val="002E3B71"/>
    <w:rsid w:val="002E54A0"/>
    <w:rsid w:val="002F091A"/>
    <w:rsid w:val="002F1867"/>
    <w:rsid w:val="002F22C2"/>
    <w:rsid w:val="002F23E5"/>
    <w:rsid w:val="002F29BE"/>
    <w:rsid w:val="002F4441"/>
    <w:rsid w:val="002F7110"/>
    <w:rsid w:val="003012C1"/>
    <w:rsid w:val="00301A2C"/>
    <w:rsid w:val="0030306D"/>
    <w:rsid w:val="003037CE"/>
    <w:rsid w:val="00304F78"/>
    <w:rsid w:val="00305F56"/>
    <w:rsid w:val="003060C8"/>
    <w:rsid w:val="003073F0"/>
    <w:rsid w:val="003074E8"/>
    <w:rsid w:val="003100E5"/>
    <w:rsid w:val="00310396"/>
    <w:rsid w:val="003110C4"/>
    <w:rsid w:val="003119F8"/>
    <w:rsid w:val="0031333C"/>
    <w:rsid w:val="00315F77"/>
    <w:rsid w:val="00317754"/>
    <w:rsid w:val="00320799"/>
    <w:rsid w:val="00321C97"/>
    <w:rsid w:val="003233D3"/>
    <w:rsid w:val="00325FCB"/>
    <w:rsid w:val="00326C7B"/>
    <w:rsid w:val="00327189"/>
    <w:rsid w:val="003275A5"/>
    <w:rsid w:val="0033260D"/>
    <w:rsid w:val="00333476"/>
    <w:rsid w:val="00340E72"/>
    <w:rsid w:val="003427E1"/>
    <w:rsid w:val="00342E17"/>
    <w:rsid w:val="00343044"/>
    <w:rsid w:val="00345C6B"/>
    <w:rsid w:val="003505CD"/>
    <w:rsid w:val="003519DD"/>
    <w:rsid w:val="0035205D"/>
    <w:rsid w:val="003520D6"/>
    <w:rsid w:val="00353696"/>
    <w:rsid w:val="003537E5"/>
    <w:rsid w:val="003540F7"/>
    <w:rsid w:val="00355096"/>
    <w:rsid w:val="00355928"/>
    <w:rsid w:val="0035642D"/>
    <w:rsid w:val="00357395"/>
    <w:rsid w:val="0036069E"/>
    <w:rsid w:val="00361A4D"/>
    <w:rsid w:val="00367E70"/>
    <w:rsid w:val="00371A7F"/>
    <w:rsid w:val="00371E39"/>
    <w:rsid w:val="0037239A"/>
    <w:rsid w:val="003733BB"/>
    <w:rsid w:val="003742F4"/>
    <w:rsid w:val="00374F25"/>
    <w:rsid w:val="0037716D"/>
    <w:rsid w:val="00377338"/>
    <w:rsid w:val="00377765"/>
    <w:rsid w:val="003779BC"/>
    <w:rsid w:val="003805D2"/>
    <w:rsid w:val="003809E4"/>
    <w:rsid w:val="003822EB"/>
    <w:rsid w:val="00383083"/>
    <w:rsid w:val="00383D9E"/>
    <w:rsid w:val="003841FD"/>
    <w:rsid w:val="0038494A"/>
    <w:rsid w:val="00385DD1"/>
    <w:rsid w:val="0038645E"/>
    <w:rsid w:val="00386E38"/>
    <w:rsid w:val="00387E16"/>
    <w:rsid w:val="003906BC"/>
    <w:rsid w:val="003914C4"/>
    <w:rsid w:val="00391A7F"/>
    <w:rsid w:val="00392A92"/>
    <w:rsid w:val="00395CEC"/>
    <w:rsid w:val="003A06F2"/>
    <w:rsid w:val="003A3A3F"/>
    <w:rsid w:val="003A3A7F"/>
    <w:rsid w:val="003A5446"/>
    <w:rsid w:val="003A5FE5"/>
    <w:rsid w:val="003A7E17"/>
    <w:rsid w:val="003B0B9C"/>
    <w:rsid w:val="003B138E"/>
    <w:rsid w:val="003B4ABC"/>
    <w:rsid w:val="003C040C"/>
    <w:rsid w:val="003C13AE"/>
    <w:rsid w:val="003C2D67"/>
    <w:rsid w:val="003C3C9E"/>
    <w:rsid w:val="003C6228"/>
    <w:rsid w:val="003C681B"/>
    <w:rsid w:val="003C6E31"/>
    <w:rsid w:val="003C75D4"/>
    <w:rsid w:val="003C78D7"/>
    <w:rsid w:val="003C7ACC"/>
    <w:rsid w:val="003D092B"/>
    <w:rsid w:val="003D1DDB"/>
    <w:rsid w:val="003D2A1C"/>
    <w:rsid w:val="003D3E73"/>
    <w:rsid w:val="003D41A9"/>
    <w:rsid w:val="003D41F2"/>
    <w:rsid w:val="003D43ED"/>
    <w:rsid w:val="003D71D2"/>
    <w:rsid w:val="003D7E01"/>
    <w:rsid w:val="003E103C"/>
    <w:rsid w:val="003E10E2"/>
    <w:rsid w:val="003E1785"/>
    <w:rsid w:val="003E1DC2"/>
    <w:rsid w:val="003E2214"/>
    <w:rsid w:val="003E25C2"/>
    <w:rsid w:val="003E2F46"/>
    <w:rsid w:val="003E32F4"/>
    <w:rsid w:val="003E4A19"/>
    <w:rsid w:val="003E5CF9"/>
    <w:rsid w:val="003E67F1"/>
    <w:rsid w:val="003E7056"/>
    <w:rsid w:val="003E745F"/>
    <w:rsid w:val="003E753C"/>
    <w:rsid w:val="003E788C"/>
    <w:rsid w:val="003F03C0"/>
    <w:rsid w:val="003F0462"/>
    <w:rsid w:val="003F197B"/>
    <w:rsid w:val="003F6160"/>
    <w:rsid w:val="00401156"/>
    <w:rsid w:val="00401C92"/>
    <w:rsid w:val="00402295"/>
    <w:rsid w:val="0041002F"/>
    <w:rsid w:val="00410219"/>
    <w:rsid w:val="00412081"/>
    <w:rsid w:val="004125CB"/>
    <w:rsid w:val="00415990"/>
    <w:rsid w:val="0041655B"/>
    <w:rsid w:val="00416BEA"/>
    <w:rsid w:val="0041731F"/>
    <w:rsid w:val="00420516"/>
    <w:rsid w:val="00421774"/>
    <w:rsid w:val="004247F4"/>
    <w:rsid w:val="004254DD"/>
    <w:rsid w:val="00425BD9"/>
    <w:rsid w:val="00427A33"/>
    <w:rsid w:val="00431456"/>
    <w:rsid w:val="00433191"/>
    <w:rsid w:val="00433B8E"/>
    <w:rsid w:val="00434ACD"/>
    <w:rsid w:val="0043623E"/>
    <w:rsid w:val="004363C1"/>
    <w:rsid w:val="0043681C"/>
    <w:rsid w:val="004376D7"/>
    <w:rsid w:val="004472B2"/>
    <w:rsid w:val="00447775"/>
    <w:rsid w:val="00447924"/>
    <w:rsid w:val="00447A09"/>
    <w:rsid w:val="00450EAE"/>
    <w:rsid w:val="00451F0C"/>
    <w:rsid w:val="004524A4"/>
    <w:rsid w:val="00452B94"/>
    <w:rsid w:val="0045344D"/>
    <w:rsid w:val="004546C7"/>
    <w:rsid w:val="0045472D"/>
    <w:rsid w:val="004559FD"/>
    <w:rsid w:val="00455E72"/>
    <w:rsid w:val="00456596"/>
    <w:rsid w:val="00456F10"/>
    <w:rsid w:val="004601B5"/>
    <w:rsid w:val="004608A9"/>
    <w:rsid w:val="00461859"/>
    <w:rsid w:val="004619E3"/>
    <w:rsid w:val="00461E46"/>
    <w:rsid w:val="004640BD"/>
    <w:rsid w:val="00464E42"/>
    <w:rsid w:val="0047017D"/>
    <w:rsid w:val="00470C64"/>
    <w:rsid w:val="00471465"/>
    <w:rsid w:val="00473593"/>
    <w:rsid w:val="00475E94"/>
    <w:rsid w:val="00476DBB"/>
    <w:rsid w:val="00481796"/>
    <w:rsid w:val="00482654"/>
    <w:rsid w:val="00484858"/>
    <w:rsid w:val="0048542E"/>
    <w:rsid w:val="004858BA"/>
    <w:rsid w:val="00485ED7"/>
    <w:rsid w:val="004860F3"/>
    <w:rsid w:val="00487CEF"/>
    <w:rsid w:val="004908FA"/>
    <w:rsid w:val="004915E2"/>
    <w:rsid w:val="004918A9"/>
    <w:rsid w:val="00492873"/>
    <w:rsid w:val="00492976"/>
    <w:rsid w:val="00493A81"/>
    <w:rsid w:val="004941D8"/>
    <w:rsid w:val="00497186"/>
    <w:rsid w:val="00497211"/>
    <w:rsid w:val="004A312C"/>
    <w:rsid w:val="004A3C2F"/>
    <w:rsid w:val="004A440C"/>
    <w:rsid w:val="004A677C"/>
    <w:rsid w:val="004A7161"/>
    <w:rsid w:val="004A737E"/>
    <w:rsid w:val="004A7542"/>
    <w:rsid w:val="004A7688"/>
    <w:rsid w:val="004A7E8C"/>
    <w:rsid w:val="004B342C"/>
    <w:rsid w:val="004B3D9E"/>
    <w:rsid w:val="004B7584"/>
    <w:rsid w:val="004B7BFB"/>
    <w:rsid w:val="004C07E1"/>
    <w:rsid w:val="004C1142"/>
    <w:rsid w:val="004C2577"/>
    <w:rsid w:val="004C5A07"/>
    <w:rsid w:val="004C5ED9"/>
    <w:rsid w:val="004C7066"/>
    <w:rsid w:val="004C717C"/>
    <w:rsid w:val="004D1419"/>
    <w:rsid w:val="004D4EBB"/>
    <w:rsid w:val="004D6F69"/>
    <w:rsid w:val="004D70FA"/>
    <w:rsid w:val="004D758E"/>
    <w:rsid w:val="004E1089"/>
    <w:rsid w:val="004E193F"/>
    <w:rsid w:val="004E1A12"/>
    <w:rsid w:val="004E1B94"/>
    <w:rsid w:val="004E1DA6"/>
    <w:rsid w:val="004E31BD"/>
    <w:rsid w:val="004E3247"/>
    <w:rsid w:val="004F0D81"/>
    <w:rsid w:val="004F40AC"/>
    <w:rsid w:val="004F4BF4"/>
    <w:rsid w:val="004F5912"/>
    <w:rsid w:val="0050109A"/>
    <w:rsid w:val="00502028"/>
    <w:rsid w:val="005044B6"/>
    <w:rsid w:val="005050D7"/>
    <w:rsid w:val="005050ED"/>
    <w:rsid w:val="00511BEE"/>
    <w:rsid w:val="005130F5"/>
    <w:rsid w:val="0051394C"/>
    <w:rsid w:val="00514A61"/>
    <w:rsid w:val="00516186"/>
    <w:rsid w:val="005209A4"/>
    <w:rsid w:val="00524040"/>
    <w:rsid w:val="00524997"/>
    <w:rsid w:val="00527B72"/>
    <w:rsid w:val="00530E29"/>
    <w:rsid w:val="0053299C"/>
    <w:rsid w:val="00534F5E"/>
    <w:rsid w:val="00536AE2"/>
    <w:rsid w:val="00536E7A"/>
    <w:rsid w:val="00536E83"/>
    <w:rsid w:val="00537A30"/>
    <w:rsid w:val="00543306"/>
    <w:rsid w:val="00543483"/>
    <w:rsid w:val="00545658"/>
    <w:rsid w:val="00547D01"/>
    <w:rsid w:val="00550859"/>
    <w:rsid w:val="005509C9"/>
    <w:rsid w:val="00550C97"/>
    <w:rsid w:val="00550D1C"/>
    <w:rsid w:val="005514CA"/>
    <w:rsid w:val="0055172B"/>
    <w:rsid w:val="00553798"/>
    <w:rsid w:val="00553BCF"/>
    <w:rsid w:val="0055514E"/>
    <w:rsid w:val="005606F0"/>
    <w:rsid w:val="00561825"/>
    <w:rsid w:val="0056276A"/>
    <w:rsid w:val="0056328F"/>
    <w:rsid w:val="005633A6"/>
    <w:rsid w:val="00566C21"/>
    <w:rsid w:val="00567536"/>
    <w:rsid w:val="0056753C"/>
    <w:rsid w:val="00570408"/>
    <w:rsid w:val="00571809"/>
    <w:rsid w:val="00571C63"/>
    <w:rsid w:val="005728DC"/>
    <w:rsid w:val="00573D0E"/>
    <w:rsid w:val="0057401C"/>
    <w:rsid w:val="00574971"/>
    <w:rsid w:val="00575D3B"/>
    <w:rsid w:val="00577731"/>
    <w:rsid w:val="00577C52"/>
    <w:rsid w:val="00580CC8"/>
    <w:rsid w:val="00585F8E"/>
    <w:rsid w:val="00586BBF"/>
    <w:rsid w:val="0059084A"/>
    <w:rsid w:val="0059161A"/>
    <w:rsid w:val="00591F97"/>
    <w:rsid w:val="00592C44"/>
    <w:rsid w:val="00593F5E"/>
    <w:rsid w:val="00595761"/>
    <w:rsid w:val="00596C7F"/>
    <w:rsid w:val="005A25A5"/>
    <w:rsid w:val="005A486A"/>
    <w:rsid w:val="005A7A89"/>
    <w:rsid w:val="005A7D7C"/>
    <w:rsid w:val="005B17BE"/>
    <w:rsid w:val="005B1DC2"/>
    <w:rsid w:val="005B1FB3"/>
    <w:rsid w:val="005B34C1"/>
    <w:rsid w:val="005B5238"/>
    <w:rsid w:val="005B6320"/>
    <w:rsid w:val="005B6F4D"/>
    <w:rsid w:val="005B7C55"/>
    <w:rsid w:val="005C02D4"/>
    <w:rsid w:val="005C23BE"/>
    <w:rsid w:val="005C2714"/>
    <w:rsid w:val="005C2EE6"/>
    <w:rsid w:val="005C30C0"/>
    <w:rsid w:val="005C44F9"/>
    <w:rsid w:val="005C4C60"/>
    <w:rsid w:val="005C57F4"/>
    <w:rsid w:val="005D2084"/>
    <w:rsid w:val="005D362A"/>
    <w:rsid w:val="005D61BD"/>
    <w:rsid w:val="005D778C"/>
    <w:rsid w:val="005D7D6A"/>
    <w:rsid w:val="005E1118"/>
    <w:rsid w:val="005E24E4"/>
    <w:rsid w:val="005E2F42"/>
    <w:rsid w:val="005E3A9A"/>
    <w:rsid w:val="005E40F3"/>
    <w:rsid w:val="005E4625"/>
    <w:rsid w:val="005E6500"/>
    <w:rsid w:val="005E65B3"/>
    <w:rsid w:val="005E6707"/>
    <w:rsid w:val="005E7AC5"/>
    <w:rsid w:val="005E7D21"/>
    <w:rsid w:val="005F062B"/>
    <w:rsid w:val="005F06F1"/>
    <w:rsid w:val="005F0A80"/>
    <w:rsid w:val="005F0DB8"/>
    <w:rsid w:val="005F1240"/>
    <w:rsid w:val="005F2095"/>
    <w:rsid w:val="005F3617"/>
    <w:rsid w:val="005F46FF"/>
    <w:rsid w:val="006004CB"/>
    <w:rsid w:val="00600B51"/>
    <w:rsid w:val="00601D3A"/>
    <w:rsid w:val="00603A3C"/>
    <w:rsid w:val="006049FD"/>
    <w:rsid w:val="0060639A"/>
    <w:rsid w:val="00610185"/>
    <w:rsid w:val="00610229"/>
    <w:rsid w:val="00611537"/>
    <w:rsid w:val="00614F62"/>
    <w:rsid w:val="006151E3"/>
    <w:rsid w:val="006156B1"/>
    <w:rsid w:val="00617A6A"/>
    <w:rsid w:val="00623308"/>
    <w:rsid w:val="00630657"/>
    <w:rsid w:val="00632829"/>
    <w:rsid w:val="006328C6"/>
    <w:rsid w:val="00632BA0"/>
    <w:rsid w:val="00635772"/>
    <w:rsid w:val="0063759B"/>
    <w:rsid w:val="00640C77"/>
    <w:rsid w:val="00643CE6"/>
    <w:rsid w:val="00644BBC"/>
    <w:rsid w:val="0064700E"/>
    <w:rsid w:val="006475A4"/>
    <w:rsid w:val="00647FB3"/>
    <w:rsid w:val="00650E6C"/>
    <w:rsid w:val="0065116A"/>
    <w:rsid w:val="00651A0C"/>
    <w:rsid w:val="0065453B"/>
    <w:rsid w:val="0065483A"/>
    <w:rsid w:val="00655E45"/>
    <w:rsid w:val="00656F0A"/>
    <w:rsid w:val="006571FC"/>
    <w:rsid w:val="006579BB"/>
    <w:rsid w:val="00660EBD"/>
    <w:rsid w:val="00665138"/>
    <w:rsid w:val="006652FD"/>
    <w:rsid w:val="006659CD"/>
    <w:rsid w:val="00665A45"/>
    <w:rsid w:val="00667AEC"/>
    <w:rsid w:val="00667E14"/>
    <w:rsid w:val="00673EFF"/>
    <w:rsid w:val="00677A7D"/>
    <w:rsid w:val="00680C23"/>
    <w:rsid w:val="00682625"/>
    <w:rsid w:val="00682626"/>
    <w:rsid w:val="006829AC"/>
    <w:rsid w:val="006834CD"/>
    <w:rsid w:val="006839C1"/>
    <w:rsid w:val="00683B93"/>
    <w:rsid w:val="006857BC"/>
    <w:rsid w:val="0068600B"/>
    <w:rsid w:val="00686DD7"/>
    <w:rsid w:val="00690C0E"/>
    <w:rsid w:val="006937B8"/>
    <w:rsid w:val="00693E2D"/>
    <w:rsid w:val="006972AA"/>
    <w:rsid w:val="006974EA"/>
    <w:rsid w:val="00697C09"/>
    <w:rsid w:val="006A05AD"/>
    <w:rsid w:val="006A1608"/>
    <w:rsid w:val="006A1BB9"/>
    <w:rsid w:val="006A1C0E"/>
    <w:rsid w:val="006A3088"/>
    <w:rsid w:val="006A368A"/>
    <w:rsid w:val="006A5888"/>
    <w:rsid w:val="006A609B"/>
    <w:rsid w:val="006A6F33"/>
    <w:rsid w:val="006A7ABB"/>
    <w:rsid w:val="006B185E"/>
    <w:rsid w:val="006B2A6F"/>
    <w:rsid w:val="006B34E4"/>
    <w:rsid w:val="006B372F"/>
    <w:rsid w:val="006B6E8A"/>
    <w:rsid w:val="006C02C4"/>
    <w:rsid w:val="006C0481"/>
    <w:rsid w:val="006C12AC"/>
    <w:rsid w:val="006C13B9"/>
    <w:rsid w:val="006C27DA"/>
    <w:rsid w:val="006C2A1A"/>
    <w:rsid w:val="006C4320"/>
    <w:rsid w:val="006C4A48"/>
    <w:rsid w:val="006C5491"/>
    <w:rsid w:val="006D12B1"/>
    <w:rsid w:val="006D1902"/>
    <w:rsid w:val="006D70CA"/>
    <w:rsid w:val="006E2554"/>
    <w:rsid w:val="006E2E23"/>
    <w:rsid w:val="006E47FE"/>
    <w:rsid w:val="006E6385"/>
    <w:rsid w:val="006E6730"/>
    <w:rsid w:val="006F0FF6"/>
    <w:rsid w:val="006F1BA4"/>
    <w:rsid w:val="006F1DCA"/>
    <w:rsid w:val="006F2B1D"/>
    <w:rsid w:val="006F6BB1"/>
    <w:rsid w:val="0070157D"/>
    <w:rsid w:val="007017A5"/>
    <w:rsid w:val="0070476F"/>
    <w:rsid w:val="00705348"/>
    <w:rsid w:val="0070596A"/>
    <w:rsid w:val="00710DD5"/>
    <w:rsid w:val="007112EE"/>
    <w:rsid w:val="00711C72"/>
    <w:rsid w:val="00713F25"/>
    <w:rsid w:val="007153B1"/>
    <w:rsid w:val="00715DBF"/>
    <w:rsid w:val="00716506"/>
    <w:rsid w:val="007168D7"/>
    <w:rsid w:val="0072089C"/>
    <w:rsid w:val="00720918"/>
    <w:rsid w:val="007217B0"/>
    <w:rsid w:val="00721A33"/>
    <w:rsid w:val="00724D5F"/>
    <w:rsid w:val="007272A3"/>
    <w:rsid w:val="00727FAD"/>
    <w:rsid w:val="00732A20"/>
    <w:rsid w:val="00732EBD"/>
    <w:rsid w:val="00733B2C"/>
    <w:rsid w:val="00737BC4"/>
    <w:rsid w:val="007407DF"/>
    <w:rsid w:val="00740BB5"/>
    <w:rsid w:val="00741F41"/>
    <w:rsid w:val="007427CE"/>
    <w:rsid w:val="00743858"/>
    <w:rsid w:val="007498B8"/>
    <w:rsid w:val="007501C0"/>
    <w:rsid w:val="007516C5"/>
    <w:rsid w:val="0075223C"/>
    <w:rsid w:val="00752B18"/>
    <w:rsid w:val="00752EAF"/>
    <w:rsid w:val="007548A6"/>
    <w:rsid w:val="00755667"/>
    <w:rsid w:val="0075715A"/>
    <w:rsid w:val="0076015F"/>
    <w:rsid w:val="00760304"/>
    <w:rsid w:val="00765402"/>
    <w:rsid w:val="00767DDD"/>
    <w:rsid w:val="0077075D"/>
    <w:rsid w:val="00771279"/>
    <w:rsid w:val="0077293F"/>
    <w:rsid w:val="00772CDA"/>
    <w:rsid w:val="007744B6"/>
    <w:rsid w:val="007764A2"/>
    <w:rsid w:val="007768B8"/>
    <w:rsid w:val="007775D5"/>
    <w:rsid w:val="00777C77"/>
    <w:rsid w:val="00782A39"/>
    <w:rsid w:val="007841EB"/>
    <w:rsid w:val="00785D96"/>
    <w:rsid w:val="007861BD"/>
    <w:rsid w:val="0079044A"/>
    <w:rsid w:val="007945E9"/>
    <w:rsid w:val="007950D7"/>
    <w:rsid w:val="007954D1"/>
    <w:rsid w:val="00795666"/>
    <w:rsid w:val="007978F1"/>
    <w:rsid w:val="00797AA7"/>
    <w:rsid w:val="007A052A"/>
    <w:rsid w:val="007A11EF"/>
    <w:rsid w:val="007A2235"/>
    <w:rsid w:val="007A27C7"/>
    <w:rsid w:val="007A3105"/>
    <w:rsid w:val="007A4AC8"/>
    <w:rsid w:val="007A67CE"/>
    <w:rsid w:val="007A6884"/>
    <w:rsid w:val="007A6DEF"/>
    <w:rsid w:val="007A7AD9"/>
    <w:rsid w:val="007B2425"/>
    <w:rsid w:val="007B2D91"/>
    <w:rsid w:val="007B400A"/>
    <w:rsid w:val="007B701E"/>
    <w:rsid w:val="007C080D"/>
    <w:rsid w:val="007C1DFC"/>
    <w:rsid w:val="007C20C0"/>
    <w:rsid w:val="007C260E"/>
    <w:rsid w:val="007C31B8"/>
    <w:rsid w:val="007C3321"/>
    <w:rsid w:val="007C6E9F"/>
    <w:rsid w:val="007D0675"/>
    <w:rsid w:val="007D0691"/>
    <w:rsid w:val="007D0816"/>
    <w:rsid w:val="007D115E"/>
    <w:rsid w:val="007D1297"/>
    <w:rsid w:val="007D1EC8"/>
    <w:rsid w:val="007D4711"/>
    <w:rsid w:val="007D6A31"/>
    <w:rsid w:val="007D6B65"/>
    <w:rsid w:val="007D706E"/>
    <w:rsid w:val="007D7083"/>
    <w:rsid w:val="007D73CA"/>
    <w:rsid w:val="007D77E3"/>
    <w:rsid w:val="007E1DED"/>
    <w:rsid w:val="007E1E86"/>
    <w:rsid w:val="007E36EA"/>
    <w:rsid w:val="007E3B12"/>
    <w:rsid w:val="007E77DB"/>
    <w:rsid w:val="007F10E7"/>
    <w:rsid w:val="007F48DA"/>
    <w:rsid w:val="007F4DEE"/>
    <w:rsid w:val="007F5036"/>
    <w:rsid w:val="007F5E55"/>
    <w:rsid w:val="007F655B"/>
    <w:rsid w:val="00803F3C"/>
    <w:rsid w:val="008049CC"/>
    <w:rsid w:val="00804E07"/>
    <w:rsid w:val="008054F6"/>
    <w:rsid w:val="0080706D"/>
    <w:rsid w:val="00810DD7"/>
    <w:rsid w:val="00811037"/>
    <w:rsid w:val="00812880"/>
    <w:rsid w:val="008138D0"/>
    <w:rsid w:val="00816102"/>
    <w:rsid w:val="00816832"/>
    <w:rsid w:val="008177DA"/>
    <w:rsid w:val="00820458"/>
    <w:rsid w:val="00820725"/>
    <w:rsid w:val="00820F44"/>
    <w:rsid w:val="00822A1A"/>
    <w:rsid w:val="008238E4"/>
    <w:rsid w:val="008245EE"/>
    <w:rsid w:val="00824DFB"/>
    <w:rsid w:val="008276B2"/>
    <w:rsid w:val="00831166"/>
    <w:rsid w:val="0083251A"/>
    <w:rsid w:val="00832E3A"/>
    <w:rsid w:val="0083548A"/>
    <w:rsid w:val="00837075"/>
    <w:rsid w:val="0084149E"/>
    <w:rsid w:val="00841E83"/>
    <w:rsid w:val="00844EEF"/>
    <w:rsid w:val="008453FE"/>
    <w:rsid w:val="00846D8A"/>
    <w:rsid w:val="00847E65"/>
    <w:rsid w:val="00852C78"/>
    <w:rsid w:val="00855CD4"/>
    <w:rsid w:val="00857C91"/>
    <w:rsid w:val="00864373"/>
    <w:rsid w:val="0086462D"/>
    <w:rsid w:val="00870E7D"/>
    <w:rsid w:val="0087161A"/>
    <w:rsid w:val="00874157"/>
    <w:rsid w:val="00874284"/>
    <w:rsid w:val="0087442A"/>
    <w:rsid w:val="00874C1F"/>
    <w:rsid w:val="00874C9E"/>
    <w:rsid w:val="00875250"/>
    <w:rsid w:val="008757FC"/>
    <w:rsid w:val="00876119"/>
    <w:rsid w:val="00876C1E"/>
    <w:rsid w:val="00881B48"/>
    <w:rsid w:val="00883FD7"/>
    <w:rsid w:val="00886794"/>
    <w:rsid w:val="0088713A"/>
    <w:rsid w:val="00887D10"/>
    <w:rsid w:val="00890FC9"/>
    <w:rsid w:val="008929F4"/>
    <w:rsid w:val="00896AF9"/>
    <w:rsid w:val="00897A8C"/>
    <w:rsid w:val="00897C6D"/>
    <w:rsid w:val="008A2E99"/>
    <w:rsid w:val="008A357C"/>
    <w:rsid w:val="008A4005"/>
    <w:rsid w:val="008B034E"/>
    <w:rsid w:val="008B2E56"/>
    <w:rsid w:val="008C354C"/>
    <w:rsid w:val="008C3D56"/>
    <w:rsid w:val="008C3E0C"/>
    <w:rsid w:val="008C4181"/>
    <w:rsid w:val="008C4ECD"/>
    <w:rsid w:val="008D097A"/>
    <w:rsid w:val="008D10E7"/>
    <w:rsid w:val="008D2392"/>
    <w:rsid w:val="008D36AA"/>
    <w:rsid w:val="008D38DA"/>
    <w:rsid w:val="008D4331"/>
    <w:rsid w:val="008D4EBD"/>
    <w:rsid w:val="008D53B3"/>
    <w:rsid w:val="008D7E90"/>
    <w:rsid w:val="008E0BC0"/>
    <w:rsid w:val="008E407D"/>
    <w:rsid w:val="008E5CB3"/>
    <w:rsid w:val="008E6684"/>
    <w:rsid w:val="008E75AE"/>
    <w:rsid w:val="008E78CE"/>
    <w:rsid w:val="008F31E5"/>
    <w:rsid w:val="008F382E"/>
    <w:rsid w:val="008F3A94"/>
    <w:rsid w:val="008F47F0"/>
    <w:rsid w:val="008F4A5B"/>
    <w:rsid w:val="008F763D"/>
    <w:rsid w:val="008F7E7B"/>
    <w:rsid w:val="009014A5"/>
    <w:rsid w:val="009035B0"/>
    <w:rsid w:val="00903702"/>
    <w:rsid w:val="0090402B"/>
    <w:rsid w:val="00905F76"/>
    <w:rsid w:val="00906789"/>
    <w:rsid w:val="00910355"/>
    <w:rsid w:val="00912D00"/>
    <w:rsid w:val="009130B7"/>
    <w:rsid w:val="00914050"/>
    <w:rsid w:val="00921123"/>
    <w:rsid w:val="0092234D"/>
    <w:rsid w:val="00923295"/>
    <w:rsid w:val="00925477"/>
    <w:rsid w:val="00925495"/>
    <w:rsid w:val="00926936"/>
    <w:rsid w:val="00926ED7"/>
    <w:rsid w:val="0092767A"/>
    <w:rsid w:val="00927841"/>
    <w:rsid w:val="0092790D"/>
    <w:rsid w:val="00932D8A"/>
    <w:rsid w:val="00932E00"/>
    <w:rsid w:val="0093429B"/>
    <w:rsid w:val="0093468D"/>
    <w:rsid w:val="009402F4"/>
    <w:rsid w:val="00940A64"/>
    <w:rsid w:val="009425EC"/>
    <w:rsid w:val="00944173"/>
    <w:rsid w:val="009443C0"/>
    <w:rsid w:val="00945D63"/>
    <w:rsid w:val="0095090B"/>
    <w:rsid w:val="00951EFB"/>
    <w:rsid w:val="00952105"/>
    <w:rsid w:val="009532B3"/>
    <w:rsid w:val="009556DB"/>
    <w:rsid w:val="009565C9"/>
    <w:rsid w:val="00956E23"/>
    <w:rsid w:val="00960487"/>
    <w:rsid w:val="009615A3"/>
    <w:rsid w:val="009618BA"/>
    <w:rsid w:val="00963C52"/>
    <w:rsid w:val="00963E9D"/>
    <w:rsid w:val="00964076"/>
    <w:rsid w:val="009651C1"/>
    <w:rsid w:val="00965374"/>
    <w:rsid w:val="00966075"/>
    <w:rsid w:val="009717DE"/>
    <w:rsid w:val="00972590"/>
    <w:rsid w:val="00976971"/>
    <w:rsid w:val="00976EF2"/>
    <w:rsid w:val="0098124E"/>
    <w:rsid w:val="0098165B"/>
    <w:rsid w:val="0098271E"/>
    <w:rsid w:val="009850E2"/>
    <w:rsid w:val="00990224"/>
    <w:rsid w:val="00992353"/>
    <w:rsid w:val="00993573"/>
    <w:rsid w:val="00993C0C"/>
    <w:rsid w:val="0099400E"/>
    <w:rsid w:val="00994FED"/>
    <w:rsid w:val="009974F1"/>
    <w:rsid w:val="00997913"/>
    <w:rsid w:val="009A0030"/>
    <w:rsid w:val="009A0BBE"/>
    <w:rsid w:val="009A11D7"/>
    <w:rsid w:val="009A2F89"/>
    <w:rsid w:val="009A5E5A"/>
    <w:rsid w:val="009B13F2"/>
    <w:rsid w:val="009B1945"/>
    <w:rsid w:val="009B2ABA"/>
    <w:rsid w:val="009B6697"/>
    <w:rsid w:val="009C1822"/>
    <w:rsid w:val="009C1A2C"/>
    <w:rsid w:val="009C3A62"/>
    <w:rsid w:val="009C767E"/>
    <w:rsid w:val="009D1043"/>
    <w:rsid w:val="009D1BC6"/>
    <w:rsid w:val="009D214C"/>
    <w:rsid w:val="009D234A"/>
    <w:rsid w:val="009D2926"/>
    <w:rsid w:val="009D4ADD"/>
    <w:rsid w:val="009D4E5B"/>
    <w:rsid w:val="009D5F45"/>
    <w:rsid w:val="009D637E"/>
    <w:rsid w:val="009D6B75"/>
    <w:rsid w:val="009D7483"/>
    <w:rsid w:val="009D7B30"/>
    <w:rsid w:val="009E1298"/>
    <w:rsid w:val="009E1A5F"/>
    <w:rsid w:val="009E3293"/>
    <w:rsid w:val="009E491A"/>
    <w:rsid w:val="009E63FA"/>
    <w:rsid w:val="009E70A3"/>
    <w:rsid w:val="009E7118"/>
    <w:rsid w:val="009F36DD"/>
    <w:rsid w:val="009F42E7"/>
    <w:rsid w:val="009F73DF"/>
    <w:rsid w:val="00A00791"/>
    <w:rsid w:val="00A00D61"/>
    <w:rsid w:val="00A02D76"/>
    <w:rsid w:val="00A10346"/>
    <w:rsid w:val="00A113FF"/>
    <w:rsid w:val="00A114B9"/>
    <w:rsid w:val="00A1369D"/>
    <w:rsid w:val="00A1432D"/>
    <w:rsid w:val="00A168EB"/>
    <w:rsid w:val="00A17290"/>
    <w:rsid w:val="00A17544"/>
    <w:rsid w:val="00A17E78"/>
    <w:rsid w:val="00A20A75"/>
    <w:rsid w:val="00A22796"/>
    <w:rsid w:val="00A23529"/>
    <w:rsid w:val="00A242B0"/>
    <w:rsid w:val="00A24AF5"/>
    <w:rsid w:val="00A24D03"/>
    <w:rsid w:val="00A250E9"/>
    <w:rsid w:val="00A25367"/>
    <w:rsid w:val="00A25930"/>
    <w:rsid w:val="00A265A2"/>
    <w:rsid w:val="00A278C3"/>
    <w:rsid w:val="00A27AD3"/>
    <w:rsid w:val="00A27F17"/>
    <w:rsid w:val="00A32C63"/>
    <w:rsid w:val="00A32FEA"/>
    <w:rsid w:val="00A335FB"/>
    <w:rsid w:val="00A34926"/>
    <w:rsid w:val="00A34D78"/>
    <w:rsid w:val="00A41DEF"/>
    <w:rsid w:val="00A425C4"/>
    <w:rsid w:val="00A42E4E"/>
    <w:rsid w:val="00A4370F"/>
    <w:rsid w:val="00A438EE"/>
    <w:rsid w:val="00A446CF"/>
    <w:rsid w:val="00A45EF6"/>
    <w:rsid w:val="00A46167"/>
    <w:rsid w:val="00A474F9"/>
    <w:rsid w:val="00A47D6F"/>
    <w:rsid w:val="00A50796"/>
    <w:rsid w:val="00A51BA7"/>
    <w:rsid w:val="00A52B39"/>
    <w:rsid w:val="00A52C11"/>
    <w:rsid w:val="00A52D03"/>
    <w:rsid w:val="00A61EA2"/>
    <w:rsid w:val="00A63427"/>
    <w:rsid w:val="00A63673"/>
    <w:rsid w:val="00A64E21"/>
    <w:rsid w:val="00A65BEB"/>
    <w:rsid w:val="00A6694E"/>
    <w:rsid w:val="00A67381"/>
    <w:rsid w:val="00A67B40"/>
    <w:rsid w:val="00A70109"/>
    <w:rsid w:val="00A737CD"/>
    <w:rsid w:val="00A73801"/>
    <w:rsid w:val="00A738D0"/>
    <w:rsid w:val="00A7392C"/>
    <w:rsid w:val="00A7569E"/>
    <w:rsid w:val="00A760C5"/>
    <w:rsid w:val="00A76AF3"/>
    <w:rsid w:val="00A779D7"/>
    <w:rsid w:val="00A77F89"/>
    <w:rsid w:val="00A80806"/>
    <w:rsid w:val="00A8279E"/>
    <w:rsid w:val="00A834F9"/>
    <w:rsid w:val="00A84470"/>
    <w:rsid w:val="00A85995"/>
    <w:rsid w:val="00A860C6"/>
    <w:rsid w:val="00A86DBE"/>
    <w:rsid w:val="00A915B6"/>
    <w:rsid w:val="00A93741"/>
    <w:rsid w:val="00A93BA2"/>
    <w:rsid w:val="00A95B21"/>
    <w:rsid w:val="00A963D1"/>
    <w:rsid w:val="00A96FA3"/>
    <w:rsid w:val="00A979C6"/>
    <w:rsid w:val="00A97CF0"/>
    <w:rsid w:val="00AA10DC"/>
    <w:rsid w:val="00AA3C18"/>
    <w:rsid w:val="00AA49C8"/>
    <w:rsid w:val="00AA5FCC"/>
    <w:rsid w:val="00AA601F"/>
    <w:rsid w:val="00AA79B9"/>
    <w:rsid w:val="00AB07C5"/>
    <w:rsid w:val="00AB18F2"/>
    <w:rsid w:val="00AB3855"/>
    <w:rsid w:val="00AB5669"/>
    <w:rsid w:val="00AB5B99"/>
    <w:rsid w:val="00AB6087"/>
    <w:rsid w:val="00AB6894"/>
    <w:rsid w:val="00AC0E64"/>
    <w:rsid w:val="00AC0FAE"/>
    <w:rsid w:val="00AC10DA"/>
    <w:rsid w:val="00AC13D5"/>
    <w:rsid w:val="00AC187B"/>
    <w:rsid w:val="00AC19C5"/>
    <w:rsid w:val="00AC1BCE"/>
    <w:rsid w:val="00AC2369"/>
    <w:rsid w:val="00AC77F7"/>
    <w:rsid w:val="00AC7B26"/>
    <w:rsid w:val="00AD04EF"/>
    <w:rsid w:val="00AD0F8A"/>
    <w:rsid w:val="00AD1039"/>
    <w:rsid w:val="00AD2DE1"/>
    <w:rsid w:val="00AD4A32"/>
    <w:rsid w:val="00AD657C"/>
    <w:rsid w:val="00AE320E"/>
    <w:rsid w:val="00AE3F4C"/>
    <w:rsid w:val="00AE51C1"/>
    <w:rsid w:val="00AE5A0E"/>
    <w:rsid w:val="00AE5E5C"/>
    <w:rsid w:val="00AE647E"/>
    <w:rsid w:val="00AF09EA"/>
    <w:rsid w:val="00AF0AC1"/>
    <w:rsid w:val="00AF0F03"/>
    <w:rsid w:val="00AF2A99"/>
    <w:rsid w:val="00AF4AB8"/>
    <w:rsid w:val="00AF5555"/>
    <w:rsid w:val="00AF7103"/>
    <w:rsid w:val="00B05B9A"/>
    <w:rsid w:val="00B05D59"/>
    <w:rsid w:val="00B0700B"/>
    <w:rsid w:val="00B12160"/>
    <w:rsid w:val="00B12D9E"/>
    <w:rsid w:val="00B14B7D"/>
    <w:rsid w:val="00B150D5"/>
    <w:rsid w:val="00B1523A"/>
    <w:rsid w:val="00B15D2E"/>
    <w:rsid w:val="00B205A0"/>
    <w:rsid w:val="00B2181D"/>
    <w:rsid w:val="00B21CFB"/>
    <w:rsid w:val="00B241AB"/>
    <w:rsid w:val="00B262FE"/>
    <w:rsid w:val="00B26395"/>
    <w:rsid w:val="00B26869"/>
    <w:rsid w:val="00B30DAB"/>
    <w:rsid w:val="00B31C6C"/>
    <w:rsid w:val="00B33AD3"/>
    <w:rsid w:val="00B34BE4"/>
    <w:rsid w:val="00B35C8E"/>
    <w:rsid w:val="00B363C2"/>
    <w:rsid w:val="00B36DD6"/>
    <w:rsid w:val="00B36F07"/>
    <w:rsid w:val="00B3708F"/>
    <w:rsid w:val="00B419A4"/>
    <w:rsid w:val="00B432BF"/>
    <w:rsid w:val="00B475EB"/>
    <w:rsid w:val="00B50171"/>
    <w:rsid w:val="00B50B71"/>
    <w:rsid w:val="00B50DAC"/>
    <w:rsid w:val="00B50E3F"/>
    <w:rsid w:val="00B52784"/>
    <w:rsid w:val="00B5445D"/>
    <w:rsid w:val="00B55789"/>
    <w:rsid w:val="00B563DC"/>
    <w:rsid w:val="00B56434"/>
    <w:rsid w:val="00B62D32"/>
    <w:rsid w:val="00B655A9"/>
    <w:rsid w:val="00B677EE"/>
    <w:rsid w:val="00B67932"/>
    <w:rsid w:val="00B7460E"/>
    <w:rsid w:val="00B764C8"/>
    <w:rsid w:val="00B77CA2"/>
    <w:rsid w:val="00B8086A"/>
    <w:rsid w:val="00B80D29"/>
    <w:rsid w:val="00B80D62"/>
    <w:rsid w:val="00B83424"/>
    <w:rsid w:val="00B847DF"/>
    <w:rsid w:val="00B850E3"/>
    <w:rsid w:val="00B91B9A"/>
    <w:rsid w:val="00B94764"/>
    <w:rsid w:val="00B951DA"/>
    <w:rsid w:val="00B958E5"/>
    <w:rsid w:val="00B96B64"/>
    <w:rsid w:val="00B96B92"/>
    <w:rsid w:val="00BA006C"/>
    <w:rsid w:val="00BA07F1"/>
    <w:rsid w:val="00BA1626"/>
    <w:rsid w:val="00BA2B7B"/>
    <w:rsid w:val="00BA2E9C"/>
    <w:rsid w:val="00BA4747"/>
    <w:rsid w:val="00BA509C"/>
    <w:rsid w:val="00BA55EF"/>
    <w:rsid w:val="00BA5F4B"/>
    <w:rsid w:val="00BA7A30"/>
    <w:rsid w:val="00BB17B3"/>
    <w:rsid w:val="00BB48BA"/>
    <w:rsid w:val="00BB4CD3"/>
    <w:rsid w:val="00BB61A8"/>
    <w:rsid w:val="00BB627A"/>
    <w:rsid w:val="00BB67A5"/>
    <w:rsid w:val="00BB7005"/>
    <w:rsid w:val="00BC20BA"/>
    <w:rsid w:val="00BC28D3"/>
    <w:rsid w:val="00BC2BD5"/>
    <w:rsid w:val="00BC3496"/>
    <w:rsid w:val="00BC3C0C"/>
    <w:rsid w:val="00BC43A4"/>
    <w:rsid w:val="00BC46F4"/>
    <w:rsid w:val="00BC554F"/>
    <w:rsid w:val="00BC62D5"/>
    <w:rsid w:val="00BD0774"/>
    <w:rsid w:val="00BD233C"/>
    <w:rsid w:val="00BD2545"/>
    <w:rsid w:val="00BD4119"/>
    <w:rsid w:val="00BE1DF5"/>
    <w:rsid w:val="00BE2521"/>
    <w:rsid w:val="00BE35D7"/>
    <w:rsid w:val="00BE387E"/>
    <w:rsid w:val="00BE4C17"/>
    <w:rsid w:val="00BE67D8"/>
    <w:rsid w:val="00BF31FC"/>
    <w:rsid w:val="00BF4198"/>
    <w:rsid w:val="00BF5A2A"/>
    <w:rsid w:val="00BF6D6A"/>
    <w:rsid w:val="00BF7670"/>
    <w:rsid w:val="00BF7F5E"/>
    <w:rsid w:val="00C005DF"/>
    <w:rsid w:val="00C008C3"/>
    <w:rsid w:val="00C00AA5"/>
    <w:rsid w:val="00C00DF4"/>
    <w:rsid w:val="00C023AC"/>
    <w:rsid w:val="00C04001"/>
    <w:rsid w:val="00C043EF"/>
    <w:rsid w:val="00C05B84"/>
    <w:rsid w:val="00C10643"/>
    <w:rsid w:val="00C1171A"/>
    <w:rsid w:val="00C1177C"/>
    <w:rsid w:val="00C11D0B"/>
    <w:rsid w:val="00C1330A"/>
    <w:rsid w:val="00C1508F"/>
    <w:rsid w:val="00C151D8"/>
    <w:rsid w:val="00C17494"/>
    <w:rsid w:val="00C179B7"/>
    <w:rsid w:val="00C17AE8"/>
    <w:rsid w:val="00C17F74"/>
    <w:rsid w:val="00C2083D"/>
    <w:rsid w:val="00C228B5"/>
    <w:rsid w:val="00C22AED"/>
    <w:rsid w:val="00C22BAE"/>
    <w:rsid w:val="00C24914"/>
    <w:rsid w:val="00C24D8E"/>
    <w:rsid w:val="00C26B07"/>
    <w:rsid w:val="00C3022D"/>
    <w:rsid w:val="00C3257B"/>
    <w:rsid w:val="00C3284D"/>
    <w:rsid w:val="00C330C5"/>
    <w:rsid w:val="00C34D3C"/>
    <w:rsid w:val="00C36089"/>
    <w:rsid w:val="00C4008E"/>
    <w:rsid w:val="00C44735"/>
    <w:rsid w:val="00C45D6A"/>
    <w:rsid w:val="00C478F7"/>
    <w:rsid w:val="00C50F85"/>
    <w:rsid w:val="00C512FD"/>
    <w:rsid w:val="00C52310"/>
    <w:rsid w:val="00C56217"/>
    <w:rsid w:val="00C60213"/>
    <w:rsid w:val="00C61804"/>
    <w:rsid w:val="00C62C54"/>
    <w:rsid w:val="00C62C82"/>
    <w:rsid w:val="00C677A0"/>
    <w:rsid w:val="00C70FA4"/>
    <w:rsid w:val="00C72CC5"/>
    <w:rsid w:val="00C75FF3"/>
    <w:rsid w:val="00C760CA"/>
    <w:rsid w:val="00C76B5C"/>
    <w:rsid w:val="00C76EDE"/>
    <w:rsid w:val="00C77384"/>
    <w:rsid w:val="00C8102B"/>
    <w:rsid w:val="00C820C8"/>
    <w:rsid w:val="00C843B9"/>
    <w:rsid w:val="00C84D0A"/>
    <w:rsid w:val="00C867E1"/>
    <w:rsid w:val="00C87B4C"/>
    <w:rsid w:val="00C87E81"/>
    <w:rsid w:val="00C90B17"/>
    <w:rsid w:val="00C90B57"/>
    <w:rsid w:val="00C90EB7"/>
    <w:rsid w:val="00C91D7E"/>
    <w:rsid w:val="00C9392E"/>
    <w:rsid w:val="00C93950"/>
    <w:rsid w:val="00C941FE"/>
    <w:rsid w:val="00C94232"/>
    <w:rsid w:val="00C95FB7"/>
    <w:rsid w:val="00C971BF"/>
    <w:rsid w:val="00CA0B2E"/>
    <w:rsid w:val="00CA1F02"/>
    <w:rsid w:val="00CA28B8"/>
    <w:rsid w:val="00CA50F9"/>
    <w:rsid w:val="00CA582E"/>
    <w:rsid w:val="00CB179A"/>
    <w:rsid w:val="00CB44FA"/>
    <w:rsid w:val="00CB58C1"/>
    <w:rsid w:val="00CB642A"/>
    <w:rsid w:val="00CB7D93"/>
    <w:rsid w:val="00CB7F16"/>
    <w:rsid w:val="00CC3D29"/>
    <w:rsid w:val="00CC462D"/>
    <w:rsid w:val="00CD062F"/>
    <w:rsid w:val="00CD0A3B"/>
    <w:rsid w:val="00CD12EB"/>
    <w:rsid w:val="00CD1DC9"/>
    <w:rsid w:val="00CD3B34"/>
    <w:rsid w:val="00CD3B40"/>
    <w:rsid w:val="00CD4BE2"/>
    <w:rsid w:val="00CD580A"/>
    <w:rsid w:val="00CD6217"/>
    <w:rsid w:val="00CD6889"/>
    <w:rsid w:val="00CD74EA"/>
    <w:rsid w:val="00CE275C"/>
    <w:rsid w:val="00CE2C8D"/>
    <w:rsid w:val="00CE50BE"/>
    <w:rsid w:val="00CE576A"/>
    <w:rsid w:val="00CE689F"/>
    <w:rsid w:val="00CE6E9E"/>
    <w:rsid w:val="00CE78B5"/>
    <w:rsid w:val="00CE7E56"/>
    <w:rsid w:val="00CF0F26"/>
    <w:rsid w:val="00CF2638"/>
    <w:rsid w:val="00CF58AB"/>
    <w:rsid w:val="00CF5FF0"/>
    <w:rsid w:val="00CF6E38"/>
    <w:rsid w:val="00D00ED0"/>
    <w:rsid w:val="00D0142B"/>
    <w:rsid w:val="00D0183C"/>
    <w:rsid w:val="00D0290D"/>
    <w:rsid w:val="00D02C01"/>
    <w:rsid w:val="00D02DF5"/>
    <w:rsid w:val="00D03F24"/>
    <w:rsid w:val="00D04F58"/>
    <w:rsid w:val="00D10F8B"/>
    <w:rsid w:val="00D11764"/>
    <w:rsid w:val="00D13303"/>
    <w:rsid w:val="00D1436F"/>
    <w:rsid w:val="00D1480D"/>
    <w:rsid w:val="00D14962"/>
    <w:rsid w:val="00D17033"/>
    <w:rsid w:val="00D21AE1"/>
    <w:rsid w:val="00D21EA2"/>
    <w:rsid w:val="00D228CF"/>
    <w:rsid w:val="00D2484E"/>
    <w:rsid w:val="00D252BE"/>
    <w:rsid w:val="00D30706"/>
    <w:rsid w:val="00D30B4E"/>
    <w:rsid w:val="00D312C4"/>
    <w:rsid w:val="00D3244E"/>
    <w:rsid w:val="00D3258B"/>
    <w:rsid w:val="00D32624"/>
    <w:rsid w:val="00D342A0"/>
    <w:rsid w:val="00D34899"/>
    <w:rsid w:val="00D355B5"/>
    <w:rsid w:val="00D362CF"/>
    <w:rsid w:val="00D3696A"/>
    <w:rsid w:val="00D3718D"/>
    <w:rsid w:val="00D374C2"/>
    <w:rsid w:val="00D401E6"/>
    <w:rsid w:val="00D4035D"/>
    <w:rsid w:val="00D416C2"/>
    <w:rsid w:val="00D41CD7"/>
    <w:rsid w:val="00D4298F"/>
    <w:rsid w:val="00D436F7"/>
    <w:rsid w:val="00D43F95"/>
    <w:rsid w:val="00D4537F"/>
    <w:rsid w:val="00D45A60"/>
    <w:rsid w:val="00D4770D"/>
    <w:rsid w:val="00D4791E"/>
    <w:rsid w:val="00D47E73"/>
    <w:rsid w:val="00D500A2"/>
    <w:rsid w:val="00D50A41"/>
    <w:rsid w:val="00D50F95"/>
    <w:rsid w:val="00D520CC"/>
    <w:rsid w:val="00D536FE"/>
    <w:rsid w:val="00D53C52"/>
    <w:rsid w:val="00D5533A"/>
    <w:rsid w:val="00D5579E"/>
    <w:rsid w:val="00D5588A"/>
    <w:rsid w:val="00D602C8"/>
    <w:rsid w:val="00D60FA9"/>
    <w:rsid w:val="00D612DB"/>
    <w:rsid w:val="00D61D3D"/>
    <w:rsid w:val="00D626A9"/>
    <w:rsid w:val="00D6320F"/>
    <w:rsid w:val="00D639C5"/>
    <w:rsid w:val="00D64F0A"/>
    <w:rsid w:val="00D655B4"/>
    <w:rsid w:val="00D657A9"/>
    <w:rsid w:val="00D67F6D"/>
    <w:rsid w:val="00D727FF"/>
    <w:rsid w:val="00D72D51"/>
    <w:rsid w:val="00D73980"/>
    <w:rsid w:val="00D7426E"/>
    <w:rsid w:val="00D74A0E"/>
    <w:rsid w:val="00D836A8"/>
    <w:rsid w:val="00D841B5"/>
    <w:rsid w:val="00D85F0B"/>
    <w:rsid w:val="00D86B85"/>
    <w:rsid w:val="00D908FA"/>
    <w:rsid w:val="00D90984"/>
    <w:rsid w:val="00D912F1"/>
    <w:rsid w:val="00D93D92"/>
    <w:rsid w:val="00D940DF"/>
    <w:rsid w:val="00D9479D"/>
    <w:rsid w:val="00DA0994"/>
    <w:rsid w:val="00DA0D0D"/>
    <w:rsid w:val="00DA3FB3"/>
    <w:rsid w:val="00DA55B3"/>
    <w:rsid w:val="00DA79AF"/>
    <w:rsid w:val="00DB0327"/>
    <w:rsid w:val="00DB04BA"/>
    <w:rsid w:val="00DB307D"/>
    <w:rsid w:val="00DB4FBC"/>
    <w:rsid w:val="00DB520C"/>
    <w:rsid w:val="00DB58B4"/>
    <w:rsid w:val="00DB59FF"/>
    <w:rsid w:val="00DB71CA"/>
    <w:rsid w:val="00DB7998"/>
    <w:rsid w:val="00DC01DB"/>
    <w:rsid w:val="00DC1B77"/>
    <w:rsid w:val="00DC25A6"/>
    <w:rsid w:val="00DC41EC"/>
    <w:rsid w:val="00DC5BD8"/>
    <w:rsid w:val="00DC7BBA"/>
    <w:rsid w:val="00DD1361"/>
    <w:rsid w:val="00DD4BC1"/>
    <w:rsid w:val="00DD65B6"/>
    <w:rsid w:val="00DD6F4D"/>
    <w:rsid w:val="00DE01C1"/>
    <w:rsid w:val="00DE20DC"/>
    <w:rsid w:val="00DE2754"/>
    <w:rsid w:val="00DE5824"/>
    <w:rsid w:val="00DE584F"/>
    <w:rsid w:val="00DE6FF1"/>
    <w:rsid w:val="00DF5574"/>
    <w:rsid w:val="00DF569D"/>
    <w:rsid w:val="00DF5DAC"/>
    <w:rsid w:val="00DF67C0"/>
    <w:rsid w:val="00DF6CC1"/>
    <w:rsid w:val="00DF7A2C"/>
    <w:rsid w:val="00E00F3B"/>
    <w:rsid w:val="00E01EFE"/>
    <w:rsid w:val="00E032F9"/>
    <w:rsid w:val="00E03428"/>
    <w:rsid w:val="00E04A27"/>
    <w:rsid w:val="00E07023"/>
    <w:rsid w:val="00E073EE"/>
    <w:rsid w:val="00E0758C"/>
    <w:rsid w:val="00E10004"/>
    <w:rsid w:val="00E11E93"/>
    <w:rsid w:val="00E13CFB"/>
    <w:rsid w:val="00E1498D"/>
    <w:rsid w:val="00E14B03"/>
    <w:rsid w:val="00E17190"/>
    <w:rsid w:val="00E17B91"/>
    <w:rsid w:val="00E20354"/>
    <w:rsid w:val="00E20798"/>
    <w:rsid w:val="00E23030"/>
    <w:rsid w:val="00E2424C"/>
    <w:rsid w:val="00E24AF3"/>
    <w:rsid w:val="00E263F3"/>
    <w:rsid w:val="00E27A9B"/>
    <w:rsid w:val="00E27B07"/>
    <w:rsid w:val="00E27B80"/>
    <w:rsid w:val="00E30D8E"/>
    <w:rsid w:val="00E31268"/>
    <w:rsid w:val="00E32252"/>
    <w:rsid w:val="00E323AA"/>
    <w:rsid w:val="00E330C3"/>
    <w:rsid w:val="00E34E02"/>
    <w:rsid w:val="00E363C7"/>
    <w:rsid w:val="00E40ED2"/>
    <w:rsid w:val="00E42EF2"/>
    <w:rsid w:val="00E42FBC"/>
    <w:rsid w:val="00E43873"/>
    <w:rsid w:val="00E4485C"/>
    <w:rsid w:val="00E47D03"/>
    <w:rsid w:val="00E52CB3"/>
    <w:rsid w:val="00E5473C"/>
    <w:rsid w:val="00E562CB"/>
    <w:rsid w:val="00E5799A"/>
    <w:rsid w:val="00E57E1A"/>
    <w:rsid w:val="00E61D7C"/>
    <w:rsid w:val="00E62156"/>
    <w:rsid w:val="00E66ADB"/>
    <w:rsid w:val="00E715E2"/>
    <w:rsid w:val="00E71E3B"/>
    <w:rsid w:val="00E73892"/>
    <w:rsid w:val="00E7485D"/>
    <w:rsid w:val="00E74C62"/>
    <w:rsid w:val="00E7593F"/>
    <w:rsid w:val="00E8167C"/>
    <w:rsid w:val="00E8218F"/>
    <w:rsid w:val="00E8509A"/>
    <w:rsid w:val="00E860A0"/>
    <w:rsid w:val="00E86556"/>
    <w:rsid w:val="00E86BDA"/>
    <w:rsid w:val="00E87C93"/>
    <w:rsid w:val="00E91C50"/>
    <w:rsid w:val="00E92F7E"/>
    <w:rsid w:val="00E946D4"/>
    <w:rsid w:val="00E94A1F"/>
    <w:rsid w:val="00E951B5"/>
    <w:rsid w:val="00E96972"/>
    <w:rsid w:val="00E97E7E"/>
    <w:rsid w:val="00EA10D1"/>
    <w:rsid w:val="00EA2C85"/>
    <w:rsid w:val="00EA5E48"/>
    <w:rsid w:val="00EA73F4"/>
    <w:rsid w:val="00EA78F9"/>
    <w:rsid w:val="00EB0ABD"/>
    <w:rsid w:val="00EB0CA7"/>
    <w:rsid w:val="00EB24B5"/>
    <w:rsid w:val="00EB4EF3"/>
    <w:rsid w:val="00EB626D"/>
    <w:rsid w:val="00EB62B3"/>
    <w:rsid w:val="00EB6A7A"/>
    <w:rsid w:val="00EC0FB0"/>
    <w:rsid w:val="00EC103D"/>
    <w:rsid w:val="00EC1714"/>
    <w:rsid w:val="00EC1E63"/>
    <w:rsid w:val="00EC304D"/>
    <w:rsid w:val="00EC4892"/>
    <w:rsid w:val="00EC5273"/>
    <w:rsid w:val="00EC541C"/>
    <w:rsid w:val="00EC7945"/>
    <w:rsid w:val="00ED2016"/>
    <w:rsid w:val="00ED3318"/>
    <w:rsid w:val="00ED3D39"/>
    <w:rsid w:val="00ED4714"/>
    <w:rsid w:val="00ED4988"/>
    <w:rsid w:val="00ED5231"/>
    <w:rsid w:val="00ED6567"/>
    <w:rsid w:val="00ED6826"/>
    <w:rsid w:val="00ED69F8"/>
    <w:rsid w:val="00ED6D63"/>
    <w:rsid w:val="00EE1D84"/>
    <w:rsid w:val="00EE3338"/>
    <w:rsid w:val="00EE33A8"/>
    <w:rsid w:val="00EE4F0A"/>
    <w:rsid w:val="00EE6001"/>
    <w:rsid w:val="00EE68BE"/>
    <w:rsid w:val="00EF0BFB"/>
    <w:rsid w:val="00EF1A77"/>
    <w:rsid w:val="00EF28BF"/>
    <w:rsid w:val="00EF35B2"/>
    <w:rsid w:val="00EF3CC8"/>
    <w:rsid w:val="00EF45FA"/>
    <w:rsid w:val="00EF7420"/>
    <w:rsid w:val="00EF7F03"/>
    <w:rsid w:val="00F01D52"/>
    <w:rsid w:val="00F026B3"/>
    <w:rsid w:val="00F05E5E"/>
    <w:rsid w:val="00F10C03"/>
    <w:rsid w:val="00F12712"/>
    <w:rsid w:val="00F14FD3"/>
    <w:rsid w:val="00F16181"/>
    <w:rsid w:val="00F1700B"/>
    <w:rsid w:val="00F17F66"/>
    <w:rsid w:val="00F211B3"/>
    <w:rsid w:val="00F21FDD"/>
    <w:rsid w:val="00F23578"/>
    <w:rsid w:val="00F24362"/>
    <w:rsid w:val="00F2541A"/>
    <w:rsid w:val="00F27733"/>
    <w:rsid w:val="00F3113F"/>
    <w:rsid w:val="00F31350"/>
    <w:rsid w:val="00F32A42"/>
    <w:rsid w:val="00F336A9"/>
    <w:rsid w:val="00F36AD5"/>
    <w:rsid w:val="00F37358"/>
    <w:rsid w:val="00F41742"/>
    <w:rsid w:val="00F42282"/>
    <w:rsid w:val="00F42B58"/>
    <w:rsid w:val="00F44A06"/>
    <w:rsid w:val="00F4526F"/>
    <w:rsid w:val="00F458EF"/>
    <w:rsid w:val="00F4796B"/>
    <w:rsid w:val="00F525AA"/>
    <w:rsid w:val="00F52A9F"/>
    <w:rsid w:val="00F53E9B"/>
    <w:rsid w:val="00F559DF"/>
    <w:rsid w:val="00F5668D"/>
    <w:rsid w:val="00F61249"/>
    <w:rsid w:val="00F61617"/>
    <w:rsid w:val="00F622CE"/>
    <w:rsid w:val="00F624B6"/>
    <w:rsid w:val="00F62EB8"/>
    <w:rsid w:val="00F62F3C"/>
    <w:rsid w:val="00F634AD"/>
    <w:rsid w:val="00F657B7"/>
    <w:rsid w:val="00F66185"/>
    <w:rsid w:val="00F663E8"/>
    <w:rsid w:val="00F6650E"/>
    <w:rsid w:val="00F67CD0"/>
    <w:rsid w:val="00F72260"/>
    <w:rsid w:val="00F73B19"/>
    <w:rsid w:val="00F741A3"/>
    <w:rsid w:val="00F7510A"/>
    <w:rsid w:val="00F779A0"/>
    <w:rsid w:val="00F80F27"/>
    <w:rsid w:val="00F820E9"/>
    <w:rsid w:val="00F82813"/>
    <w:rsid w:val="00F83388"/>
    <w:rsid w:val="00F83E65"/>
    <w:rsid w:val="00F8470D"/>
    <w:rsid w:val="00F854AE"/>
    <w:rsid w:val="00F861AD"/>
    <w:rsid w:val="00F861C9"/>
    <w:rsid w:val="00F86627"/>
    <w:rsid w:val="00F86F7A"/>
    <w:rsid w:val="00F878F7"/>
    <w:rsid w:val="00F94927"/>
    <w:rsid w:val="00F96291"/>
    <w:rsid w:val="00F96BD6"/>
    <w:rsid w:val="00FA3072"/>
    <w:rsid w:val="00FA57FB"/>
    <w:rsid w:val="00FA6077"/>
    <w:rsid w:val="00FA621A"/>
    <w:rsid w:val="00FA67DF"/>
    <w:rsid w:val="00FA6C63"/>
    <w:rsid w:val="00FA7CE0"/>
    <w:rsid w:val="00FA7CF5"/>
    <w:rsid w:val="00FB0A1A"/>
    <w:rsid w:val="00FB0BEC"/>
    <w:rsid w:val="00FB0FB1"/>
    <w:rsid w:val="00FB2D24"/>
    <w:rsid w:val="00FB3159"/>
    <w:rsid w:val="00FB75CE"/>
    <w:rsid w:val="00FB7706"/>
    <w:rsid w:val="00FB7B36"/>
    <w:rsid w:val="00FC03BE"/>
    <w:rsid w:val="00FC1DAC"/>
    <w:rsid w:val="00FC25CB"/>
    <w:rsid w:val="00FC2B07"/>
    <w:rsid w:val="00FC4B7B"/>
    <w:rsid w:val="00FC7F5D"/>
    <w:rsid w:val="00FD1734"/>
    <w:rsid w:val="00FD4967"/>
    <w:rsid w:val="00FD5173"/>
    <w:rsid w:val="00FD6CA8"/>
    <w:rsid w:val="00FD7022"/>
    <w:rsid w:val="00FD7B61"/>
    <w:rsid w:val="00FE10ED"/>
    <w:rsid w:val="00FE25CA"/>
    <w:rsid w:val="00FE380A"/>
    <w:rsid w:val="00FE6701"/>
    <w:rsid w:val="00FE69E1"/>
    <w:rsid w:val="00FE74F0"/>
    <w:rsid w:val="00FF1450"/>
    <w:rsid w:val="00FF5DF9"/>
    <w:rsid w:val="00FF6375"/>
    <w:rsid w:val="00FF69CA"/>
    <w:rsid w:val="00FF6A8C"/>
    <w:rsid w:val="00FF6F2F"/>
    <w:rsid w:val="01434622"/>
    <w:rsid w:val="014FEC32"/>
    <w:rsid w:val="015EE49B"/>
    <w:rsid w:val="01923755"/>
    <w:rsid w:val="01D28407"/>
    <w:rsid w:val="01DE0785"/>
    <w:rsid w:val="025AA31B"/>
    <w:rsid w:val="0270130A"/>
    <w:rsid w:val="02DC1B25"/>
    <w:rsid w:val="0301F9DE"/>
    <w:rsid w:val="034354F1"/>
    <w:rsid w:val="03585265"/>
    <w:rsid w:val="036A1D26"/>
    <w:rsid w:val="03847244"/>
    <w:rsid w:val="03D65236"/>
    <w:rsid w:val="0400EFBD"/>
    <w:rsid w:val="0445735E"/>
    <w:rsid w:val="0465226E"/>
    <w:rsid w:val="04679D00"/>
    <w:rsid w:val="048B339B"/>
    <w:rsid w:val="049A07FC"/>
    <w:rsid w:val="049E3053"/>
    <w:rsid w:val="04B806ED"/>
    <w:rsid w:val="04DEF37C"/>
    <w:rsid w:val="0506FB71"/>
    <w:rsid w:val="057A66BA"/>
    <w:rsid w:val="058F8BC4"/>
    <w:rsid w:val="05FA938A"/>
    <w:rsid w:val="069E6B1C"/>
    <w:rsid w:val="07272A0A"/>
    <w:rsid w:val="07B68296"/>
    <w:rsid w:val="07C1AE1A"/>
    <w:rsid w:val="0874F455"/>
    <w:rsid w:val="087926A2"/>
    <w:rsid w:val="08B1FCFD"/>
    <w:rsid w:val="09043569"/>
    <w:rsid w:val="092037D1"/>
    <w:rsid w:val="0923B164"/>
    <w:rsid w:val="09DA0B59"/>
    <w:rsid w:val="0A45A26F"/>
    <w:rsid w:val="0A840D09"/>
    <w:rsid w:val="0A91A0D7"/>
    <w:rsid w:val="0AD90BED"/>
    <w:rsid w:val="0AE2B13B"/>
    <w:rsid w:val="0B7EED91"/>
    <w:rsid w:val="0C209BEE"/>
    <w:rsid w:val="0C6F274B"/>
    <w:rsid w:val="0C91FA67"/>
    <w:rsid w:val="0CC77009"/>
    <w:rsid w:val="0CFDE067"/>
    <w:rsid w:val="0D0D3514"/>
    <w:rsid w:val="0D629230"/>
    <w:rsid w:val="0D834973"/>
    <w:rsid w:val="0DB355F6"/>
    <w:rsid w:val="0DFF1E3A"/>
    <w:rsid w:val="0E08FD1B"/>
    <w:rsid w:val="0E1CD04C"/>
    <w:rsid w:val="0EB51706"/>
    <w:rsid w:val="0ECCD033"/>
    <w:rsid w:val="0F140165"/>
    <w:rsid w:val="0F5CDB91"/>
    <w:rsid w:val="0F7E518F"/>
    <w:rsid w:val="0F93BB07"/>
    <w:rsid w:val="0FF3F480"/>
    <w:rsid w:val="10214322"/>
    <w:rsid w:val="102822BE"/>
    <w:rsid w:val="1036BEF2"/>
    <w:rsid w:val="1078B0A9"/>
    <w:rsid w:val="1079B976"/>
    <w:rsid w:val="109786F5"/>
    <w:rsid w:val="10D13E16"/>
    <w:rsid w:val="10F66D21"/>
    <w:rsid w:val="1129C689"/>
    <w:rsid w:val="11454BCB"/>
    <w:rsid w:val="114C543D"/>
    <w:rsid w:val="11865BC2"/>
    <w:rsid w:val="11E4708F"/>
    <w:rsid w:val="11ECB7C8"/>
    <w:rsid w:val="11EF89CC"/>
    <w:rsid w:val="120B1073"/>
    <w:rsid w:val="121562F5"/>
    <w:rsid w:val="1241D87B"/>
    <w:rsid w:val="1258E188"/>
    <w:rsid w:val="128501AC"/>
    <w:rsid w:val="12A8D11F"/>
    <w:rsid w:val="1313E6BD"/>
    <w:rsid w:val="131A42E9"/>
    <w:rsid w:val="134605DF"/>
    <w:rsid w:val="1350BD7D"/>
    <w:rsid w:val="1359DBDB"/>
    <w:rsid w:val="13C3E1B1"/>
    <w:rsid w:val="13D34DA3"/>
    <w:rsid w:val="13E12FCD"/>
    <w:rsid w:val="1404A642"/>
    <w:rsid w:val="1420D20D"/>
    <w:rsid w:val="148AF90B"/>
    <w:rsid w:val="148B1661"/>
    <w:rsid w:val="14964C86"/>
    <w:rsid w:val="14B137A0"/>
    <w:rsid w:val="14BE012F"/>
    <w:rsid w:val="14CB47F3"/>
    <w:rsid w:val="14E9F8DF"/>
    <w:rsid w:val="1521DE60"/>
    <w:rsid w:val="1548320D"/>
    <w:rsid w:val="15ADDE77"/>
    <w:rsid w:val="16085A55"/>
    <w:rsid w:val="167150D4"/>
    <w:rsid w:val="168AEEC8"/>
    <w:rsid w:val="168EEF69"/>
    <w:rsid w:val="16FA5D6B"/>
    <w:rsid w:val="170AF6EC"/>
    <w:rsid w:val="171FCDBC"/>
    <w:rsid w:val="17284BBE"/>
    <w:rsid w:val="1770AD3C"/>
    <w:rsid w:val="1790D09D"/>
    <w:rsid w:val="17EB33CB"/>
    <w:rsid w:val="17F10F65"/>
    <w:rsid w:val="18345FE8"/>
    <w:rsid w:val="18501BA6"/>
    <w:rsid w:val="18DB1AD3"/>
    <w:rsid w:val="18EA84AA"/>
    <w:rsid w:val="18FBFC6C"/>
    <w:rsid w:val="19091A4C"/>
    <w:rsid w:val="19186D37"/>
    <w:rsid w:val="19212CA2"/>
    <w:rsid w:val="1950459C"/>
    <w:rsid w:val="196CA7C5"/>
    <w:rsid w:val="196D8C76"/>
    <w:rsid w:val="19B32839"/>
    <w:rsid w:val="1A531D3D"/>
    <w:rsid w:val="1A5C3E6A"/>
    <w:rsid w:val="1A614781"/>
    <w:rsid w:val="1A616FE4"/>
    <w:rsid w:val="1A811AEF"/>
    <w:rsid w:val="1AB05398"/>
    <w:rsid w:val="1AC5E431"/>
    <w:rsid w:val="1B07E92E"/>
    <w:rsid w:val="1B3D39D7"/>
    <w:rsid w:val="1B7A17FE"/>
    <w:rsid w:val="1BEBEF2F"/>
    <w:rsid w:val="1BEDB486"/>
    <w:rsid w:val="1C5D601E"/>
    <w:rsid w:val="1C952804"/>
    <w:rsid w:val="1CA87508"/>
    <w:rsid w:val="1CC2B689"/>
    <w:rsid w:val="1CC3EBB1"/>
    <w:rsid w:val="1CC7F7D5"/>
    <w:rsid w:val="1CD1F774"/>
    <w:rsid w:val="1CDC5B9C"/>
    <w:rsid w:val="1CDCA9F6"/>
    <w:rsid w:val="1CDD9598"/>
    <w:rsid w:val="1D0074A8"/>
    <w:rsid w:val="1D0A646C"/>
    <w:rsid w:val="1D34B383"/>
    <w:rsid w:val="1D7385CC"/>
    <w:rsid w:val="1D82B53E"/>
    <w:rsid w:val="1DD4AD8C"/>
    <w:rsid w:val="1E36D5EA"/>
    <w:rsid w:val="1ED3CD8B"/>
    <w:rsid w:val="1EEC4A7D"/>
    <w:rsid w:val="1F1BCB3E"/>
    <w:rsid w:val="1F2B9763"/>
    <w:rsid w:val="1F3AEDA2"/>
    <w:rsid w:val="1F6B6E31"/>
    <w:rsid w:val="1F8FBA58"/>
    <w:rsid w:val="1F924F9A"/>
    <w:rsid w:val="1FE032CF"/>
    <w:rsid w:val="2040BCA3"/>
    <w:rsid w:val="20896671"/>
    <w:rsid w:val="20C7A05B"/>
    <w:rsid w:val="20CA00ED"/>
    <w:rsid w:val="20DAA230"/>
    <w:rsid w:val="20EE8451"/>
    <w:rsid w:val="21584ED7"/>
    <w:rsid w:val="215FCDB3"/>
    <w:rsid w:val="21C3111E"/>
    <w:rsid w:val="22575551"/>
    <w:rsid w:val="225DF76B"/>
    <w:rsid w:val="22BA056F"/>
    <w:rsid w:val="23403D7A"/>
    <w:rsid w:val="2342F57B"/>
    <w:rsid w:val="2388046E"/>
    <w:rsid w:val="23BB8E6E"/>
    <w:rsid w:val="23D3B60A"/>
    <w:rsid w:val="23FF411D"/>
    <w:rsid w:val="240E6F4A"/>
    <w:rsid w:val="245DE04B"/>
    <w:rsid w:val="246B4CFE"/>
    <w:rsid w:val="2491C23E"/>
    <w:rsid w:val="24F99D38"/>
    <w:rsid w:val="25034D42"/>
    <w:rsid w:val="250C0B5F"/>
    <w:rsid w:val="2518DD03"/>
    <w:rsid w:val="2523CA3B"/>
    <w:rsid w:val="257BE43A"/>
    <w:rsid w:val="2602C189"/>
    <w:rsid w:val="2709DFCE"/>
    <w:rsid w:val="271DB982"/>
    <w:rsid w:val="27B2274E"/>
    <w:rsid w:val="28044428"/>
    <w:rsid w:val="2877987C"/>
    <w:rsid w:val="288D9682"/>
    <w:rsid w:val="289B554D"/>
    <w:rsid w:val="2910E02B"/>
    <w:rsid w:val="293623F3"/>
    <w:rsid w:val="29746DE5"/>
    <w:rsid w:val="2978CE9B"/>
    <w:rsid w:val="29871E30"/>
    <w:rsid w:val="29974234"/>
    <w:rsid w:val="299FB6CA"/>
    <w:rsid w:val="29D764A9"/>
    <w:rsid w:val="29E19CF9"/>
    <w:rsid w:val="29E3DC88"/>
    <w:rsid w:val="29E8F69E"/>
    <w:rsid w:val="29F46B67"/>
    <w:rsid w:val="2A2107B6"/>
    <w:rsid w:val="2A4C141E"/>
    <w:rsid w:val="2A87CE7E"/>
    <w:rsid w:val="2AE3F0F2"/>
    <w:rsid w:val="2AF42A22"/>
    <w:rsid w:val="2B1BE066"/>
    <w:rsid w:val="2B4B5403"/>
    <w:rsid w:val="2BC99A6E"/>
    <w:rsid w:val="2C17CBC6"/>
    <w:rsid w:val="2C188081"/>
    <w:rsid w:val="2C1D1325"/>
    <w:rsid w:val="2C30CCE5"/>
    <w:rsid w:val="2CBE36D9"/>
    <w:rsid w:val="2CFF685A"/>
    <w:rsid w:val="2D0DE96B"/>
    <w:rsid w:val="2D530114"/>
    <w:rsid w:val="2D94C879"/>
    <w:rsid w:val="2D99D2B5"/>
    <w:rsid w:val="2D9BA9ED"/>
    <w:rsid w:val="2DB114F8"/>
    <w:rsid w:val="2DDC17ED"/>
    <w:rsid w:val="2E581328"/>
    <w:rsid w:val="2E7A5D4F"/>
    <w:rsid w:val="2E9B38BB"/>
    <w:rsid w:val="2E9B9528"/>
    <w:rsid w:val="2F3A53BA"/>
    <w:rsid w:val="2F5BE2A1"/>
    <w:rsid w:val="2FA27720"/>
    <w:rsid w:val="2FB5EB33"/>
    <w:rsid w:val="2FC9BD43"/>
    <w:rsid w:val="2FCB08F8"/>
    <w:rsid w:val="2FD988FE"/>
    <w:rsid w:val="2FDFE846"/>
    <w:rsid w:val="30350914"/>
    <w:rsid w:val="308FE704"/>
    <w:rsid w:val="30B2D43D"/>
    <w:rsid w:val="3102BB41"/>
    <w:rsid w:val="31218C24"/>
    <w:rsid w:val="31342FE7"/>
    <w:rsid w:val="31B79C2B"/>
    <w:rsid w:val="31BCC797"/>
    <w:rsid w:val="31E33954"/>
    <w:rsid w:val="31F94995"/>
    <w:rsid w:val="31FC6BBD"/>
    <w:rsid w:val="321D7866"/>
    <w:rsid w:val="32258361"/>
    <w:rsid w:val="322664D5"/>
    <w:rsid w:val="32369A35"/>
    <w:rsid w:val="3244E8BB"/>
    <w:rsid w:val="325AC3A3"/>
    <w:rsid w:val="326BED16"/>
    <w:rsid w:val="3282D471"/>
    <w:rsid w:val="3285AC84"/>
    <w:rsid w:val="328EDE19"/>
    <w:rsid w:val="3295B117"/>
    <w:rsid w:val="32AB1E33"/>
    <w:rsid w:val="3346E4C1"/>
    <w:rsid w:val="33AB8564"/>
    <w:rsid w:val="33B9C5AB"/>
    <w:rsid w:val="34294CCA"/>
    <w:rsid w:val="342B8F9F"/>
    <w:rsid w:val="343AB9C2"/>
    <w:rsid w:val="34819F07"/>
    <w:rsid w:val="34B56601"/>
    <w:rsid w:val="34CD4A25"/>
    <w:rsid w:val="34DD4C7F"/>
    <w:rsid w:val="34E2B522"/>
    <w:rsid w:val="3504947D"/>
    <w:rsid w:val="350A3B03"/>
    <w:rsid w:val="353E3723"/>
    <w:rsid w:val="354696E3"/>
    <w:rsid w:val="356A5B93"/>
    <w:rsid w:val="356A63C7"/>
    <w:rsid w:val="3582D393"/>
    <w:rsid w:val="35CA8C0E"/>
    <w:rsid w:val="361D7327"/>
    <w:rsid w:val="365B6357"/>
    <w:rsid w:val="3693AC6A"/>
    <w:rsid w:val="369FB02B"/>
    <w:rsid w:val="37278C9E"/>
    <w:rsid w:val="378C4AEB"/>
    <w:rsid w:val="37BCEE39"/>
    <w:rsid w:val="37EAC544"/>
    <w:rsid w:val="37F86D40"/>
    <w:rsid w:val="3847AD1E"/>
    <w:rsid w:val="385C3973"/>
    <w:rsid w:val="38840ECA"/>
    <w:rsid w:val="389FDCDB"/>
    <w:rsid w:val="39022CD0"/>
    <w:rsid w:val="390D43F6"/>
    <w:rsid w:val="391375AC"/>
    <w:rsid w:val="39495966"/>
    <w:rsid w:val="39510BF5"/>
    <w:rsid w:val="395328BC"/>
    <w:rsid w:val="39930419"/>
    <w:rsid w:val="39C5ACBB"/>
    <w:rsid w:val="39CB3E13"/>
    <w:rsid w:val="39F5B627"/>
    <w:rsid w:val="3A43DC82"/>
    <w:rsid w:val="3A443895"/>
    <w:rsid w:val="3A4AC0C3"/>
    <w:rsid w:val="3A545ED0"/>
    <w:rsid w:val="3A60380F"/>
    <w:rsid w:val="3A6366D8"/>
    <w:rsid w:val="3A71FF65"/>
    <w:rsid w:val="3A74DF71"/>
    <w:rsid w:val="3A9DFD31"/>
    <w:rsid w:val="3AA9A901"/>
    <w:rsid w:val="3AA9FB46"/>
    <w:rsid w:val="3AEB98E6"/>
    <w:rsid w:val="3AF7CC72"/>
    <w:rsid w:val="3AF91193"/>
    <w:rsid w:val="3B0183EA"/>
    <w:rsid w:val="3B23AB1C"/>
    <w:rsid w:val="3B43280D"/>
    <w:rsid w:val="3B974848"/>
    <w:rsid w:val="3BB1F2AF"/>
    <w:rsid w:val="3BCDB01B"/>
    <w:rsid w:val="3BD9466D"/>
    <w:rsid w:val="3C42FF38"/>
    <w:rsid w:val="3CA87161"/>
    <w:rsid w:val="3CF1ACEB"/>
    <w:rsid w:val="3CF4DFAC"/>
    <w:rsid w:val="3D1D5C65"/>
    <w:rsid w:val="3D470E85"/>
    <w:rsid w:val="3D8EC888"/>
    <w:rsid w:val="3D91AB93"/>
    <w:rsid w:val="3DA1C630"/>
    <w:rsid w:val="3DAFF6B4"/>
    <w:rsid w:val="3DD69D12"/>
    <w:rsid w:val="3DE149C3"/>
    <w:rsid w:val="3DFC8C19"/>
    <w:rsid w:val="3E006113"/>
    <w:rsid w:val="3E2339A8"/>
    <w:rsid w:val="3E899768"/>
    <w:rsid w:val="3EEA2E13"/>
    <w:rsid w:val="3F129609"/>
    <w:rsid w:val="3F39925C"/>
    <w:rsid w:val="3F46DCB7"/>
    <w:rsid w:val="40B2E9A2"/>
    <w:rsid w:val="40C5863A"/>
    <w:rsid w:val="40F77724"/>
    <w:rsid w:val="4113C34F"/>
    <w:rsid w:val="41389580"/>
    <w:rsid w:val="413BA791"/>
    <w:rsid w:val="413CB358"/>
    <w:rsid w:val="41C3EA5A"/>
    <w:rsid w:val="41D72E25"/>
    <w:rsid w:val="41E1DDFD"/>
    <w:rsid w:val="421EB565"/>
    <w:rsid w:val="424B9BCC"/>
    <w:rsid w:val="42FD42FC"/>
    <w:rsid w:val="431A3A39"/>
    <w:rsid w:val="431E8831"/>
    <w:rsid w:val="43210008"/>
    <w:rsid w:val="4370D43D"/>
    <w:rsid w:val="43870E43"/>
    <w:rsid w:val="4391AB72"/>
    <w:rsid w:val="4398195F"/>
    <w:rsid w:val="44366B6F"/>
    <w:rsid w:val="445D14AC"/>
    <w:rsid w:val="4460766B"/>
    <w:rsid w:val="44CC6F75"/>
    <w:rsid w:val="44D4C920"/>
    <w:rsid w:val="453B4FD0"/>
    <w:rsid w:val="453C091C"/>
    <w:rsid w:val="4553197F"/>
    <w:rsid w:val="45793ABE"/>
    <w:rsid w:val="4598D5FB"/>
    <w:rsid w:val="45A0E0FD"/>
    <w:rsid w:val="4627DC6E"/>
    <w:rsid w:val="462E1557"/>
    <w:rsid w:val="465F9E7D"/>
    <w:rsid w:val="469B1FE2"/>
    <w:rsid w:val="4726FA05"/>
    <w:rsid w:val="473ADBDB"/>
    <w:rsid w:val="4795ADBB"/>
    <w:rsid w:val="47BDEEC0"/>
    <w:rsid w:val="47ECA0C6"/>
    <w:rsid w:val="4804B149"/>
    <w:rsid w:val="4819F4D1"/>
    <w:rsid w:val="484D7975"/>
    <w:rsid w:val="48B0DB80"/>
    <w:rsid w:val="48F98C16"/>
    <w:rsid w:val="49263707"/>
    <w:rsid w:val="495BE6C3"/>
    <w:rsid w:val="49988859"/>
    <w:rsid w:val="4A2CF258"/>
    <w:rsid w:val="4A2CF7BF"/>
    <w:rsid w:val="4A2EAB76"/>
    <w:rsid w:val="4A5F91F6"/>
    <w:rsid w:val="4A88ED78"/>
    <w:rsid w:val="4AB20ABB"/>
    <w:rsid w:val="4AD94E3C"/>
    <w:rsid w:val="4B4D53D4"/>
    <w:rsid w:val="4B5816AF"/>
    <w:rsid w:val="4B696844"/>
    <w:rsid w:val="4B897B1E"/>
    <w:rsid w:val="4C0D7549"/>
    <w:rsid w:val="4C3175AF"/>
    <w:rsid w:val="4C3426BB"/>
    <w:rsid w:val="4C6927BE"/>
    <w:rsid w:val="4C747CA6"/>
    <w:rsid w:val="4CB411A8"/>
    <w:rsid w:val="4CBC3256"/>
    <w:rsid w:val="4CD4DEB8"/>
    <w:rsid w:val="4CE705EE"/>
    <w:rsid w:val="4D007015"/>
    <w:rsid w:val="4D222FCC"/>
    <w:rsid w:val="4D25D348"/>
    <w:rsid w:val="4D27B852"/>
    <w:rsid w:val="4D388292"/>
    <w:rsid w:val="4D44FE56"/>
    <w:rsid w:val="4D4CE5F5"/>
    <w:rsid w:val="4D57EF16"/>
    <w:rsid w:val="4D7003EB"/>
    <w:rsid w:val="4DC324F1"/>
    <w:rsid w:val="4DC836E1"/>
    <w:rsid w:val="4DCA700B"/>
    <w:rsid w:val="4DFA4292"/>
    <w:rsid w:val="4E22A826"/>
    <w:rsid w:val="4E2FDDB7"/>
    <w:rsid w:val="4EA03884"/>
    <w:rsid w:val="4EA4C61E"/>
    <w:rsid w:val="4ECD87B6"/>
    <w:rsid w:val="4EEE52D2"/>
    <w:rsid w:val="4F14028F"/>
    <w:rsid w:val="4F16A77A"/>
    <w:rsid w:val="4F1BA825"/>
    <w:rsid w:val="4F1D95DA"/>
    <w:rsid w:val="4F31BD78"/>
    <w:rsid w:val="4F66118E"/>
    <w:rsid w:val="4F77A8E7"/>
    <w:rsid w:val="50035A45"/>
    <w:rsid w:val="501EA6B0"/>
    <w:rsid w:val="50437919"/>
    <w:rsid w:val="508700E1"/>
    <w:rsid w:val="50A07B38"/>
    <w:rsid w:val="50BBA667"/>
    <w:rsid w:val="50D20D8A"/>
    <w:rsid w:val="50E4FBE7"/>
    <w:rsid w:val="5115E5F2"/>
    <w:rsid w:val="5117C027"/>
    <w:rsid w:val="5142063B"/>
    <w:rsid w:val="514254CB"/>
    <w:rsid w:val="51754EF2"/>
    <w:rsid w:val="51A43879"/>
    <w:rsid w:val="51CEAB2B"/>
    <w:rsid w:val="522B472A"/>
    <w:rsid w:val="5274D441"/>
    <w:rsid w:val="527B51D2"/>
    <w:rsid w:val="52C781E5"/>
    <w:rsid w:val="5352F80B"/>
    <w:rsid w:val="535FD61B"/>
    <w:rsid w:val="538F7385"/>
    <w:rsid w:val="53D34D64"/>
    <w:rsid w:val="53F4B11E"/>
    <w:rsid w:val="5401D4F8"/>
    <w:rsid w:val="540D0A99"/>
    <w:rsid w:val="5412F44E"/>
    <w:rsid w:val="543DC32A"/>
    <w:rsid w:val="545D52AA"/>
    <w:rsid w:val="54A3C40D"/>
    <w:rsid w:val="54D7AB56"/>
    <w:rsid w:val="54FEF8F5"/>
    <w:rsid w:val="551EB7AF"/>
    <w:rsid w:val="556B1AA5"/>
    <w:rsid w:val="559EC360"/>
    <w:rsid w:val="559EDC13"/>
    <w:rsid w:val="55B2F294"/>
    <w:rsid w:val="55C0F593"/>
    <w:rsid w:val="55C22970"/>
    <w:rsid w:val="55E9C362"/>
    <w:rsid w:val="5602368F"/>
    <w:rsid w:val="56213016"/>
    <w:rsid w:val="5629D49B"/>
    <w:rsid w:val="5661CA57"/>
    <w:rsid w:val="5664AA8D"/>
    <w:rsid w:val="56727BA5"/>
    <w:rsid w:val="56929E67"/>
    <w:rsid w:val="56DB0BB8"/>
    <w:rsid w:val="56F98E49"/>
    <w:rsid w:val="576FED2E"/>
    <w:rsid w:val="57A28AC7"/>
    <w:rsid w:val="57C6E125"/>
    <w:rsid w:val="58005421"/>
    <w:rsid w:val="5818606A"/>
    <w:rsid w:val="5860700B"/>
    <w:rsid w:val="586A5C07"/>
    <w:rsid w:val="58D026AF"/>
    <w:rsid w:val="58F2A7F0"/>
    <w:rsid w:val="5901A82A"/>
    <w:rsid w:val="591176AC"/>
    <w:rsid w:val="593B0C38"/>
    <w:rsid w:val="5948F2AC"/>
    <w:rsid w:val="59499661"/>
    <w:rsid w:val="5961018C"/>
    <w:rsid w:val="5A4C8417"/>
    <w:rsid w:val="5A582916"/>
    <w:rsid w:val="5A59FA16"/>
    <w:rsid w:val="5A5D174F"/>
    <w:rsid w:val="5A96DD32"/>
    <w:rsid w:val="5A975AEB"/>
    <w:rsid w:val="5A99DBB5"/>
    <w:rsid w:val="5AA30D51"/>
    <w:rsid w:val="5AAB7209"/>
    <w:rsid w:val="5AB76940"/>
    <w:rsid w:val="5AFCCE4C"/>
    <w:rsid w:val="5AFF1327"/>
    <w:rsid w:val="5B1F1569"/>
    <w:rsid w:val="5B98DA1B"/>
    <w:rsid w:val="5B9C8728"/>
    <w:rsid w:val="5BABC4F6"/>
    <w:rsid w:val="5BB7AF60"/>
    <w:rsid w:val="5BBABD5F"/>
    <w:rsid w:val="5BC2131D"/>
    <w:rsid w:val="5C222804"/>
    <w:rsid w:val="5C79EEB3"/>
    <w:rsid w:val="5C9F4175"/>
    <w:rsid w:val="5CDFCEE4"/>
    <w:rsid w:val="5CEA7E61"/>
    <w:rsid w:val="5D503B51"/>
    <w:rsid w:val="5D544C0A"/>
    <w:rsid w:val="5D96559D"/>
    <w:rsid w:val="5DC61913"/>
    <w:rsid w:val="5DD6B3D5"/>
    <w:rsid w:val="5E044B78"/>
    <w:rsid w:val="5E27FDC4"/>
    <w:rsid w:val="5E3B7CDD"/>
    <w:rsid w:val="5EB6BE55"/>
    <w:rsid w:val="5F340B22"/>
    <w:rsid w:val="5F3BED8D"/>
    <w:rsid w:val="5FBD4EC8"/>
    <w:rsid w:val="5FED2520"/>
    <w:rsid w:val="603FDCB7"/>
    <w:rsid w:val="606B2636"/>
    <w:rsid w:val="607A1901"/>
    <w:rsid w:val="60B77E16"/>
    <w:rsid w:val="61481AFC"/>
    <w:rsid w:val="625C4F3E"/>
    <w:rsid w:val="62890091"/>
    <w:rsid w:val="629BC2A8"/>
    <w:rsid w:val="62B1E9EE"/>
    <w:rsid w:val="62B597AD"/>
    <w:rsid w:val="62B89B4D"/>
    <w:rsid w:val="62BFCDE5"/>
    <w:rsid w:val="63196A93"/>
    <w:rsid w:val="63291D14"/>
    <w:rsid w:val="634E17C8"/>
    <w:rsid w:val="63AC00C4"/>
    <w:rsid w:val="63B5E688"/>
    <w:rsid w:val="63C9DFA8"/>
    <w:rsid w:val="642F4424"/>
    <w:rsid w:val="6449EF97"/>
    <w:rsid w:val="6452C1EC"/>
    <w:rsid w:val="647101E8"/>
    <w:rsid w:val="64900FCF"/>
    <w:rsid w:val="64E48779"/>
    <w:rsid w:val="64F947DA"/>
    <w:rsid w:val="653C36C4"/>
    <w:rsid w:val="653E89FF"/>
    <w:rsid w:val="653FBC61"/>
    <w:rsid w:val="65421DD8"/>
    <w:rsid w:val="65A9414F"/>
    <w:rsid w:val="65DEC01F"/>
    <w:rsid w:val="65FE3B38"/>
    <w:rsid w:val="661728B1"/>
    <w:rsid w:val="66BD0065"/>
    <w:rsid w:val="671BCF24"/>
    <w:rsid w:val="67565763"/>
    <w:rsid w:val="67778357"/>
    <w:rsid w:val="67862AE1"/>
    <w:rsid w:val="67B93E3E"/>
    <w:rsid w:val="67BB1F81"/>
    <w:rsid w:val="67DC91EA"/>
    <w:rsid w:val="682C8CEA"/>
    <w:rsid w:val="68488086"/>
    <w:rsid w:val="68885B30"/>
    <w:rsid w:val="68C6F88C"/>
    <w:rsid w:val="68CE35D1"/>
    <w:rsid w:val="692366A0"/>
    <w:rsid w:val="69AB32E7"/>
    <w:rsid w:val="69EC89F1"/>
    <w:rsid w:val="6A0CE626"/>
    <w:rsid w:val="6AC32878"/>
    <w:rsid w:val="6ACEEE60"/>
    <w:rsid w:val="6AED0655"/>
    <w:rsid w:val="6B059D7D"/>
    <w:rsid w:val="6B235DB7"/>
    <w:rsid w:val="6B4DB292"/>
    <w:rsid w:val="6B631C0A"/>
    <w:rsid w:val="6BC66612"/>
    <w:rsid w:val="6BE3E269"/>
    <w:rsid w:val="6BF21B8C"/>
    <w:rsid w:val="6C50739E"/>
    <w:rsid w:val="6CDEF062"/>
    <w:rsid w:val="6CF542A1"/>
    <w:rsid w:val="6D19FE0E"/>
    <w:rsid w:val="6D3456D7"/>
    <w:rsid w:val="6D4598AF"/>
    <w:rsid w:val="6D54D447"/>
    <w:rsid w:val="6DF02F47"/>
    <w:rsid w:val="6DFB3DD5"/>
    <w:rsid w:val="6E02DDFE"/>
    <w:rsid w:val="6E5E32C7"/>
    <w:rsid w:val="6E8B94F0"/>
    <w:rsid w:val="6E91C30F"/>
    <w:rsid w:val="6EBB404F"/>
    <w:rsid w:val="6F0C2FC6"/>
    <w:rsid w:val="6FE08DB0"/>
    <w:rsid w:val="6FF1B8F7"/>
    <w:rsid w:val="700AF224"/>
    <w:rsid w:val="7011E2F5"/>
    <w:rsid w:val="704ABA4E"/>
    <w:rsid w:val="70594915"/>
    <w:rsid w:val="70A85904"/>
    <w:rsid w:val="70E70774"/>
    <w:rsid w:val="70FEF4C5"/>
    <w:rsid w:val="70FFECCD"/>
    <w:rsid w:val="716E000E"/>
    <w:rsid w:val="71A46E3E"/>
    <w:rsid w:val="71F257C8"/>
    <w:rsid w:val="722D9114"/>
    <w:rsid w:val="723B2EF0"/>
    <w:rsid w:val="72576587"/>
    <w:rsid w:val="725D5ABB"/>
    <w:rsid w:val="728A34F5"/>
    <w:rsid w:val="73586DAF"/>
    <w:rsid w:val="73A5B15C"/>
    <w:rsid w:val="73B5F18D"/>
    <w:rsid w:val="74167956"/>
    <w:rsid w:val="7417C273"/>
    <w:rsid w:val="74C1F71C"/>
    <w:rsid w:val="74DA3EFF"/>
    <w:rsid w:val="75258892"/>
    <w:rsid w:val="7539715B"/>
    <w:rsid w:val="7553D654"/>
    <w:rsid w:val="755BC1BA"/>
    <w:rsid w:val="75F174BA"/>
    <w:rsid w:val="76D67E58"/>
    <w:rsid w:val="76F7921B"/>
    <w:rsid w:val="771259CC"/>
    <w:rsid w:val="77368016"/>
    <w:rsid w:val="7737F2C1"/>
    <w:rsid w:val="77613584"/>
    <w:rsid w:val="777BA457"/>
    <w:rsid w:val="780C1E45"/>
    <w:rsid w:val="78464BDA"/>
    <w:rsid w:val="785025F2"/>
    <w:rsid w:val="78657E2F"/>
    <w:rsid w:val="78A3CB9A"/>
    <w:rsid w:val="78D0CB87"/>
    <w:rsid w:val="792BF63C"/>
    <w:rsid w:val="79434C7F"/>
    <w:rsid w:val="794FB088"/>
    <w:rsid w:val="79668657"/>
    <w:rsid w:val="7A3AF1C7"/>
    <w:rsid w:val="7A94719D"/>
    <w:rsid w:val="7AAD3D1E"/>
    <w:rsid w:val="7AC4E5DD"/>
    <w:rsid w:val="7B5AA10E"/>
    <w:rsid w:val="7B627B6A"/>
    <w:rsid w:val="7B8C1455"/>
    <w:rsid w:val="7BB2C1D0"/>
    <w:rsid w:val="7BC0A400"/>
    <w:rsid w:val="7BDC5099"/>
    <w:rsid w:val="7BFA4E92"/>
    <w:rsid w:val="7C37E31E"/>
    <w:rsid w:val="7C7B8762"/>
    <w:rsid w:val="7CA224BD"/>
    <w:rsid w:val="7CF92704"/>
    <w:rsid w:val="7D64EE1F"/>
    <w:rsid w:val="7D9F9643"/>
    <w:rsid w:val="7DA93E5F"/>
    <w:rsid w:val="7DD1E337"/>
    <w:rsid w:val="7DE35FD8"/>
    <w:rsid w:val="7E5B2B3C"/>
    <w:rsid w:val="7EE056B5"/>
    <w:rsid w:val="7EF5AB09"/>
    <w:rsid w:val="7F095FC8"/>
    <w:rsid w:val="7F5A7BEF"/>
    <w:rsid w:val="7F668C92"/>
    <w:rsid w:val="7F8AC8A8"/>
    <w:rsid w:val="7FD29B41"/>
    <w:rsid w:val="7FFFB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026B"/>
  <w15:docId w15:val="{9C62FA05-0228-D848-9439-7830526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B0"/>
  </w:style>
  <w:style w:type="paragraph" w:styleId="Heading1">
    <w:name w:val="heading 1"/>
    <w:basedOn w:val="Normal"/>
    <w:next w:val="Normal"/>
    <w:uiPriority w:val="9"/>
    <w:qFormat/>
    <w:pPr>
      <w:keepNext/>
      <w:pBdr>
        <w:bottom w:val="single" w:sz="4" w:space="1" w:color="000000"/>
      </w:pBdr>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i/>
      <w:sz w:val="27"/>
      <w:szCs w:val="27"/>
    </w:rPr>
  </w:style>
  <w:style w:type="paragraph" w:styleId="Heading3">
    <w:name w:val="heading 3"/>
    <w:basedOn w:val="Normal"/>
    <w:next w:val="Normal"/>
    <w:link w:val="Heading3Char"/>
    <w:uiPriority w:val="9"/>
    <w:semiHidden/>
    <w:unhideWhenUsed/>
    <w:qFormat/>
    <w:pPr>
      <w:keepNext/>
      <w:outlineLvl w:val="2"/>
    </w:pPr>
    <w:rPr>
      <w:b/>
      <w:sz w:val="26"/>
      <w:szCs w:val="26"/>
    </w:rPr>
  </w:style>
  <w:style w:type="paragraph" w:styleId="Heading4">
    <w:name w:val="heading 4"/>
    <w:basedOn w:val="Normal"/>
    <w:next w:val="Normal"/>
    <w:link w:val="Heading4Char"/>
    <w:uiPriority w:val="9"/>
    <w:semiHidden/>
    <w:unhideWhenUsed/>
    <w:qFormat/>
    <w:pPr>
      <w:keepNext/>
      <w:outlineLvl w:val="3"/>
    </w:pPr>
    <w:rPr>
      <w:b/>
      <w:i/>
      <w:sz w:val="25"/>
      <w:szCs w:val="25"/>
      <w:u w:val="single"/>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ind w:left="720"/>
      <w:outlineLvl w:val="5"/>
    </w:pPr>
    <w:rPr>
      <w:u w:val="single"/>
    </w:rPr>
  </w:style>
  <w:style w:type="paragraph" w:styleId="Heading7">
    <w:name w:val="heading 7"/>
    <w:basedOn w:val="Normal"/>
    <w:next w:val="Normal"/>
    <w:link w:val="Heading7Char"/>
    <w:uiPriority w:val="9"/>
    <w:semiHidden/>
    <w:unhideWhenUsed/>
    <w:qFormat/>
    <w:rsid w:val="007654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rPr>
      <w:b/>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20" w:type="dxa"/>
        <w:right w:w="12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78F9"/>
    <w:rPr>
      <w:sz w:val="18"/>
      <w:szCs w:val="18"/>
    </w:rPr>
  </w:style>
  <w:style w:type="character" w:customStyle="1" w:styleId="BalloonTextChar">
    <w:name w:val="Balloon Text Char"/>
    <w:basedOn w:val="DefaultParagraphFont"/>
    <w:link w:val="BalloonText"/>
    <w:uiPriority w:val="99"/>
    <w:semiHidden/>
    <w:rsid w:val="00EA78F9"/>
    <w:rPr>
      <w:sz w:val="18"/>
      <w:szCs w:val="18"/>
    </w:rPr>
  </w:style>
  <w:style w:type="paragraph" w:styleId="CommentSubject">
    <w:name w:val="annotation subject"/>
    <w:basedOn w:val="CommentText"/>
    <w:next w:val="CommentText"/>
    <w:link w:val="CommentSubjectChar"/>
    <w:uiPriority w:val="99"/>
    <w:semiHidden/>
    <w:unhideWhenUsed/>
    <w:rsid w:val="00EA78F9"/>
    <w:rPr>
      <w:b/>
      <w:bCs/>
    </w:rPr>
  </w:style>
  <w:style w:type="character" w:customStyle="1" w:styleId="CommentSubjectChar">
    <w:name w:val="Comment Subject Char"/>
    <w:basedOn w:val="CommentTextChar"/>
    <w:link w:val="CommentSubject"/>
    <w:uiPriority w:val="99"/>
    <w:semiHidden/>
    <w:rsid w:val="00EA78F9"/>
    <w:rPr>
      <w:b/>
      <w:bCs/>
      <w:sz w:val="20"/>
      <w:szCs w:val="20"/>
    </w:rPr>
  </w:style>
  <w:style w:type="paragraph" w:styleId="Header">
    <w:name w:val="header"/>
    <w:basedOn w:val="Normal"/>
    <w:link w:val="HeaderChar"/>
    <w:uiPriority w:val="99"/>
    <w:unhideWhenUsed/>
    <w:rsid w:val="00EA78F9"/>
    <w:pPr>
      <w:tabs>
        <w:tab w:val="center" w:pos="4680"/>
        <w:tab w:val="right" w:pos="9360"/>
      </w:tabs>
    </w:pPr>
  </w:style>
  <w:style w:type="character" w:customStyle="1" w:styleId="HeaderChar">
    <w:name w:val="Header Char"/>
    <w:basedOn w:val="DefaultParagraphFont"/>
    <w:link w:val="Header"/>
    <w:uiPriority w:val="99"/>
    <w:rsid w:val="00EA78F9"/>
  </w:style>
  <w:style w:type="paragraph" w:styleId="ListParagraph">
    <w:name w:val="List Paragraph"/>
    <w:basedOn w:val="Normal"/>
    <w:uiPriority w:val="34"/>
    <w:qFormat/>
    <w:rsid w:val="006A6F33"/>
    <w:pPr>
      <w:ind w:left="720"/>
      <w:contextualSpacing/>
    </w:pPr>
  </w:style>
  <w:style w:type="table" w:styleId="TableGrid">
    <w:name w:val="Table Grid"/>
    <w:basedOn w:val="TableNormal"/>
    <w:uiPriority w:val="39"/>
    <w:rsid w:val="0048179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796"/>
    <w:rPr>
      <w:color w:val="0000FF" w:themeColor="hyperlink"/>
      <w:u w:val="single"/>
    </w:rPr>
  </w:style>
  <w:style w:type="character" w:customStyle="1" w:styleId="UnresolvedMention1">
    <w:name w:val="Unresolved Mention1"/>
    <w:basedOn w:val="DefaultParagraphFont"/>
    <w:uiPriority w:val="99"/>
    <w:semiHidden/>
    <w:unhideWhenUsed/>
    <w:rsid w:val="00481796"/>
    <w:rPr>
      <w:color w:val="605E5C"/>
      <w:shd w:val="clear" w:color="auto" w:fill="E1DFDD"/>
    </w:rPr>
  </w:style>
  <w:style w:type="character" w:styleId="FollowedHyperlink">
    <w:name w:val="FollowedHyperlink"/>
    <w:basedOn w:val="DefaultParagraphFont"/>
    <w:uiPriority w:val="99"/>
    <w:semiHidden/>
    <w:unhideWhenUsed/>
    <w:rsid w:val="0056276A"/>
    <w:rPr>
      <w:color w:val="800080" w:themeColor="followedHyperlink"/>
      <w:u w:val="single"/>
    </w:rPr>
  </w:style>
  <w:style w:type="paragraph" w:styleId="Revision">
    <w:name w:val="Revision"/>
    <w:hidden/>
    <w:uiPriority w:val="99"/>
    <w:semiHidden/>
    <w:rsid w:val="007F655B"/>
  </w:style>
  <w:style w:type="paragraph" w:styleId="BodyText">
    <w:name w:val="Body Text"/>
    <w:basedOn w:val="Normal"/>
    <w:link w:val="BodyTextChar"/>
    <w:rsid w:val="00DC41EC"/>
    <w:pPr>
      <w:tabs>
        <w:tab w:val="left" w:pos="360"/>
      </w:tabs>
    </w:pPr>
    <w:rPr>
      <w:b/>
      <w:szCs w:val="20"/>
    </w:rPr>
  </w:style>
  <w:style w:type="character" w:customStyle="1" w:styleId="BodyTextChar">
    <w:name w:val="Body Text Char"/>
    <w:basedOn w:val="DefaultParagraphFont"/>
    <w:link w:val="BodyText"/>
    <w:rsid w:val="00DC41EC"/>
    <w:rPr>
      <w:b/>
      <w:szCs w:val="20"/>
    </w:rPr>
  </w:style>
  <w:style w:type="character" w:customStyle="1" w:styleId="Heading2Char">
    <w:name w:val="Heading 2 Char"/>
    <w:basedOn w:val="DefaultParagraphFont"/>
    <w:link w:val="Heading2"/>
    <w:uiPriority w:val="9"/>
    <w:semiHidden/>
    <w:rsid w:val="005B17BE"/>
    <w:rPr>
      <w:b/>
      <w:i/>
      <w:sz w:val="27"/>
      <w:szCs w:val="27"/>
    </w:rPr>
  </w:style>
  <w:style w:type="character" w:customStyle="1" w:styleId="Heading3Char">
    <w:name w:val="Heading 3 Char"/>
    <w:basedOn w:val="DefaultParagraphFont"/>
    <w:link w:val="Heading3"/>
    <w:uiPriority w:val="9"/>
    <w:semiHidden/>
    <w:rsid w:val="005B17BE"/>
    <w:rPr>
      <w:b/>
      <w:sz w:val="26"/>
      <w:szCs w:val="26"/>
    </w:rPr>
  </w:style>
  <w:style w:type="character" w:customStyle="1" w:styleId="Heading4Char">
    <w:name w:val="Heading 4 Char"/>
    <w:basedOn w:val="DefaultParagraphFont"/>
    <w:link w:val="Heading4"/>
    <w:uiPriority w:val="9"/>
    <w:semiHidden/>
    <w:rsid w:val="005B17BE"/>
    <w:rPr>
      <w:b/>
      <w:i/>
      <w:sz w:val="25"/>
      <w:szCs w:val="25"/>
      <w:u w:val="single"/>
    </w:rPr>
  </w:style>
  <w:style w:type="character" w:customStyle="1" w:styleId="UnresolvedMention2">
    <w:name w:val="Unresolved Mention2"/>
    <w:basedOn w:val="DefaultParagraphFont"/>
    <w:uiPriority w:val="99"/>
    <w:semiHidden/>
    <w:unhideWhenUsed/>
    <w:rsid w:val="00852C78"/>
    <w:rPr>
      <w:color w:val="605E5C"/>
      <w:shd w:val="clear" w:color="auto" w:fill="E1DFDD"/>
    </w:rPr>
  </w:style>
  <w:style w:type="character" w:customStyle="1" w:styleId="apple-converted-space">
    <w:name w:val="apple-converted-space"/>
    <w:basedOn w:val="DefaultParagraphFont"/>
    <w:rsid w:val="00B80D62"/>
  </w:style>
  <w:style w:type="character" w:customStyle="1" w:styleId="UnresolvedMention3">
    <w:name w:val="Unresolved Mention3"/>
    <w:basedOn w:val="DefaultParagraphFont"/>
    <w:uiPriority w:val="99"/>
    <w:semiHidden/>
    <w:unhideWhenUsed/>
    <w:rsid w:val="00AA5FCC"/>
    <w:rPr>
      <w:color w:val="605E5C"/>
      <w:shd w:val="clear" w:color="auto" w:fill="E1DFDD"/>
    </w:rPr>
  </w:style>
  <w:style w:type="table" w:styleId="GridTable1Light">
    <w:name w:val="Grid Table 1 Light"/>
    <w:basedOn w:val="TableNormal"/>
    <w:uiPriority w:val="46"/>
    <w:rsid w:val="00FE7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FE7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FE74F0"/>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C5EBF1"/>
      </w:tcPr>
    </w:tblStylePr>
  </w:style>
  <w:style w:type="table" w:styleId="ListTable7Colorful-Accent1">
    <w:name w:val="List Table 7 Colorful Accent 1"/>
    <w:basedOn w:val="TableNormal"/>
    <w:uiPriority w:val="52"/>
    <w:rsid w:val="00F05E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ED69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92E"/>
    <w:pPr>
      <w:spacing w:before="100" w:beforeAutospacing="1" w:after="100" w:afterAutospacing="1"/>
    </w:pPr>
  </w:style>
  <w:style w:type="character" w:styleId="Strong">
    <w:name w:val="Strong"/>
    <w:basedOn w:val="DefaultParagraphFont"/>
    <w:uiPriority w:val="22"/>
    <w:qFormat/>
    <w:rsid w:val="00C9392E"/>
    <w:rPr>
      <w:b/>
      <w:bCs/>
    </w:rPr>
  </w:style>
  <w:style w:type="paragraph" w:customStyle="1" w:styleId="bullet">
    <w:name w:val="bullet"/>
    <w:basedOn w:val="BodyTextIndent2"/>
    <w:rsid w:val="00561825"/>
    <w:pPr>
      <w:numPr>
        <w:numId w:val="17"/>
      </w:numPr>
      <w:tabs>
        <w:tab w:val="clear" w:pos="720"/>
        <w:tab w:val="num" w:pos="360"/>
        <w:tab w:val="num" w:pos="450"/>
      </w:tabs>
      <w:spacing w:after="0" w:line="240" w:lineRule="auto"/>
      <w:ind w:left="450" w:hanging="270"/>
    </w:pPr>
    <w:rPr>
      <w:sz w:val="23"/>
      <w:szCs w:val="20"/>
    </w:rPr>
  </w:style>
  <w:style w:type="paragraph" w:styleId="BodyTextIndent2">
    <w:name w:val="Body Text Indent 2"/>
    <w:basedOn w:val="Normal"/>
    <w:link w:val="BodyTextIndent2Char"/>
    <w:uiPriority w:val="99"/>
    <w:semiHidden/>
    <w:unhideWhenUsed/>
    <w:rsid w:val="00561825"/>
    <w:pPr>
      <w:spacing w:after="120" w:line="480" w:lineRule="auto"/>
      <w:ind w:left="360"/>
    </w:pPr>
  </w:style>
  <w:style w:type="character" w:customStyle="1" w:styleId="BodyTextIndent2Char">
    <w:name w:val="Body Text Indent 2 Char"/>
    <w:basedOn w:val="DefaultParagraphFont"/>
    <w:link w:val="BodyTextIndent2"/>
    <w:uiPriority w:val="99"/>
    <w:semiHidden/>
    <w:rsid w:val="00561825"/>
  </w:style>
  <w:style w:type="character" w:customStyle="1" w:styleId="UnresolvedMention4">
    <w:name w:val="Unresolved Mention4"/>
    <w:basedOn w:val="DefaultParagraphFont"/>
    <w:uiPriority w:val="99"/>
    <w:semiHidden/>
    <w:unhideWhenUsed/>
    <w:rsid w:val="002265A4"/>
    <w:rPr>
      <w:color w:val="605E5C"/>
      <w:shd w:val="clear" w:color="auto" w:fill="E1DFDD"/>
    </w:rPr>
  </w:style>
  <w:style w:type="paragraph" w:styleId="Footer">
    <w:name w:val="footer"/>
    <w:basedOn w:val="Normal"/>
    <w:link w:val="FooterChar"/>
    <w:uiPriority w:val="99"/>
    <w:semiHidden/>
    <w:unhideWhenUsed/>
    <w:rsid w:val="001B2669"/>
    <w:pPr>
      <w:tabs>
        <w:tab w:val="center" w:pos="4680"/>
        <w:tab w:val="right" w:pos="9360"/>
      </w:tabs>
    </w:pPr>
  </w:style>
  <w:style w:type="character" w:customStyle="1" w:styleId="FooterChar">
    <w:name w:val="Footer Char"/>
    <w:basedOn w:val="DefaultParagraphFont"/>
    <w:link w:val="Footer"/>
    <w:uiPriority w:val="99"/>
    <w:semiHidden/>
    <w:rsid w:val="001B2669"/>
  </w:style>
  <w:style w:type="character" w:customStyle="1" w:styleId="UnresolvedMention5">
    <w:name w:val="Unresolved Mention5"/>
    <w:basedOn w:val="DefaultParagraphFont"/>
    <w:uiPriority w:val="99"/>
    <w:semiHidden/>
    <w:unhideWhenUsed/>
    <w:rsid w:val="00D836A8"/>
    <w:rPr>
      <w:color w:val="605E5C"/>
      <w:shd w:val="clear" w:color="auto" w:fill="E1DFDD"/>
    </w:rPr>
  </w:style>
  <w:style w:type="character" w:customStyle="1" w:styleId="apple-tab-span">
    <w:name w:val="apple-tab-span"/>
    <w:basedOn w:val="DefaultParagraphFont"/>
    <w:rsid w:val="00A113FF"/>
  </w:style>
  <w:style w:type="character" w:styleId="UnresolvedMention">
    <w:name w:val="Unresolved Mention"/>
    <w:basedOn w:val="DefaultParagraphFont"/>
    <w:uiPriority w:val="99"/>
    <w:semiHidden/>
    <w:unhideWhenUsed/>
    <w:rsid w:val="00E42EF2"/>
    <w:rPr>
      <w:color w:val="605E5C"/>
      <w:shd w:val="clear" w:color="auto" w:fill="E1DFDD"/>
    </w:rPr>
  </w:style>
  <w:style w:type="paragraph" w:customStyle="1" w:styleId="m747479589285155303msolistparagraph">
    <w:name w:val="m_747479589285155303msolistparagraph"/>
    <w:basedOn w:val="Normal"/>
    <w:rsid w:val="00F96291"/>
    <w:pPr>
      <w:spacing w:before="100" w:beforeAutospacing="1" w:after="100" w:afterAutospacing="1"/>
    </w:pPr>
  </w:style>
  <w:style w:type="character" w:customStyle="1" w:styleId="Heading7Char">
    <w:name w:val="Heading 7 Char"/>
    <w:basedOn w:val="DefaultParagraphFont"/>
    <w:link w:val="Heading7"/>
    <w:uiPriority w:val="9"/>
    <w:semiHidden/>
    <w:rsid w:val="0076540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13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294">
      <w:bodyDiv w:val="1"/>
      <w:marLeft w:val="0"/>
      <w:marRight w:val="0"/>
      <w:marTop w:val="0"/>
      <w:marBottom w:val="0"/>
      <w:divBdr>
        <w:top w:val="none" w:sz="0" w:space="0" w:color="auto"/>
        <w:left w:val="none" w:sz="0" w:space="0" w:color="auto"/>
        <w:bottom w:val="none" w:sz="0" w:space="0" w:color="auto"/>
        <w:right w:val="none" w:sz="0" w:space="0" w:color="auto"/>
      </w:divBdr>
    </w:div>
    <w:div w:id="22362368">
      <w:bodyDiv w:val="1"/>
      <w:marLeft w:val="0"/>
      <w:marRight w:val="0"/>
      <w:marTop w:val="0"/>
      <w:marBottom w:val="0"/>
      <w:divBdr>
        <w:top w:val="none" w:sz="0" w:space="0" w:color="auto"/>
        <w:left w:val="none" w:sz="0" w:space="0" w:color="auto"/>
        <w:bottom w:val="none" w:sz="0" w:space="0" w:color="auto"/>
        <w:right w:val="none" w:sz="0" w:space="0" w:color="auto"/>
      </w:divBdr>
    </w:div>
    <w:div w:id="56637378">
      <w:bodyDiv w:val="1"/>
      <w:marLeft w:val="0"/>
      <w:marRight w:val="0"/>
      <w:marTop w:val="0"/>
      <w:marBottom w:val="0"/>
      <w:divBdr>
        <w:top w:val="none" w:sz="0" w:space="0" w:color="auto"/>
        <w:left w:val="none" w:sz="0" w:space="0" w:color="auto"/>
        <w:bottom w:val="none" w:sz="0" w:space="0" w:color="auto"/>
        <w:right w:val="none" w:sz="0" w:space="0" w:color="auto"/>
      </w:divBdr>
    </w:div>
    <w:div w:id="59135397">
      <w:bodyDiv w:val="1"/>
      <w:marLeft w:val="0"/>
      <w:marRight w:val="0"/>
      <w:marTop w:val="0"/>
      <w:marBottom w:val="0"/>
      <w:divBdr>
        <w:top w:val="none" w:sz="0" w:space="0" w:color="auto"/>
        <w:left w:val="none" w:sz="0" w:space="0" w:color="auto"/>
        <w:bottom w:val="none" w:sz="0" w:space="0" w:color="auto"/>
        <w:right w:val="none" w:sz="0" w:space="0" w:color="auto"/>
      </w:divBdr>
    </w:div>
    <w:div w:id="119300902">
      <w:bodyDiv w:val="1"/>
      <w:marLeft w:val="0"/>
      <w:marRight w:val="0"/>
      <w:marTop w:val="0"/>
      <w:marBottom w:val="0"/>
      <w:divBdr>
        <w:top w:val="none" w:sz="0" w:space="0" w:color="auto"/>
        <w:left w:val="none" w:sz="0" w:space="0" w:color="auto"/>
        <w:bottom w:val="none" w:sz="0" w:space="0" w:color="auto"/>
        <w:right w:val="none" w:sz="0" w:space="0" w:color="auto"/>
      </w:divBdr>
    </w:div>
    <w:div w:id="229967500">
      <w:bodyDiv w:val="1"/>
      <w:marLeft w:val="0"/>
      <w:marRight w:val="0"/>
      <w:marTop w:val="0"/>
      <w:marBottom w:val="0"/>
      <w:divBdr>
        <w:top w:val="none" w:sz="0" w:space="0" w:color="auto"/>
        <w:left w:val="none" w:sz="0" w:space="0" w:color="auto"/>
        <w:bottom w:val="none" w:sz="0" w:space="0" w:color="auto"/>
        <w:right w:val="none" w:sz="0" w:space="0" w:color="auto"/>
      </w:divBdr>
    </w:div>
    <w:div w:id="252713673">
      <w:bodyDiv w:val="1"/>
      <w:marLeft w:val="0"/>
      <w:marRight w:val="0"/>
      <w:marTop w:val="0"/>
      <w:marBottom w:val="0"/>
      <w:divBdr>
        <w:top w:val="none" w:sz="0" w:space="0" w:color="auto"/>
        <w:left w:val="none" w:sz="0" w:space="0" w:color="auto"/>
        <w:bottom w:val="none" w:sz="0" w:space="0" w:color="auto"/>
        <w:right w:val="none" w:sz="0" w:space="0" w:color="auto"/>
      </w:divBdr>
    </w:div>
    <w:div w:id="255023375">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282420152">
      <w:bodyDiv w:val="1"/>
      <w:marLeft w:val="0"/>
      <w:marRight w:val="0"/>
      <w:marTop w:val="0"/>
      <w:marBottom w:val="0"/>
      <w:divBdr>
        <w:top w:val="none" w:sz="0" w:space="0" w:color="auto"/>
        <w:left w:val="none" w:sz="0" w:space="0" w:color="auto"/>
        <w:bottom w:val="none" w:sz="0" w:space="0" w:color="auto"/>
        <w:right w:val="none" w:sz="0" w:space="0" w:color="auto"/>
      </w:divBdr>
      <w:divsChild>
        <w:div w:id="2057655669">
          <w:marLeft w:val="0"/>
          <w:marRight w:val="0"/>
          <w:marTop w:val="0"/>
          <w:marBottom w:val="0"/>
          <w:divBdr>
            <w:top w:val="none" w:sz="0" w:space="0" w:color="auto"/>
            <w:left w:val="none" w:sz="0" w:space="0" w:color="auto"/>
            <w:bottom w:val="none" w:sz="0" w:space="0" w:color="auto"/>
            <w:right w:val="none" w:sz="0" w:space="0" w:color="auto"/>
          </w:divBdr>
          <w:divsChild>
            <w:div w:id="1746341163">
              <w:marLeft w:val="0"/>
              <w:marRight w:val="0"/>
              <w:marTop w:val="0"/>
              <w:marBottom w:val="0"/>
              <w:divBdr>
                <w:top w:val="none" w:sz="0" w:space="0" w:color="auto"/>
                <w:left w:val="none" w:sz="0" w:space="0" w:color="auto"/>
                <w:bottom w:val="none" w:sz="0" w:space="0" w:color="auto"/>
                <w:right w:val="none" w:sz="0" w:space="0" w:color="auto"/>
              </w:divBdr>
              <w:divsChild>
                <w:div w:id="67849077">
                  <w:marLeft w:val="0"/>
                  <w:marRight w:val="0"/>
                  <w:marTop w:val="0"/>
                  <w:marBottom w:val="0"/>
                  <w:divBdr>
                    <w:top w:val="none" w:sz="0" w:space="0" w:color="auto"/>
                    <w:left w:val="none" w:sz="0" w:space="0" w:color="auto"/>
                    <w:bottom w:val="none" w:sz="0" w:space="0" w:color="auto"/>
                    <w:right w:val="none" w:sz="0" w:space="0" w:color="auto"/>
                  </w:divBdr>
                </w:div>
              </w:divsChild>
            </w:div>
            <w:div w:id="63650821">
              <w:marLeft w:val="0"/>
              <w:marRight w:val="0"/>
              <w:marTop w:val="0"/>
              <w:marBottom w:val="0"/>
              <w:divBdr>
                <w:top w:val="none" w:sz="0" w:space="0" w:color="auto"/>
                <w:left w:val="none" w:sz="0" w:space="0" w:color="auto"/>
                <w:bottom w:val="none" w:sz="0" w:space="0" w:color="auto"/>
                <w:right w:val="none" w:sz="0" w:space="0" w:color="auto"/>
              </w:divBdr>
              <w:divsChild>
                <w:div w:id="923564030">
                  <w:marLeft w:val="0"/>
                  <w:marRight w:val="0"/>
                  <w:marTop w:val="0"/>
                  <w:marBottom w:val="0"/>
                  <w:divBdr>
                    <w:top w:val="none" w:sz="0" w:space="0" w:color="auto"/>
                    <w:left w:val="none" w:sz="0" w:space="0" w:color="auto"/>
                    <w:bottom w:val="none" w:sz="0" w:space="0" w:color="auto"/>
                    <w:right w:val="none" w:sz="0" w:space="0" w:color="auto"/>
                  </w:divBdr>
                </w:div>
              </w:divsChild>
            </w:div>
            <w:div w:id="236868174">
              <w:marLeft w:val="0"/>
              <w:marRight w:val="0"/>
              <w:marTop w:val="0"/>
              <w:marBottom w:val="0"/>
              <w:divBdr>
                <w:top w:val="none" w:sz="0" w:space="0" w:color="auto"/>
                <w:left w:val="none" w:sz="0" w:space="0" w:color="auto"/>
                <w:bottom w:val="none" w:sz="0" w:space="0" w:color="auto"/>
                <w:right w:val="none" w:sz="0" w:space="0" w:color="auto"/>
              </w:divBdr>
              <w:divsChild>
                <w:div w:id="713041252">
                  <w:marLeft w:val="0"/>
                  <w:marRight w:val="0"/>
                  <w:marTop w:val="0"/>
                  <w:marBottom w:val="0"/>
                  <w:divBdr>
                    <w:top w:val="none" w:sz="0" w:space="0" w:color="auto"/>
                    <w:left w:val="none" w:sz="0" w:space="0" w:color="auto"/>
                    <w:bottom w:val="none" w:sz="0" w:space="0" w:color="auto"/>
                    <w:right w:val="none" w:sz="0" w:space="0" w:color="auto"/>
                  </w:divBdr>
                </w:div>
              </w:divsChild>
            </w:div>
            <w:div w:id="1908612089">
              <w:marLeft w:val="0"/>
              <w:marRight w:val="0"/>
              <w:marTop w:val="0"/>
              <w:marBottom w:val="0"/>
              <w:divBdr>
                <w:top w:val="none" w:sz="0" w:space="0" w:color="auto"/>
                <w:left w:val="none" w:sz="0" w:space="0" w:color="auto"/>
                <w:bottom w:val="none" w:sz="0" w:space="0" w:color="auto"/>
                <w:right w:val="none" w:sz="0" w:space="0" w:color="auto"/>
              </w:divBdr>
              <w:divsChild>
                <w:div w:id="490757393">
                  <w:marLeft w:val="0"/>
                  <w:marRight w:val="0"/>
                  <w:marTop w:val="0"/>
                  <w:marBottom w:val="0"/>
                  <w:divBdr>
                    <w:top w:val="none" w:sz="0" w:space="0" w:color="auto"/>
                    <w:left w:val="none" w:sz="0" w:space="0" w:color="auto"/>
                    <w:bottom w:val="none" w:sz="0" w:space="0" w:color="auto"/>
                    <w:right w:val="none" w:sz="0" w:space="0" w:color="auto"/>
                  </w:divBdr>
                </w:div>
              </w:divsChild>
            </w:div>
            <w:div w:id="633294078">
              <w:marLeft w:val="0"/>
              <w:marRight w:val="0"/>
              <w:marTop w:val="0"/>
              <w:marBottom w:val="0"/>
              <w:divBdr>
                <w:top w:val="none" w:sz="0" w:space="0" w:color="auto"/>
                <w:left w:val="none" w:sz="0" w:space="0" w:color="auto"/>
                <w:bottom w:val="none" w:sz="0" w:space="0" w:color="auto"/>
                <w:right w:val="none" w:sz="0" w:space="0" w:color="auto"/>
              </w:divBdr>
              <w:divsChild>
                <w:div w:id="829441907">
                  <w:marLeft w:val="0"/>
                  <w:marRight w:val="0"/>
                  <w:marTop w:val="0"/>
                  <w:marBottom w:val="0"/>
                  <w:divBdr>
                    <w:top w:val="none" w:sz="0" w:space="0" w:color="auto"/>
                    <w:left w:val="none" w:sz="0" w:space="0" w:color="auto"/>
                    <w:bottom w:val="none" w:sz="0" w:space="0" w:color="auto"/>
                    <w:right w:val="none" w:sz="0" w:space="0" w:color="auto"/>
                  </w:divBdr>
                </w:div>
              </w:divsChild>
            </w:div>
            <w:div w:id="2044359413">
              <w:marLeft w:val="0"/>
              <w:marRight w:val="0"/>
              <w:marTop w:val="0"/>
              <w:marBottom w:val="0"/>
              <w:divBdr>
                <w:top w:val="none" w:sz="0" w:space="0" w:color="auto"/>
                <w:left w:val="none" w:sz="0" w:space="0" w:color="auto"/>
                <w:bottom w:val="none" w:sz="0" w:space="0" w:color="auto"/>
                <w:right w:val="none" w:sz="0" w:space="0" w:color="auto"/>
              </w:divBdr>
              <w:divsChild>
                <w:div w:id="1473281106">
                  <w:marLeft w:val="0"/>
                  <w:marRight w:val="0"/>
                  <w:marTop w:val="0"/>
                  <w:marBottom w:val="0"/>
                  <w:divBdr>
                    <w:top w:val="none" w:sz="0" w:space="0" w:color="auto"/>
                    <w:left w:val="none" w:sz="0" w:space="0" w:color="auto"/>
                    <w:bottom w:val="none" w:sz="0" w:space="0" w:color="auto"/>
                    <w:right w:val="none" w:sz="0" w:space="0" w:color="auto"/>
                  </w:divBdr>
                </w:div>
              </w:divsChild>
            </w:div>
            <w:div w:id="1409572597">
              <w:marLeft w:val="0"/>
              <w:marRight w:val="0"/>
              <w:marTop w:val="0"/>
              <w:marBottom w:val="0"/>
              <w:divBdr>
                <w:top w:val="none" w:sz="0" w:space="0" w:color="auto"/>
                <w:left w:val="none" w:sz="0" w:space="0" w:color="auto"/>
                <w:bottom w:val="none" w:sz="0" w:space="0" w:color="auto"/>
                <w:right w:val="none" w:sz="0" w:space="0" w:color="auto"/>
              </w:divBdr>
              <w:divsChild>
                <w:div w:id="1159073175">
                  <w:marLeft w:val="0"/>
                  <w:marRight w:val="0"/>
                  <w:marTop w:val="0"/>
                  <w:marBottom w:val="0"/>
                  <w:divBdr>
                    <w:top w:val="none" w:sz="0" w:space="0" w:color="auto"/>
                    <w:left w:val="none" w:sz="0" w:space="0" w:color="auto"/>
                    <w:bottom w:val="none" w:sz="0" w:space="0" w:color="auto"/>
                    <w:right w:val="none" w:sz="0" w:space="0" w:color="auto"/>
                  </w:divBdr>
                </w:div>
              </w:divsChild>
            </w:div>
            <w:div w:id="742528229">
              <w:marLeft w:val="0"/>
              <w:marRight w:val="0"/>
              <w:marTop w:val="0"/>
              <w:marBottom w:val="0"/>
              <w:divBdr>
                <w:top w:val="none" w:sz="0" w:space="0" w:color="auto"/>
                <w:left w:val="none" w:sz="0" w:space="0" w:color="auto"/>
                <w:bottom w:val="none" w:sz="0" w:space="0" w:color="auto"/>
                <w:right w:val="none" w:sz="0" w:space="0" w:color="auto"/>
              </w:divBdr>
              <w:divsChild>
                <w:div w:id="1942297523">
                  <w:marLeft w:val="0"/>
                  <w:marRight w:val="0"/>
                  <w:marTop w:val="0"/>
                  <w:marBottom w:val="0"/>
                  <w:divBdr>
                    <w:top w:val="none" w:sz="0" w:space="0" w:color="auto"/>
                    <w:left w:val="none" w:sz="0" w:space="0" w:color="auto"/>
                    <w:bottom w:val="none" w:sz="0" w:space="0" w:color="auto"/>
                    <w:right w:val="none" w:sz="0" w:space="0" w:color="auto"/>
                  </w:divBdr>
                </w:div>
              </w:divsChild>
            </w:div>
            <w:div w:id="1595242217">
              <w:marLeft w:val="0"/>
              <w:marRight w:val="0"/>
              <w:marTop w:val="0"/>
              <w:marBottom w:val="0"/>
              <w:divBdr>
                <w:top w:val="none" w:sz="0" w:space="0" w:color="auto"/>
                <w:left w:val="none" w:sz="0" w:space="0" w:color="auto"/>
                <w:bottom w:val="none" w:sz="0" w:space="0" w:color="auto"/>
                <w:right w:val="none" w:sz="0" w:space="0" w:color="auto"/>
              </w:divBdr>
              <w:divsChild>
                <w:div w:id="863982203">
                  <w:marLeft w:val="0"/>
                  <w:marRight w:val="0"/>
                  <w:marTop w:val="0"/>
                  <w:marBottom w:val="0"/>
                  <w:divBdr>
                    <w:top w:val="none" w:sz="0" w:space="0" w:color="auto"/>
                    <w:left w:val="none" w:sz="0" w:space="0" w:color="auto"/>
                    <w:bottom w:val="none" w:sz="0" w:space="0" w:color="auto"/>
                    <w:right w:val="none" w:sz="0" w:space="0" w:color="auto"/>
                  </w:divBdr>
                </w:div>
              </w:divsChild>
            </w:div>
            <w:div w:id="207306733">
              <w:marLeft w:val="0"/>
              <w:marRight w:val="0"/>
              <w:marTop w:val="0"/>
              <w:marBottom w:val="0"/>
              <w:divBdr>
                <w:top w:val="none" w:sz="0" w:space="0" w:color="auto"/>
                <w:left w:val="none" w:sz="0" w:space="0" w:color="auto"/>
                <w:bottom w:val="none" w:sz="0" w:space="0" w:color="auto"/>
                <w:right w:val="none" w:sz="0" w:space="0" w:color="auto"/>
              </w:divBdr>
              <w:divsChild>
                <w:div w:id="1860195464">
                  <w:marLeft w:val="0"/>
                  <w:marRight w:val="0"/>
                  <w:marTop w:val="0"/>
                  <w:marBottom w:val="0"/>
                  <w:divBdr>
                    <w:top w:val="none" w:sz="0" w:space="0" w:color="auto"/>
                    <w:left w:val="none" w:sz="0" w:space="0" w:color="auto"/>
                    <w:bottom w:val="none" w:sz="0" w:space="0" w:color="auto"/>
                    <w:right w:val="none" w:sz="0" w:space="0" w:color="auto"/>
                  </w:divBdr>
                </w:div>
              </w:divsChild>
            </w:div>
            <w:div w:id="718633741">
              <w:marLeft w:val="0"/>
              <w:marRight w:val="0"/>
              <w:marTop w:val="0"/>
              <w:marBottom w:val="0"/>
              <w:divBdr>
                <w:top w:val="none" w:sz="0" w:space="0" w:color="auto"/>
                <w:left w:val="none" w:sz="0" w:space="0" w:color="auto"/>
                <w:bottom w:val="none" w:sz="0" w:space="0" w:color="auto"/>
                <w:right w:val="none" w:sz="0" w:space="0" w:color="auto"/>
              </w:divBdr>
              <w:divsChild>
                <w:div w:id="216085589">
                  <w:marLeft w:val="0"/>
                  <w:marRight w:val="0"/>
                  <w:marTop w:val="0"/>
                  <w:marBottom w:val="0"/>
                  <w:divBdr>
                    <w:top w:val="none" w:sz="0" w:space="0" w:color="auto"/>
                    <w:left w:val="none" w:sz="0" w:space="0" w:color="auto"/>
                    <w:bottom w:val="none" w:sz="0" w:space="0" w:color="auto"/>
                    <w:right w:val="none" w:sz="0" w:space="0" w:color="auto"/>
                  </w:divBdr>
                </w:div>
              </w:divsChild>
            </w:div>
            <w:div w:id="1902324119">
              <w:marLeft w:val="0"/>
              <w:marRight w:val="0"/>
              <w:marTop w:val="0"/>
              <w:marBottom w:val="0"/>
              <w:divBdr>
                <w:top w:val="none" w:sz="0" w:space="0" w:color="auto"/>
                <w:left w:val="none" w:sz="0" w:space="0" w:color="auto"/>
                <w:bottom w:val="none" w:sz="0" w:space="0" w:color="auto"/>
                <w:right w:val="none" w:sz="0" w:space="0" w:color="auto"/>
              </w:divBdr>
              <w:divsChild>
                <w:div w:id="1191334794">
                  <w:marLeft w:val="0"/>
                  <w:marRight w:val="0"/>
                  <w:marTop w:val="0"/>
                  <w:marBottom w:val="0"/>
                  <w:divBdr>
                    <w:top w:val="none" w:sz="0" w:space="0" w:color="auto"/>
                    <w:left w:val="none" w:sz="0" w:space="0" w:color="auto"/>
                    <w:bottom w:val="none" w:sz="0" w:space="0" w:color="auto"/>
                    <w:right w:val="none" w:sz="0" w:space="0" w:color="auto"/>
                  </w:divBdr>
                </w:div>
              </w:divsChild>
            </w:div>
            <w:div w:id="786194442">
              <w:marLeft w:val="0"/>
              <w:marRight w:val="0"/>
              <w:marTop w:val="0"/>
              <w:marBottom w:val="0"/>
              <w:divBdr>
                <w:top w:val="none" w:sz="0" w:space="0" w:color="auto"/>
                <w:left w:val="none" w:sz="0" w:space="0" w:color="auto"/>
                <w:bottom w:val="none" w:sz="0" w:space="0" w:color="auto"/>
                <w:right w:val="none" w:sz="0" w:space="0" w:color="auto"/>
              </w:divBdr>
              <w:divsChild>
                <w:div w:id="662009956">
                  <w:marLeft w:val="0"/>
                  <w:marRight w:val="0"/>
                  <w:marTop w:val="0"/>
                  <w:marBottom w:val="0"/>
                  <w:divBdr>
                    <w:top w:val="none" w:sz="0" w:space="0" w:color="auto"/>
                    <w:left w:val="none" w:sz="0" w:space="0" w:color="auto"/>
                    <w:bottom w:val="none" w:sz="0" w:space="0" w:color="auto"/>
                    <w:right w:val="none" w:sz="0" w:space="0" w:color="auto"/>
                  </w:divBdr>
                </w:div>
              </w:divsChild>
            </w:div>
            <w:div w:id="274094815">
              <w:marLeft w:val="0"/>
              <w:marRight w:val="0"/>
              <w:marTop w:val="0"/>
              <w:marBottom w:val="0"/>
              <w:divBdr>
                <w:top w:val="none" w:sz="0" w:space="0" w:color="auto"/>
                <w:left w:val="none" w:sz="0" w:space="0" w:color="auto"/>
                <w:bottom w:val="none" w:sz="0" w:space="0" w:color="auto"/>
                <w:right w:val="none" w:sz="0" w:space="0" w:color="auto"/>
              </w:divBdr>
              <w:divsChild>
                <w:div w:id="317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363">
      <w:bodyDiv w:val="1"/>
      <w:marLeft w:val="0"/>
      <w:marRight w:val="0"/>
      <w:marTop w:val="0"/>
      <w:marBottom w:val="0"/>
      <w:divBdr>
        <w:top w:val="none" w:sz="0" w:space="0" w:color="auto"/>
        <w:left w:val="none" w:sz="0" w:space="0" w:color="auto"/>
        <w:bottom w:val="none" w:sz="0" w:space="0" w:color="auto"/>
        <w:right w:val="none" w:sz="0" w:space="0" w:color="auto"/>
      </w:divBdr>
    </w:div>
    <w:div w:id="322053761">
      <w:bodyDiv w:val="1"/>
      <w:marLeft w:val="0"/>
      <w:marRight w:val="0"/>
      <w:marTop w:val="0"/>
      <w:marBottom w:val="0"/>
      <w:divBdr>
        <w:top w:val="none" w:sz="0" w:space="0" w:color="auto"/>
        <w:left w:val="none" w:sz="0" w:space="0" w:color="auto"/>
        <w:bottom w:val="none" w:sz="0" w:space="0" w:color="auto"/>
        <w:right w:val="none" w:sz="0" w:space="0" w:color="auto"/>
      </w:divBdr>
    </w:div>
    <w:div w:id="382019825">
      <w:bodyDiv w:val="1"/>
      <w:marLeft w:val="0"/>
      <w:marRight w:val="0"/>
      <w:marTop w:val="0"/>
      <w:marBottom w:val="0"/>
      <w:divBdr>
        <w:top w:val="none" w:sz="0" w:space="0" w:color="auto"/>
        <w:left w:val="none" w:sz="0" w:space="0" w:color="auto"/>
        <w:bottom w:val="none" w:sz="0" w:space="0" w:color="auto"/>
        <w:right w:val="none" w:sz="0" w:space="0" w:color="auto"/>
      </w:divBdr>
    </w:div>
    <w:div w:id="472451262">
      <w:bodyDiv w:val="1"/>
      <w:marLeft w:val="0"/>
      <w:marRight w:val="0"/>
      <w:marTop w:val="0"/>
      <w:marBottom w:val="0"/>
      <w:divBdr>
        <w:top w:val="none" w:sz="0" w:space="0" w:color="auto"/>
        <w:left w:val="none" w:sz="0" w:space="0" w:color="auto"/>
        <w:bottom w:val="none" w:sz="0" w:space="0" w:color="auto"/>
        <w:right w:val="none" w:sz="0" w:space="0" w:color="auto"/>
      </w:divBdr>
    </w:div>
    <w:div w:id="492528115">
      <w:bodyDiv w:val="1"/>
      <w:marLeft w:val="0"/>
      <w:marRight w:val="0"/>
      <w:marTop w:val="0"/>
      <w:marBottom w:val="0"/>
      <w:divBdr>
        <w:top w:val="none" w:sz="0" w:space="0" w:color="auto"/>
        <w:left w:val="none" w:sz="0" w:space="0" w:color="auto"/>
        <w:bottom w:val="none" w:sz="0" w:space="0" w:color="auto"/>
        <w:right w:val="none" w:sz="0" w:space="0" w:color="auto"/>
      </w:divBdr>
      <w:divsChild>
        <w:div w:id="1304778442">
          <w:marLeft w:val="0"/>
          <w:marRight w:val="0"/>
          <w:marTop w:val="0"/>
          <w:marBottom w:val="0"/>
          <w:divBdr>
            <w:top w:val="none" w:sz="0" w:space="0" w:color="auto"/>
            <w:left w:val="none" w:sz="0" w:space="0" w:color="auto"/>
            <w:bottom w:val="none" w:sz="0" w:space="0" w:color="auto"/>
            <w:right w:val="none" w:sz="0" w:space="0" w:color="auto"/>
          </w:divBdr>
          <w:divsChild>
            <w:div w:id="2116441890">
              <w:marLeft w:val="0"/>
              <w:marRight w:val="0"/>
              <w:marTop w:val="0"/>
              <w:marBottom w:val="0"/>
              <w:divBdr>
                <w:top w:val="none" w:sz="0" w:space="0" w:color="auto"/>
                <w:left w:val="none" w:sz="0" w:space="0" w:color="auto"/>
                <w:bottom w:val="none" w:sz="0" w:space="0" w:color="auto"/>
                <w:right w:val="none" w:sz="0" w:space="0" w:color="auto"/>
              </w:divBdr>
              <w:divsChild>
                <w:div w:id="1941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0748">
      <w:bodyDiv w:val="1"/>
      <w:marLeft w:val="0"/>
      <w:marRight w:val="0"/>
      <w:marTop w:val="0"/>
      <w:marBottom w:val="0"/>
      <w:divBdr>
        <w:top w:val="none" w:sz="0" w:space="0" w:color="auto"/>
        <w:left w:val="none" w:sz="0" w:space="0" w:color="auto"/>
        <w:bottom w:val="none" w:sz="0" w:space="0" w:color="auto"/>
        <w:right w:val="none" w:sz="0" w:space="0" w:color="auto"/>
      </w:divBdr>
    </w:div>
    <w:div w:id="517280516">
      <w:bodyDiv w:val="1"/>
      <w:marLeft w:val="0"/>
      <w:marRight w:val="0"/>
      <w:marTop w:val="0"/>
      <w:marBottom w:val="0"/>
      <w:divBdr>
        <w:top w:val="none" w:sz="0" w:space="0" w:color="auto"/>
        <w:left w:val="none" w:sz="0" w:space="0" w:color="auto"/>
        <w:bottom w:val="none" w:sz="0" w:space="0" w:color="auto"/>
        <w:right w:val="none" w:sz="0" w:space="0" w:color="auto"/>
      </w:divBdr>
    </w:div>
    <w:div w:id="559943731">
      <w:bodyDiv w:val="1"/>
      <w:marLeft w:val="0"/>
      <w:marRight w:val="0"/>
      <w:marTop w:val="0"/>
      <w:marBottom w:val="0"/>
      <w:divBdr>
        <w:top w:val="none" w:sz="0" w:space="0" w:color="auto"/>
        <w:left w:val="none" w:sz="0" w:space="0" w:color="auto"/>
        <w:bottom w:val="none" w:sz="0" w:space="0" w:color="auto"/>
        <w:right w:val="none" w:sz="0" w:space="0" w:color="auto"/>
      </w:divBdr>
    </w:div>
    <w:div w:id="572544686">
      <w:bodyDiv w:val="1"/>
      <w:marLeft w:val="0"/>
      <w:marRight w:val="0"/>
      <w:marTop w:val="0"/>
      <w:marBottom w:val="0"/>
      <w:divBdr>
        <w:top w:val="none" w:sz="0" w:space="0" w:color="auto"/>
        <w:left w:val="none" w:sz="0" w:space="0" w:color="auto"/>
        <w:bottom w:val="none" w:sz="0" w:space="0" w:color="auto"/>
        <w:right w:val="none" w:sz="0" w:space="0" w:color="auto"/>
      </w:divBdr>
    </w:div>
    <w:div w:id="580262509">
      <w:bodyDiv w:val="1"/>
      <w:marLeft w:val="0"/>
      <w:marRight w:val="0"/>
      <w:marTop w:val="0"/>
      <w:marBottom w:val="0"/>
      <w:divBdr>
        <w:top w:val="none" w:sz="0" w:space="0" w:color="auto"/>
        <w:left w:val="none" w:sz="0" w:space="0" w:color="auto"/>
        <w:bottom w:val="none" w:sz="0" w:space="0" w:color="auto"/>
        <w:right w:val="none" w:sz="0" w:space="0" w:color="auto"/>
      </w:divBdr>
    </w:div>
    <w:div w:id="604769826">
      <w:bodyDiv w:val="1"/>
      <w:marLeft w:val="0"/>
      <w:marRight w:val="0"/>
      <w:marTop w:val="0"/>
      <w:marBottom w:val="0"/>
      <w:divBdr>
        <w:top w:val="none" w:sz="0" w:space="0" w:color="auto"/>
        <w:left w:val="none" w:sz="0" w:space="0" w:color="auto"/>
        <w:bottom w:val="none" w:sz="0" w:space="0" w:color="auto"/>
        <w:right w:val="none" w:sz="0" w:space="0" w:color="auto"/>
      </w:divBdr>
    </w:div>
    <w:div w:id="609748283">
      <w:bodyDiv w:val="1"/>
      <w:marLeft w:val="0"/>
      <w:marRight w:val="0"/>
      <w:marTop w:val="0"/>
      <w:marBottom w:val="0"/>
      <w:divBdr>
        <w:top w:val="none" w:sz="0" w:space="0" w:color="auto"/>
        <w:left w:val="none" w:sz="0" w:space="0" w:color="auto"/>
        <w:bottom w:val="none" w:sz="0" w:space="0" w:color="auto"/>
        <w:right w:val="none" w:sz="0" w:space="0" w:color="auto"/>
      </w:divBdr>
    </w:div>
    <w:div w:id="639649232">
      <w:bodyDiv w:val="1"/>
      <w:marLeft w:val="0"/>
      <w:marRight w:val="0"/>
      <w:marTop w:val="0"/>
      <w:marBottom w:val="0"/>
      <w:divBdr>
        <w:top w:val="none" w:sz="0" w:space="0" w:color="auto"/>
        <w:left w:val="none" w:sz="0" w:space="0" w:color="auto"/>
        <w:bottom w:val="none" w:sz="0" w:space="0" w:color="auto"/>
        <w:right w:val="none" w:sz="0" w:space="0" w:color="auto"/>
      </w:divBdr>
    </w:div>
    <w:div w:id="641615339">
      <w:bodyDiv w:val="1"/>
      <w:marLeft w:val="0"/>
      <w:marRight w:val="0"/>
      <w:marTop w:val="0"/>
      <w:marBottom w:val="0"/>
      <w:divBdr>
        <w:top w:val="none" w:sz="0" w:space="0" w:color="auto"/>
        <w:left w:val="none" w:sz="0" w:space="0" w:color="auto"/>
        <w:bottom w:val="none" w:sz="0" w:space="0" w:color="auto"/>
        <w:right w:val="none" w:sz="0" w:space="0" w:color="auto"/>
      </w:divBdr>
    </w:div>
    <w:div w:id="683432911">
      <w:bodyDiv w:val="1"/>
      <w:marLeft w:val="0"/>
      <w:marRight w:val="0"/>
      <w:marTop w:val="0"/>
      <w:marBottom w:val="0"/>
      <w:divBdr>
        <w:top w:val="none" w:sz="0" w:space="0" w:color="auto"/>
        <w:left w:val="none" w:sz="0" w:space="0" w:color="auto"/>
        <w:bottom w:val="none" w:sz="0" w:space="0" w:color="auto"/>
        <w:right w:val="none" w:sz="0" w:space="0" w:color="auto"/>
      </w:divBdr>
    </w:div>
    <w:div w:id="686062999">
      <w:bodyDiv w:val="1"/>
      <w:marLeft w:val="0"/>
      <w:marRight w:val="0"/>
      <w:marTop w:val="0"/>
      <w:marBottom w:val="0"/>
      <w:divBdr>
        <w:top w:val="none" w:sz="0" w:space="0" w:color="auto"/>
        <w:left w:val="none" w:sz="0" w:space="0" w:color="auto"/>
        <w:bottom w:val="none" w:sz="0" w:space="0" w:color="auto"/>
        <w:right w:val="none" w:sz="0" w:space="0" w:color="auto"/>
      </w:divBdr>
    </w:div>
    <w:div w:id="717247319">
      <w:bodyDiv w:val="1"/>
      <w:marLeft w:val="0"/>
      <w:marRight w:val="0"/>
      <w:marTop w:val="0"/>
      <w:marBottom w:val="0"/>
      <w:divBdr>
        <w:top w:val="none" w:sz="0" w:space="0" w:color="auto"/>
        <w:left w:val="none" w:sz="0" w:space="0" w:color="auto"/>
        <w:bottom w:val="none" w:sz="0" w:space="0" w:color="auto"/>
        <w:right w:val="none" w:sz="0" w:space="0" w:color="auto"/>
      </w:divBdr>
    </w:div>
    <w:div w:id="777483082">
      <w:bodyDiv w:val="1"/>
      <w:marLeft w:val="0"/>
      <w:marRight w:val="0"/>
      <w:marTop w:val="0"/>
      <w:marBottom w:val="0"/>
      <w:divBdr>
        <w:top w:val="none" w:sz="0" w:space="0" w:color="auto"/>
        <w:left w:val="none" w:sz="0" w:space="0" w:color="auto"/>
        <w:bottom w:val="none" w:sz="0" w:space="0" w:color="auto"/>
        <w:right w:val="none" w:sz="0" w:space="0" w:color="auto"/>
      </w:divBdr>
    </w:div>
    <w:div w:id="789788450">
      <w:bodyDiv w:val="1"/>
      <w:marLeft w:val="0"/>
      <w:marRight w:val="0"/>
      <w:marTop w:val="0"/>
      <w:marBottom w:val="0"/>
      <w:divBdr>
        <w:top w:val="none" w:sz="0" w:space="0" w:color="auto"/>
        <w:left w:val="none" w:sz="0" w:space="0" w:color="auto"/>
        <w:bottom w:val="none" w:sz="0" w:space="0" w:color="auto"/>
        <w:right w:val="none" w:sz="0" w:space="0" w:color="auto"/>
      </w:divBdr>
    </w:div>
    <w:div w:id="824397823">
      <w:bodyDiv w:val="1"/>
      <w:marLeft w:val="0"/>
      <w:marRight w:val="0"/>
      <w:marTop w:val="0"/>
      <w:marBottom w:val="0"/>
      <w:divBdr>
        <w:top w:val="none" w:sz="0" w:space="0" w:color="auto"/>
        <w:left w:val="none" w:sz="0" w:space="0" w:color="auto"/>
        <w:bottom w:val="none" w:sz="0" w:space="0" w:color="auto"/>
        <w:right w:val="none" w:sz="0" w:space="0" w:color="auto"/>
      </w:divBdr>
    </w:div>
    <w:div w:id="904879859">
      <w:bodyDiv w:val="1"/>
      <w:marLeft w:val="0"/>
      <w:marRight w:val="0"/>
      <w:marTop w:val="0"/>
      <w:marBottom w:val="0"/>
      <w:divBdr>
        <w:top w:val="none" w:sz="0" w:space="0" w:color="auto"/>
        <w:left w:val="none" w:sz="0" w:space="0" w:color="auto"/>
        <w:bottom w:val="none" w:sz="0" w:space="0" w:color="auto"/>
        <w:right w:val="none" w:sz="0" w:space="0" w:color="auto"/>
      </w:divBdr>
    </w:div>
    <w:div w:id="918639976">
      <w:bodyDiv w:val="1"/>
      <w:marLeft w:val="0"/>
      <w:marRight w:val="0"/>
      <w:marTop w:val="0"/>
      <w:marBottom w:val="0"/>
      <w:divBdr>
        <w:top w:val="none" w:sz="0" w:space="0" w:color="auto"/>
        <w:left w:val="none" w:sz="0" w:space="0" w:color="auto"/>
        <w:bottom w:val="none" w:sz="0" w:space="0" w:color="auto"/>
        <w:right w:val="none" w:sz="0" w:space="0" w:color="auto"/>
      </w:divBdr>
    </w:div>
    <w:div w:id="927929226">
      <w:bodyDiv w:val="1"/>
      <w:marLeft w:val="0"/>
      <w:marRight w:val="0"/>
      <w:marTop w:val="0"/>
      <w:marBottom w:val="0"/>
      <w:divBdr>
        <w:top w:val="none" w:sz="0" w:space="0" w:color="auto"/>
        <w:left w:val="none" w:sz="0" w:space="0" w:color="auto"/>
        <w:bottom w:val="none" w:sz="0" w:space="0" w:color="auto"/>
        <w:right w:val="none" w:sz="0" w:space="0" w:color="auto"/>
      </w:divBdr>
    </w:div>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969167134">
      <w:bodyDiv w:val="1"/>
      <w:marLeft w:val="0"/>
      <w:marRight w:val="0"/>
      <w:marTop w:val="0"/>
      <w:marBottom w:val="0"/>
      <w:divBdr>
        <w:top w:val="none" w:sz="0" w:space="0" w:color="auto"/>
        <w:left w:val="none" w:sz="0" w:space="0" w:color="auto"/>
        <w:bottom w:val="none" w:sz="0" w:space="0" w:color="auto"/>
        <w:right w:val="none" w:sz="0" w:space="0" w:color="auto"/>
      </w:divBdr>
    </w:div>
    <w:div w:id="980884342">
      <w:bodyDiv w:val="1"/>
      <w:marLeft w:val="0"/>
      <w:marRight w:val="0"/>
      <w:marTop w:val="0"/>
      <w:marBottom w:val="0"/>
      <w:divBdr>
        <w:top w:val="none" w:sz="0" w:space="0" w:color="auto"/>
        <w:left w:val="none" w:sz="0" w:space="0" w:color="auto"/>
        <w:bottom w:val="none" w:sz="0" w:space="0" w:color="auto"/>
        <w:right w:val="none" w:sz="0" w:space="0" w:color="auto"/>
      </w:divBdr>
      <w:divsChild>
        <w:div w:id="219705884">
          <w:marLeft w:val="0"/>
          <w:marRight w:val="0"/>
          <w:marTop w:val="0"/>
          <w:marBottom w:val="0"/>
          <w:divBdr>
            <w:top w:val="none" w:sz="0" w:space="0" w:color="auto"/>
            <w:left w:val="none" w:sz="0" w:space="0" w:color="auto"/>
            <w:bottom w:val="none" w:sz="0" w:space="0" w:color="auto"/>
            <w:right w:val="none" w:sz="0" w:space="0" w:color="auto"/>
          </w:divBdr>
          <w:divsChild>
            <w:div w:id="427893062">
              <w:marLeft w:val="0"/>
              <w:marRight w:val="0"/>
              <w:marTop w:val="0"/>
              <w:marBottom w:val="0"/>
              <w:divBdr>
                <w:top w:val="none" w:sz="0" w:space="0" w:color="auto"/>
                <w:left w:val="none" w:sz="0" w:space="0" w:color="auto"/>
                <w:bottom w:val="none" w:sz="0" w:space="0" w:color="auto"/>
                <w:right w:val="none" w:sz="0" w:space="0" w:color="auto"/>
              </w:divBdr>
              <w:divsChild>
                <w:div w:id="56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94178">
      <w:bodyDiv w:val="1"/>
      <w:marLeft w:val="0"/>
      <w:marRight w:val="0"/>
      <w:marTop w:val="0"/>
      <w:marBottom w:val="0"/>
      <w:divBdr>
        <w:top w:val="none" w:sz="0" w:space="0" w:color="auto"/>
        <w:left w:val="none" w:sz="0" w:space="0" w:color="auto"/>
        <w:bottom w:val="none" w:sz="0" w:space="0" w:color="auto"/>
        <w:right w:val="none" w:sz="0" w:space="0" w:color="auto"/>
      </w:divBdr>
    </w:div>
    <w:div w:id="1049961079">
      <w:bodyDiv w:val="1"/>
      <w:marLeft w:val="0"/>
      <w:marRight w:val="0"/>
      <w:marTop w:val="0"/>
      <w:marBottom w:val="0"/>
      <w:divBdr>
        <w:top w:val="none" w:sz="0" w:space="0" w:color="auto"/>
        <w:left w:val="none" w:sz="0" w:space="0" w:color="auto"/>
        <w:bottom w:val="none" w:sz="0" w:space="0" w:color="auto"/>
        <w:right w:val="none" w:sz="0" w:space="0" w:color="auto"/>
      </w:divBdr>
    </w:div>
    <w:div w:id="1051229515">
      <w:bodyDiv w:val="1"/>
      <w:marLeft w:val="0"/>
      <w:marRight w:val="0"/>
      <w:marTop w:val="0"/>
      <w:marBottom w:val="0"/>
      <w:divBdr>
        <w:top w:val="none" w:sz="0" w:space="0" w:color="auto"/>
        <w:left w:val="none" w:sz="0" w:space="0" w:color="auto"/>
        <w:bottom w:val="none" w:sz="0" w:space="0" w:color="auto"/>
        <w:right w:val="none" w:sz="0" w:space="0" w:color="auto"/>
      </w:divBdr>
    </w:div>
    <w:div w:id="1091270688">
      <w:bodyDiv w:val="1"/>
      <w:marLeft w:val="0"/>
      <w:marRight w:val="0"/>
      <w:marTop w:val="0"/>
      <w:marBottom w:val="0"/>
      <w:divBdr>
        <w:top w:val="none" w:sz="0" w:space="0" w:color="auto"/>
        <w:left w:val="none" w:sz="0" w:space="0" w:color="auto"/>
        <w:bottom w:val="none" w:sz="0" w:space="0" w:color="auto"/>
        <w:right w:val="none" w:sz="0" w:space="0" w:color="auto"/>
      </w:divBdr>
    </w:div>
    <w:div w:id="1247838157">
      <w:bodyDiv w:val="1"/>
      <w:marLeft w:val="0"/>
      <w:marRight w:val="0"/>
      <w:marTop w:val="0"/>
      <w:marBottom w:val="0"/>
      <w:divBdr>
        <w:top w:val="none" w:sz="0" w:space="0" w:color="auto"/>
        <w:left w:val="none" w:sz="0" w:space="0" w:color="auto"/>
        <w:bottom w:val="none" w:sz="0" w:space="0" w:color="auto"/>
        <w:right w:val="none" w:sz="0" w:space="0" w:color="auto"/>
      </w:divBdr>
    </w:div>
    <w:div w:id="1248882874">
      <w:bodyDiv w:val="1"/>
      <w:marLeft w:val="0"/>
      <w:marRight w:val="0"/>
      <w:marTop w:val="0"/>
      <w:marBottom w:val="0"/>
      <w:divBdr>
        <w:top w:val="none" w:sz="0" w:space="0" w:color="auto"/>
        <w:left w:val="none" w:sz="0" w:space="0" w:color="auto"/>
        <w:bottom w:val="none" w:sz="0" w:space="0" w:color="auto"/>
        <w:right w:val="none" w:sz="0" w:space="0" w:color="auto"/>
      </w:divBdr>
    </w:div>
    <w:div w:id="1266579337">
      <w:bodyDiv w:val="1"/>
      <w:marLeft w:val="0"/>
      <w:marRight w:val="0"/>
      <w:marTop w:val="0"/>
      <w:marBottom w:val="0"/>
      <w:divBdr>
        <w:top w:val="none" w:sz="0" w:space="0" w:color="auto"/>
        <w:left w:val="none" w:sz="0" w:space="0" w:color="auto"/>
        <w:bottom w:val="none" w:sz="0" w:space="0" w:color="auto"/>
        <w:right w:val="none" w:sz="0" w:space="0" w:color="auto"/>
      </w:divBdr>
    </w:div>
    <w:div w:id="1387753199">
      <w:bodyDiv w:val="1"/>
      <w:marLeft w:val="0"/>
      <w:marRight w:val="0"/>
      <w:marTop w:val="0"/>
      <w:marBottom w:val="0"/>
      <w:divBdr>
        <w:top w:val="none" w:sz="0" w:space="0" w:color="auto"/>
        <w:left w:val="none" w:sz="0" w:space="0" w:color="auto"/>
        <w:bottom w:val="none" w:sz="0" w:space="0" w:color="auto"/>
        <w:right w:val="none" w:sz="0" w:space="0" w:color="auto"/>
      </w:divBdr>
    </w:div>
    <w:div w:id="1406298890">
      <w:bodyDiv w:val="1"/>
      <w:marLeft w:val="0"/>
      <w:marRight w:val="0"/>
      <w:marTop w:val="0"/>
      <w:marBottom w:val="0"/>
      <w:divBdr>
        <w:top w:val="none" w:sz="0" w:space="0" w:color="auto"/>
        <w:left w:val="none" w:sz="0" w:space="0" w:color="auto"/>
        <w:bottom w:val="none" w:sz="0" w:space="0" w:color="auto"/>
        <w:right w:val="none" w:sz="0" w:space="0" w:color="auto"/>
      </w:divBdr>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452166240">
      <w:bodyDiv w:val="1"/>
      <w:marLeft w:val="0"/>
      <w:marRight w:val="0"/>
      <w:marTop w:val="0"/>
      <w:marBottom w:val="0"/>
      <w:divBdr>
        <w:top w:val="none" w:sz="0" w:space="0" w:color="auto"/>
        <w:left w:val="none" w:sz="0" w:space="0" w:color="auto"/>
        <w:bottom w:val="none" w:sz="0" w:space="0" w:color="auto"/>
        <w:right w:val="none" w:sz="0" w:space="0" w:color="auto"/>
      </w:divBdr>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
    <w:div w:id="1512837708">
      <w:bodyDiv w:val="1"/>
      <w:marLeft w:val="0"/>
      <w:marRight w:val="0"/>
      <w:marTop w:val="0"/>
      <w:marBottom w:val="0"/>
      <w:divBdr>
        <w:top w:val="none" w:sz="0" w:space="0" w:color="auto"/>
        <w:left w:val="none" w:sz="0" w:space="0" w:color="auto"/>
        <w:bottom w:val="none" w:sz="0" w:space="0" w:color="auto"/>
        <w:right w:val="none" w:sz="0" w:space="0" w:color="auto"/>
      </w:divBdr>
    </w:div>
    <w:div w:id="1532645922">
      <w:bodyDiv w:val="1"/>
      <w:marLeft w:val="0"/>
      <w:marRight w:val="0"/>
      <w:marTop w:val="0"/>
      <w:marBottom w:val="0"/>
      <w:divBdr>
        <w:top w:val="none" w:sz="0" w:space="0" w:color="auto"/>
        <w:left w:val="none" w:sz="0" w:space="0" w:color="auto"/>
        <w:bottom w:val="none" w:sz="0" w:space="0" w:color="auto"/>
        <w:right w:val="none" w:sz="0" w:space="0" w:color="auto"/>
      </w:divBdr>
    </w:div>
    <w:div w:id="1548101432">
      <w:bodyDiv w:val="1"/>
      <w:marLeft w:val="0"/>
      <w:marRight w:val="0"/>
      <w:marTop w:val="0"/>
      <w:marBottom w:val="0"/>
      <w:divBdr>
        <w:top w:val="none" w:sz="0" w:space="0" w:color="auto"/>
        <w:left w:val="none" w:sz="0" w:space="0" w:color="auto"/>
        <w:bottom w:val="none" w:sz="0" w:space="0" w:color="auto"/>
        <w:right w:val="none" w:sz="0" w:space="0" w:color="auto"/>
      </w:divBdr>
    </w:div>
    <w:div w:id="1577083375">
      <w:bodyDiv w:val="1"/>
      <w:marLeft w:val="0"/>
      <w:marRight w:val="0"/>
      <w:marTop w:val="0"/>
      <w:marBottom w:val="0"/>
      <w:divBdr>
        <w:top w:val="none" w:sz="0" w:space="0" w:color="auto"/>
        <w:left w:val="none" w:sz="0" w:space="0" w:color="auto"/>
        <w:bottom w:val="none" w:sz="0" w:space="0" w:color="auto"/>
        <w:right w:val="none" w:sz="0" w:space="0" w:color="auto"/>
      </w:divBdr>
    </w:div>
    <w:div w:id="1585071829">
      <w:bodyDiv w:val="1"/>
      <w:marLeft w:val="0"/>
      <w:marRight w:val="0"/>
      <w:marTop w:val="0"/>
      <w:marBottom w:val="0"/>
      <w:divBdr>
        <w:top w:val="none" w:sz="0" w:space="0" w:color="auto"/>
        <w:left w:val="none" w:sz="0" w:space="0" w:color="auto"/>
        <w:bottom w:val="none" w:sz="0" w:space="0" w:color="auto"/>
        <w:right w:val="none" w:sz="0" w:space="0" w:color="auto"/>
      </w:divBdr>
    </w:div>
    <w:div w:id="1645351617">
      <w:bodyDiv w:val="1"/>
      <w:marLeft w:val="0"/>
      <w:marRight w:val="0"/>
      <w:marTop w:val="0"/>
      <w:marBottom w:val="0"/>
      <w:divBdr>
        <w:top w:val="none" w:sz="0" w:space="0" w:color="auto"/>
        <w:left w:val="none" w:sz="0" w:space="0" w:color="auto"/>
        <w:bottom w:val="none" w:sz="0" w:space="0" w:color="auto"/>
        <w:right w:val="none" w:sz="0" w:space="0" w:color="auto"/>
      </w:divBdr>
    </w:div>
    <w:div w:id="1727800939">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40522456">
      <w:bodyDiv w:val="1"/>
      <w:marLeft w:val="0"/>
      <w:marRight w:val="0"/>
      <w:marTop w:val="0"/>
      <w:marBottom w:val="0"/>
      <w:divBdr>
        <w:top w:val="none" w:sz="0" w:space="0" w:color="auto"/>
        <w:left w:val="none" w:sz="0" w:space="0" w:color="auto"/>
        <w:bottom w:val="none" w:sz="0" w:space="0" w:color="auto"/>
        <w:right w:val="none" w:sz="0" w:space="0" w:color="auto"/>
      </w:divBdr>
    </w:div>
    <w:div w:id="1746145871">
      <w:bodyDiv w:val="1"/>
      <w:marLeft w:val="0"/>
      <w:marRight w:val="0"/>
      <w:marTop w:val="0"/>
      <w:marBottom w:val="0"/>
      <w:divBdr>
        <w:top w:val="none" w:sz="0" w:space="0" w:color="auto"/>
        <w:left w:val="none" w:sz="0" w:space="0" w:color="auto"/>
        <w:bottom w:val="none" w:sz="0" w:space="0" w:color="auto"/>
        <w:right w:val="none" w:sz="0" w:space="0" w:color="auto"/>
      </w:divBdr>
    </w:div>
    <w:div w:id="1803110948">
      <w:bodyDiv w:val="1"/>
      <w:marLeft w:val="0"/>
      <w:marRight w:val="0"/>
      <w:marTop w:val="0"/>
      <w:marBottom w:val="0"/>
      <w:divBdr>
        <w:top w:val="none" w:sz="0" w:space="0" w:color="auto"/>
        <w:left w:val="none" w:sz="0" w:space="0" w:color="auto"/>
        <w:bottom w:val="none" w:sz="0" w:space="0" w:color="auto"/>
        <w:right w:val="none" w:sz="0" w:space="0" w:color="auto"/>
      </w:divBdr>
    </w:div>
    <w:div w:id="1857886818">
      <w:bodyDiv w:val="1"/>
      <w:marLeft w:val="0"/>
      <w:marRight w:val="0"/>
      <w:marTop w:val="0"/>
      <w:marBottom w:val="0"/>
      <w:divBdr>
        <w:top w:val="none" w:sz="0" w:space="0" w:color="auto"/>
        <w:left w:val="none" w:sz="0" w:space="0" w:color="auto"/>
        <w:bottom w:val="none" w:sz="0" w:space="0" w:color="auto"/>
        <w:right w:val="none" w:sz="0" w:space="0" w:color="auto"/>
      </w:divBdr>
    </w:div>
    <w:div w:id="1895047830">
      <w:bodyDiv w:val="1"/>
      <w:marLeft w:val="0"/>
      <w:marRight w:val="0"/>
      <w:marTop w:val="0"/>
      <w:marBottom w:val="0"/>
      <w:divBdr>
        <w:top w:val="none" w:sz="0" w:space="0" w:color="auto"/>
        <w:left w:val="none" w:sz="0" w:space="0" w:color="auto"/>
        <w:bottom w:val="none" w:sz="0" w:space="0" w:color="auto"/>
        <w:right w:val="none" w:sz="0" w:space="0" w:color="auto"/>
      </w:divBdr>
    </w:div>
    <w:div w:id="1895241023">
      <w:bodyDiv w:val="1"/>
      <w:marLeft w:val="0"/>
      <w:marRight w:val="0"/>
      <w:marTop w:val="0"/>
      <w:marBottom w:val="0"/>
      <w:divBdr>
        <w:top w:val="none" w:sz="0" w:space="0" w:color="auto"/>
        <w:left w:val="none" w:sz="0" w:space="0" w:color="auto"/>
        <w:bottom w:val="none" w:sz="0" w:space="0" w:color="auto"/>
        <w:right w:val="none" w:sz="0" w:space="0" w:color="auto"/>
      </w:divBdr>
    </w:div>
    <w:div w:id="1907688025">
      <w:bodyDiv w:val="1"/>
      <w:marLeft w:val="0"/>
      <w:marRight w:val="0"/>
      <w:marTop w:val="0"/>
      <w:marBottom w:val="0"/>
      <w:divBdr>
        <w:top w:val="none" w:sz="0" w:space="0" w:color="auto"/>
        <w:left w:val="none" w:sz="0" w:space="0" w:color="auto"/>
        <w:bottom w:val="none" w:sz="0" w:space="0" w:color="auto"/>
        <w:right w:val="none" w:sz="0" w:space="0" w:color="auto"/>
      </w:divBdr>
    </w:div>
    <w:div w:id="1929390487">
      <w:bodyDiv w:val="1"/>
      <w:marLeft w:val="0"/>
      <w:marRight w:val="0"/>
      <w:marTop w:val="0"/>
      <w:marBottom w:val="0"/>
      <w:divBdr>
        <w:top w:val="none" w:sz="0" w:space="0" w:color="auto"/>
        <w:left w:val="none" w:sz="0" w:space="0" w:color="auto"/>
        <w:bottom w:val="none" w:sz="0" w:space="0" w:color="auto"/>
        <w:right w:val="none" w:sz="0" w:space="0" w:color="auto"/>
      </w:divBdr>
    </w:div>
    <w:div w:id="1943223630">
      <w:bodyDiv w:val="1"/>
      <w:marLeft w:val="0"/>
      <w:marRight w:val="0"/>
      <w:marTop w:val="0"/>
      <w:marBottom w:val="0"/>
      <w:divBdr>
        <w:top w:val="none" w:sz="0" w:space="0" w:color="auto"/>
        <w:left w:val="none" w:sz="0" w:space="0" w:color="auto"/>
        <w:bottom w:val="none" w:sz="0" w:space="0" w:color="auto"/>
        <w:right w:val="none" w:sz="0" w:space="0" w:color="auto"/>
      </w:divBdr>
    </w:div>
    <w:div w:id="1944921536">
      <w:bodyDiv w:val="1"/>
      <w:marLeft w:val="0"/>
      <w:marRight w:val="0"/>
      <w:marTop w:val="0"/>
      <w:marBottom w:val="0"/>
      <w:divBdr>
        <w:top w:val="none" w:sz="0" w:space="0" w:color="auto"/>
        <w:left w:val="none" w:sz="0" w:space="0" w:color="auto"/>
        <w:bottom w:val="none" w:sz="0" w:space="0" w:color="auto"/>
        <w:right w:val="none" w:sz="0" w:space="0" w:color="auto"/>
      </w:divBdr>
    </w:div>
    <w:div w:id="2014993312">
      <w:bodyDiv w:val="1"/>
      <w:marLeft w:val="0"/>
      <w:marRight w:val="0"/>
      <w:marTop w:val="0"/>
      <w:marBottom w:val="0"/>
      <w:divBdr>
        <w:top w:val="none" w:sz="0" w:space="0" w:color="auto"/>
        <w:left w:val="none" w:sz="0" w:space="0" w:color="auto"/>
        <w:bottom w:val="none" w:sz="0" w:space="0" w:color="auto"/>
        <w:right w:val="none" w:sz="0" w:space="0" w:color="auto"/>
      </w:divBdr>
    </w:div>
    <w:div w:id="2017031554">
      <w:bodyDiv w:val="1"/>
      <w:marLeft w:val="0"/>
      <w:marRight w:val="0"/>
      <w:marTop w:val="0"/>
      <w:marBottom w:val="0"/>
      <w:divBdr>
        <w:top w:val="none" w:sz="0" w:space="0" w:color="auto"/>
        <w:left w:val="none" w:sz="0" w:space="0" w:color="auto"/>
        <w:bottom w:val="none" w:sz="0" w:space="0" w:color="auto"/>
        <w:right w:val="none" w:sz="0" w:space="0" w:color="auto"/>
      </w:divBdr>
    </w:div>
    <w:div w:id="2041929516">
      <w:bodyDiv w:val="1"/>
      <w:marLeft w:val="0"/>
      <w:marRight w:val="0"/>
      <w:marTop w:val="0"/>
      <w:marBottom w:val="0"/>
      <w:divBdr>
        <w:top w:val="none" w:sz="0" w:space="0" w:color="auto"/>
        <w:left w:val="none" w:sz="0" w:space="0" w:color="auto"/>
        <w:bottom w:val="none" w:sz="0" w:space="0" w:color="auto"/>
        <w:right w:val="none" w:sz="0" w:space="0" w:color="auto"/>
      </w:divBdr>
    </w:div>
    <w:div w:id="2042123606">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78478265">
      <w:bodyDiv w:val="1"/>
      <w:marLeft w:val="0"/>
      <w:marRight w:val="0"/>
      <w:marTop w:val="0"/>
      <w:marBottom w:val="0"/>
      <w:divBdr>
        <w:top w:val="none" w:sz="0" w:space="0" w:color="auto"/>
        <w:left w:val="none" w:sz="0" w:space="0" w:color="auto"/>
        <w:bottom w:val="none" w:sz="0" w:space="0" w:color="auto"/>
        <w:right w:val="none" w:sz="0" w:space="0" w:color="auto"/>
      </w:divBdr>
    </w:div>
    <w:div w:id="2113240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apnep.nc.gov/our-work/monitoring/submerged-aquatic-vegetation-monitoring" TargetMode="External"/><Relationship Id="rId39" Type="http://schemas.openxmlformats.org/officeDocument/2006/relationships/hyperlink" Target="https://apnep.nc.gov/resources/educators/shad-classroom" TargetMode="External"/><Relationship Id="rId21" Type="http://schemas.openxmlformats.org/officeDocument/2006/relationships/image" Target="media/image2.png"/><Relationship Id="rId34" Type="http://schemas.openxmlformats.org/officeDocument/2006/relationships/hyperlink" Target="https://apnep.nc.gov/resources/publications-and-reports/coastal-habitat-protection-plan" TargetMode="External"/><Relationship Id="rId42" Type="http://schemas.openxmlformats.org/officeDocument/2006/relationships/hyperlink" Target="https://pineisland.audubon.org/conservation/landing/alliance-currituck-sound" TargetMode="External"/><Relationship Id="rId47" Type="http://schemas.openxmlformats.org/officeDocument/2006/relationships/hyperlink" Target="https://apnep.nc.gov/about-apnep/committees/action-teams/ecological-flows-team" TargetMode="External"/><Relationship Id="rId50" Type="http://schemas.openxmlformats.org/officeDocument/2006/relationships/hyperlink" Target="http://portal.ncdenr.org/c/document_library/get_file?uuid=e6600731-daed-4c5f-9136-253f23c9bbcf&amp;groupId=61563" TargetMode="External"/><Relationship Id="rId55" Type="http://schemas.openxmlformats.org/officeDocument/2006/relationships/hyperlink" Target="https://soundrivers.org/swimguid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eq.nc.gov/news/press-releases/2021/02/18/north-carolinas-seagrass-habitat-declining-state-federal-partnership-data-show" TargetMode="External"/><Relationship Id="rId11" Type="http://schemas.openxmlformats.org/officeDocument/2006/relationships/image" Target="media/image1.png"/><Relationship Id="rId24" Type="http://schemas.openxmlformats.org/officeDocument/2006/relationships/hyperlink" Target="https://apnep.nc.gov/resources/publications-and-reports/ccmp" TargetMode="External"/><Relationship Id="rId32" Type="http://schemas.openxmlformats.org/officeDocument/2006/relationships/hyperlink" Target="https://apnep.nc.gov/media/1985/open" TargetMode="External"/><Relationship Id="rId37" Type="http://schemas.openxmlformats.org/officeDocument/2006/relationships/hyperlink" Target="https://apnep.nc.gov/our-work/monitoring/water-level-monitoring-albemarle-pamlico-sound" TargetMode="External"/><Relationship Id="rId40" Type="http://schemas.openxmlformats.org/officeDocument/2006/relationships/hyperlink" Target="https://apnep.nc.gov/our-work/identification-and-research/nc-aquatic-nuisance-species-management-plan-coordination" TargetMode="External"/><Relationship Id="rId45" Type="http://schemas.openxmlformats.org/officeDocument/2006/relationships/hyperlink" Target="https://apnep.nc.gov/resources/publications-and-reports/apnep-diversity-equity-and-inclusion-statement" TargetMode="External"/><Relationship Id="rId53" Type="http://schemas.openxmlformats.org/officeDocument/2006/relationships/hyperlink" Target="https://apnep.nc.gov/about-apnep/committees/monitoring-and-assessment-teams" TargetMode="External"/><Relationship Id="rId58"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https://apnep.nc.gov/resources/publications-and-reports/ccmp"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apnep.nc.gov/our-work/identification-and-research/economic-valuation-sav" TargetMode="External"/><Relationship Id="rId30" Type="http://schemas.openxmlformats.org/officeDocument/2006/relationships/hyperlink" Target="https://storymaps.arcgis.com/stories/12322fb3c13e42eaabda6f6111743e43" TargetMode="External"/><Relationship Id="rId35" Type="http://schemas.openxmlformats.org/officeDocument/2006/relationships/hyperlink" Target="https://apnep.nc.gov/our-work/outreach-and-engagement/building-capacity-climate-resilience-albemarle-pamlico-region-tribal-communities-project" TargetMode="External"/><Relationship Id="rId43" Type="http://schemas.openxmlformats.org/officeDocument/2006/relationships/header" Target="header5.xml"/><Relationship Id="rId48" Type="http://schemas.openxmlformats.org/officeDocument/2006/relationships/hyperlink" Target="https://apnep.nc.gov/documents/2018-apnep-ecological-flows-evaluation" TargetMode="External"/><Relationship Id="rId56" Type="http://schemas.openxmlformats.org/officeDocument/2006/relationships/hyperlink" Target="https://urldefense.com/v3/__http:/cmap2.vims.edu/AdaptVA/adaptVA_viewer.html__;!!HYmSToo!JUXwhwQ_FLB0G8c89tTO6tIsYYkYVLEyCPb3snDpkCN3mbTnIEOE3-9JxbF0G3Cw3VHAYA$" TargetMode="External"/><Relationship Id="rId8" Type="http://schemas.openxmlformats.org/officeDocument/2006/relationships/webSettings" Target="webSettings.xml"/><Relationship Id="rId51" Type="http://schemas.openxmlformats.org/officeDocument/2006/relationships/hyperlink" Target="https://apnep.nc.gov/about-apnep/committees/action-team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pnep.org/" TargetMode="External"/><Relationship Id="rId25" Type="http://schemas.openxmlformats.org/officeDocument/2006/relationships/hyperlink" Target="https://apnep.nc.gov/apnep-sav-team-metric-report-interactive-story-map" TargetMode="External"/><Relationship Id="rId33" Type="http://schemas.openxmlformats.org/officeDocument/2006/relationships/hyperlink" Target="https://apnep.nc.gov/our-work/monitoring/water-quality-monitoring" TargetMode="External"/><Relationship Id="rId38" Type="http://schemas.openxmlformats.org/officeDocument/2006/relationships/hyperlink" Target="https://apnep.nc.gov/resources/educators/summer-teacher-institute" TargetMode="External"/><Relationship Id="rId46" Type="http://schemas.openxmlformats.org/officeDocument/2006/relationships/hyperlink" Target="https://apnep.nc.gov/our-work/identification-and-research/apnep-sea-grant-graduate-fellowship-estuarine-research" TargetMode="External"/><Relationship Id="rId59" Type="http://schemas.openxmlformats.org/officeDocument/2006/relationships/hyperlink" Target="https://apnep.nc.gov/documents/2018-2019-engagement-strategy" TargetMode="External"/><Relationship Id="rId20" Type="http://schemas.openxmlformats.org/officeDocument/2006/relationships/hyperlink" Target="https://apnep.nc.gov/media/1981/open" TargetMode="External"/><Relationship Id="rId41" Type="http://schemas.openxmlformats.org/officeDocument/2006/relationships/hyperlink" Target="https://apnep.nc.gov/our-work/outreach-and-engagement/interstate-collaboration-shared-waterways/chowan-healthy-waters" TargetMode="External"/><Relationship Id="rId54" Type="http://schemas.openxmlformats.org/officeDocument/2006/relationships/hyperlink" Target="https://www.theswimguide.org/get-the-ap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apnep.org/" TargetMode="External"/><Relationship Id="rId28" Type="http://schemas.openxmlformats.org/officeDocument/2006/relationships/hyperlink" Target="https://apnep.nc.gov/media/1448/open" TargetMode="External"/><Relationship Id="rId36" Type="http://schemas.openxmlformats.org/officeDocument/2006/relationships/hyperlink" Target="https://apnep.nc.gov/our-work/protection/using-natural-and-nature-based-features-build-resilience-storm-driven-flooding" TargetMode="External"/><Relationship Id="rId49" Type="http://schemas.openxmlformats.org/officeDocument/2006/relationships/hyperlink" Target="https://apnep.nc.gov/documents/2022-evaluation-water-clarity-and-sav-albemarle-pamlico-estuary" TargetMode="External"/><Relationship Id="rId57" Type="http://schemas.openxmlformats.org/officeDocument/2006/relationships/header" Target="header7.xml"/><Relationship Id="rId10" Type="http://schemas.openxmlformats.org/officeDocument/2006/relationships/endnotes" Target="endnotes.xml"/><Relationship Id="rId31" Type="http://schemas.openxmlformats.org/officeDocument/2006/relationships/hyperlink" Target="https://apnep.nc.gov/our-work/identification-and-research/economic-valuation-sav" TargetMode="External"/><Relationship Id="rId44" Type="http://schemas.openxmlformats.org/officeDocument/2006/relationships/header" Target="header6.xml"/><Relationship Id="rId52" Type="http://schemas.openxmlformats.org/officeDocument/2006/relationships/hyperlink" Target="https://apnep.nc.gov/resources/educators/summer-teacher-institute" TargetMode="Externa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4" ma:contentTypeDescription="Create a new document." ma:contentTypeScope="" ma:versionID="ba69d5ffcb6cea664d13dc0258a6e6b3">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21ae35fb8020684a96682509f9a94c82"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ACD6B-ED07-4032-B0A7-6457E0113BF8}">
  <ds:schemaRefs>
    <ds:schemaRef ds:uri="http://schemas.openxmlformats.org/officeDocument/2006/bibliography"/>
  </ds:schemaRefs>
</ds:datastoreItem>
</file>

<file path=customXml/itemProps2.xml><?xml version="1.0" encoding="utf-8"?>
<ds:datastoreItem xmlns:ds="http://schemas.openxmlformats.org/officeDocument/2006/customXml" ds:itemID="{20CABB19-3B3B-4CE3-87AA-4089E4BA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B9117-CE8F-45DD-BEBF-E3BB0C490507}">
  <ds:schemaRefs>
    <ds:schemaRef ds:uri="http://schemas.microsoft.com/sharepoint/v3/contenttype/forms"/>
  </ds:schemaRefs>
</ds:datastoreItem>
</file>

<file path=customXml/itemProps4.xml><?xml version="1.0" encoding="utf-8"?>
<ds:datastoreItem xmlns:ds="http://schemas.openxmlformats.org/officeDocument/2006/customXml" ds:itemID="{1D5F5C65-4044-490C-BF7E-5F4D06B68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22985</Words>
  <Characters>131018</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Feken, Stacey W</dc:creator>
  <cp:lastModifiedBy>Crowell, Bill</cp:lastModifiedBy>
  <cp:revision>4</cp:revision>
  <cp:lastPrinted>2022-05-25T14:43:00Z</cp:lastPrinted>
  <dcterms:created xsi:type="dcterms:W3CDTF">2022-05-26T18:26:00Z</dcterms:created>
  <dcterms:modified xsi:type="dcterms:W3CDTF">2022-05-27T17:01:00Z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ies>
</file>